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92" w:rsidRDefault="005B6592" w:rsidP="005B659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temelju članka 107. Zakona o odgoju i obrazovanju u osnovnoj i srednjoj školi (NN 87/08., 86/09., 92/10., 105/10., 90/11., 16/12., 86/12., 94/13., 152/14., 7/17. i 68/18.) i projekta UP.03.2.1.030012 „Osiguravanje pomoćnika u nastavi i stručnih komunikacijskih posrednika učenicima s teškoćama u razvoju u osnovnoškolskim i srednjoškolskim odgojno-obrazovnim ustanovama“ faza III-projekta „</w:t>
      </w:r>
      <w:proofErr w:type="spellStart"/>
      <w:r>
        <w:rPr>
          <w:rFonts w:ascii="Arial" w:hAnsi="Arial" w:cs="Arial"/>
        </w:rPr>
        <w:t>Pomozimo</w:t>
      </w:r>
      <w:proofErr w:type="spellEnd"/>
      <w:r>
        <w:rPr>
          <w:rFonts w:ascii="Arial" w:hAnsi="Arial" w:cs="Arial"/>
        </w:rPr>
        <w:t xml:space="preserve"> jedni drugima“, Centar za odgoj, obrazovanje i rehabilitaciju Križevci, Matije Gupca 36 raspisuje  </w:t>
      </w:r>
    </w:p>
    <w:p w:rsidR="005B6592" w:rsidRDefault="005B6592" w:rsidP="005B65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NATJEČAJ</w:t>
      </w:r>
      <w:r>
        <w:rPr>
          <w:rFonts w:ascii="Arial" w:hAnsi="Arial" w:cs="Arial"/>
        </w:rPr>
        <w:br/>
        <w:t xml:space="preserve">za 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POMOĆNIKA/POMOĆNICU U NASTAVI - 1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na određeno nepuno radno vrijeme – 30 sati tjedno  do 30.6.2019. </w:t>
      </w:r>
    </w:p>
    <w:p w:rsidR="005B6592" w:rsidRDefault="005B6592" w:rsidP="005B6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Uvjeti:</w:t>
      </w:r>
    </w:p>
    <w:p w:rsidR="005B6592" w:rsidRDefault="005B6592" w:rsidP="005B6592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najmanje završeno četverogodišnje srednjoškolsko obrazovanje</w:t>
      </w:r>
    </w:p>
    <w:p w:rsidR="005B6592" w:rsidRDefault="005B6592" w:rsidP="005B6592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nepostojanje zapreka za zasnivanje radnog odnosa u školskoj ustanovi iz članka 106. Zakona o odgoju i obrazovanju u osnovnoj i srednjoj školi ("Narodne novine" br. 87/08., 86/09., 92/10.,105/10.,  90/11.,5/12.,16/12., 86/12.,126/12.  94/13., 152/14., 7/17.i 68/18.).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Uz pisanu prijavu na natječaj potrebno je priložiti:</w:t>
      </w:r>
    </w:p>
    <w:p w:rsidR="005B6592" w:rsidRDefault="005B6592" w:rsidP="005B65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5B6592" w:rsidRDefault="005B6592" w:rsidP="005B65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dokaz o stručnoj spremi (neovjerena preslika),</w:t>
      </w:r>
    </w:p>
    <w:p w:rsidR="005B6592" w:rsidRDefault="005B6592" w:rsidP="005B65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domovnicu (neovjerena preslika)</w:t>
      </w:r>
    </w:p>
    <w:p w:rsidR="005B6592" w:rsidRDefault="005B6592" w:rsidP="005B65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uvjerenje o nekažnjavanju, ne starije od 6 mjeseci</w:t>
      </w:r>
    </w:p>
    <w:p w:rsidR="005B6592" w:rsidRDefault="005B6592" w:rsidP="005B65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HZMO o utvrđenom stažu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prema posebnom zakonu, dužan/a je u prijavi na natječaj pozvati se na to pravo i priložiti dokaze o ostvarivanju prava prednosti na koje se poziva.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u skladu s člankom 102. stavcima 1.-3. Zakona o hrvatskim braniteljima iz Domovinskog rata i članovima njihovih obitelji („Narodne novine“ br.: 121/17.) uz prijavu na natječaj dužan/na je, osim dokaza o ispunjavanju traženih uvjeta, priložiti i dokaze propisane člankom 103. stavkom 1. Zakona o hrvatskim braniteljima iz Domovinskog rata i članovima njihovih obitelji, a koji su objavljeni na poveznici Ministarstva hrvatskih branitelja:</w:t>
      </w:r>
    </w:p>
    <w:p w:rsidR="005B6592" w:rsidRDefault="005B6592" w:rsidP="005B6592">
      <w:pPr>
        <w:ind w:left="360"/>
        <w:jc w:val="both"/>
        <w:rPr>
          <w:rFonts w:ascii="Arial" w:hAnsi="Arial" w:cs="Arial"/>
          <w:color w:val="000000"/>
        </w:rPr>
      </w:pPr>
      <w:hyperlink r:id="rId6" w:history="1">
        <w:r>
          <w:rPr>
            <w:rStyle w:val="Hiperveza"/>
            <w:rFonts w:ascii="Arial" w:hAnsi="Arial" w:cs="Arial"/>
          </w:rPr>
          <w:t>https://branitelji.gov.hr/UserDocsImages/NG/12%20Prosinac/Zapo%C5%A1ljavanje/Popis%20dokaza%20za%20ostvarivanje%20prava%20prednosti%20pri%20zapo%C5%A1ljavanju.pdf</w:t>
        </w:r>
      </w:hyperlink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Isprave se prilažu u neovjerenom presliku, a prije izbora kandidata predočit će se izvornik.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>Odabrani pomoćnik/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proći će 20-satnu edukaciju za osposobljavanje za rad s djecom s teškoćama.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u roku osam dana od objave natječaja na adresu: </w:t>
      </w:r>
      <w:r>
        <w:rPr>
          <w:rFonts w:ascii="Arial" w:hAnsi="Arial" w:cs="Arial"/>
        </w:rPr>
        <w:br/>
        <w:t xml:space="preserve">Centar za odgoj, obrazovanje i rehabilitaciju Križevci, Matije Gupca 36, 48260 Križevci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s naznakom "Prijava za pomoćnika u nastavi".</w:t>
      </w:r>
      <w:r>
        <w:rPr>
          <w:rFonts w:ascii="Arial" w:hAnsi="Arial" w:cs="Arial"/>
        </w:rPr>
        <w:br/>
        <w:t>Na natječaj se mogu javiti osobe oba spola.</w:t>
      </w:r>
      <w:r>
        <w:rPr>
          <w:rFonts w:ascii="Arial" w:hAnsi="Arial" w:cs="Arial"/>
        </w:rPr>
        <w:br/>
        <w:t>Nepotpune i nepravodobno dostavljene prijave neće se razmatrati.</w:t>
      </w:r>
      <w:r>
        <w:rPr>
          <w:rFonts w:ascii="Arial" w:hAnsi="Arial" w:cs="Arial"/>
        </w:rPr>
        <w:br/>
        <w:t>O rezultatima natječaja kandidati/kinje će biti obaviješteni u zakonskom roku.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24. travnja  2019.  godine na mrežnim stranicama i oglasnoj ploči Hrvatskog zavoda za zapošljavanje i na mrežnim stranicama i oglasnoj ploči Centra, te se dostavlja na </w:t>
      </w:r>
      <w:hyperlink r:id="rId7" w:history="1">
        <w:r>
          <w:rPr>
            <w:rStyle w:val="Hiperveza"/>
            <w:rFonts w:ascii="Arial" w:hAnsi="Arial" w:cs="Arial"/>
          </w:rPr>
          <w:t>info@krizevci.hr</w:t>
        </w:r>
      </w:hyperlink>
      <w:r>
        <w:rPr>
          <w:rFonts w:ascii="Arial" w:hAnsi="Arial" w:cs="Arial"/>
        </w:rPr>
        <w:t xml:space="preserve">, i na znanje </w:t>
      </w:r>
      <w:hyperlink r:id="rId8" w:history="1">
        <w:r>
          <w:rPr>
            <w:rStyle w:val="Hiperveza"/>
            <w:rFonts w:ascii="Arial" w:hAnsi="Arial" w:cs="Arial"/>
          </w:rPr>
          <w:t>drustvene@krizevci.hr</w:t>
        </w:r>
      </w:hyperlink>
      <w:r>
        <w:rPr>
          <w:rFonts w:ascii="Arial" w:hAnsi="Arial" w:cs="Arial"/>
        </w:rPr>
        <w:t>.</w:t>
      </w:r>
    </w:p>
    <w:p w:rsidR="005B6592" w:rsidRDefault="005B6592" w:rsidP="005B659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112-01/19-01/35</w:t>
      </w:r>
    </w:p>
    <w:p w:rsidR="005B6592" w:rsidRDefault="005B6592" w:rsidP="005B6592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2137-82/19-01</w:t>
      </w:r>
    </w:p>
    <w:p w:rsidR="005B6592" w:rsidRDefault="005B6592" w:rsidP="005B659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Križevci, 23.4.2019.</w:t>
      </w:r>
    </w:p>
    <w:p w:rsidR="005B6592" w:rsidRDefault="005B6592" w:rsidP="005B659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5B6592" w:rsidRDefault="005B6592" w:rsidP="005B659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Ravnateljica:                                                                                                                       </w:t>
      </w:r>
    </w:p>
    <w:p w:rsidR="005B6592" w:rsidRDefault="005B6592" w:rsidP="005B65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Mihaela Brkić, prof.</w:t>
      </w:r>
      <w:r>
        <w:rPr>
          <w:rFonts w:ascii="Arial" w:hAnsi="Arial" w:cs="Arial"/>
        </w:rPr>
        <w:br/>
      </w:r>
    </w:p>
    <w:p w:rsidR="00D16248" w:rsidRDefault="00D16248">
      <w:bookmarkStart w:id="0" w:name="_GoBack"/>
      <w:bookmarkEnd w:id="0"/>
    </w:p>
    <w:sectPr w:rsidR="00D1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92"/>
    <w:rsid w:val="005B6592"/>
    <w:rsid w:val="00D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9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65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B659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B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9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B65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B659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B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krizevci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kriz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2019-04-24T11:40:00Z</dcterms:created>
  <dcterms:modified xsi:type="dcterms:W3CDTF">2019-04-24T11:41:00Z</dcterms:modified>
</cp:coreProperties>
</file>