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F2" w:rsidRDefault="006C7DF2" w:rsidP="006C7DF2">
      <w:pPr>
        <w:pStyle w:val="Bezproreda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107. Zakona o odgoju i obrazovanju u osnovnoj i srednjoj školi (NN87/08, 86/09, 92/10, 105/10, 90/11, 5/12, 16/12, 86/12, 126/12, 94/13, 152/14,  7/17., 68/18, 98/19 i 64/20.) i članka 6.i 7. Pravilnika o postupku zapošljavanja te procjeni i vrednovanju kandidata za zapošljavanje, ravnateljica Centra za odgoj, obrazovanje i rehabilitaciju Križevci,  dana  4.12. 2020. godine donijela je  </w:t>
      </w:r>
    </w:p>
    <w:p w:rsidR="006C7DF2" w:rsidRDefault="006C7DF2" w:rsidP="006C7D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6C7DF2" w:rsidRDefault="006C7DF2" w:rsidP="006C7D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objavi natječaja </w:t>
      </w:r>
    </w:p>
    <w:p w:rsidR="006C7DF2" w:rsidRDefault="006C7DF2" w:rsidP="006C7D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6C7DF2" w:rsidRDefault="006C7DF2" w:rsidP="006C7D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 natječaja je slijedeći:</w:t>
      </w:r>
    </w:p>
    <w:p w:rsidR="006C7DF2" w:rsidRDefault="006C7DF2" w:rsidP="006C7DF2">
      <w:pPr>
        <w:pStyle w:val="Bezproreda"/>
        <w:ind w:left="0" w:firstLine="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Centar za odgoj, obrazovanje i rehabilitaciju Križevci, 48260 Križevci, Ul. Matije Gupca 36 </w:t>
      </w:r>
    </w:p>
    <w:p w:rsidR="006C7DF2" w:rsidRDefault="006C7DF2" w:rsidP="006C7DF2">
      <w:pPr>
        <w:pStyle w:val="Bezproreda"/>
        <w:ind w:left="0" w:firstLine="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raspisuje</w:t>
      </w:r>
    </w:p>
    <w:p w:rsidR="006C7DF2" w:rsidRDefault="006C7DF2" w:rsidP="006C7DF2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6C7DF2" w:rsidRDefault="006C7DF2" w:rsidP="006C7DF2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 sljedeće radno mjesto</w:t>
      </w:r>
    </w:p>
    <w:p w:rsidR="006C7DF2" w:rsidRDefault="006C7DF2" w:rsidP="006C7DF2">
      <w:pPr>
        <w:pStyle w:val="Bezproreda"/>
        <w:rPr>
          <w:rFonts w:ascii="Times New Roman" w:hAnsi="Times New Roman" w:cs="Times New Roman"/>
        </w:rPr>
      </w:pPr>
    </w:p>
    <w:p w:rsidR="006C7DF2" w:rsidRDefault="006C7DF2" w:rsidP="006C7DF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 učitelja edukatora- rehabilitatora  (m/ž)  1 izvršitelj/ica na određeno puno radno vrijeme do povratka učitelja s bolovanja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C7DF2" w:rsidRDefault="006C7DF2" w:rsidP="006C7DF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7DF2" w:rsidRDefault="006C7DF2" w:rsidP="006C7DF2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 sukladno Zakonu o ravnopravnosti spolova (NN 82/08. i 69/17.</w:t>
      </w:r>
    </w:p>
    <w:p w:rsidR="006C7DF2" w:rsidRDefault="006C7DF2" w:rsidP="006C7DF2">
      <w:pPr>
        <w:pStyle w:val="Default"/>
        <w:rPr>
          <w:sz w:val="22"/>
          <w:szCs w:val="22"/>
        </w:rPr>
      </w:pPr>
    </w:p>
    <w:p w:rsidR="006C7DF2" w:rsidRDefault="006C7DF2" w:rsidP="006C7DF2">
      <w:pPr>
        <w:pStyle w:val="Bezproreda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Uvjeti za zasnivanje radnog odnosa</w:t>
      </w:r>
      <w:r>
        <w:rPr>
          <w:rFonts w:ascii="Times New Roman" w:hAnsi="Times New Roman" w:cs="Times New Roman"/>
        </w:rPr>
        <w:t>: opći uvjeti prema propisima o radu te posebni uvjeti propisani  Zakonom o odgoju i obrazovanju u osnovnoj i srednjoj školi (NN  87/08., 86/09., 92/10., 105/10.-ispravak, 90/11., 5/12., 16/12., 86/12., 126./12.-pročišćeni tekst, 94/13., 152/14., 7/17., 68/18. ,98/19. i 64/20.) i Pravilnikom o odgovarajućoj vrsti obrazovanja učitelja i stručnih suradnika u osnovnoj školi (NN 6/19.).</w:t>
      </w:r>
    </w:p>
    <w:p w:rsidR="006C7DF2" w:rsidRDefault="006C7DF2" w:rsidP="006C7DF2">
      <w:pPr>
        <w:pStyle w:val="Bezproreda"/>
        <w:ind w:left="62" w:firstLine="0"/>
        <w:rPr>
          <w:rFonts w:ascii="Times New Roman" w:hAnsi="Times New Roman" w:cs="Times New Roman"/>
          <w:sz w:val="24"/>
          <w:szCs w:val="24"/>
        </w:rPr>
      </w:pPr>
    </w:p>
    <w:p w:rsidR="006C7DF2" w:rsidRDefault="006C7DF2" w:rsidP="006C7DF2">
      <w:pPr>
        <w:pStyle w:val="Bezproreda"/>
        <w:ind w:left="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kandidati/kandidatkinje navode  adresu odnosno e-mail adresu na koju će se dostaviti obavijest o datumu i vremenu procjene odnosno testiranja.</w:t>
      </w:r>
    </w:p>
    <w:p w:rsidR="006C7DF2" w:rsidRDefault="006C7DF2" w:rsidP="006C7D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DF2" w:rsidRDefault="006C7DF2" w:rsidP="006C7D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 prijavu na natječaj  kandidati/kinje su dužni priložiti:</w:t>
      </w:r>
    </w:p>
    <w:p w:rsidR="006C7DF2" w:rsidRDefault="006C7DF2" w:rsidP="006C7DF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6C7DF2" w:rsidRDefault="006C7DF2" w:rsidP="006C7DF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diplomu odnosno dokaz o stečenoj stručnoj spremi </w:t>
      </w:r>
    </w:p>
    <w:p w:rsidR="006C7DF2" w:rsidRDefault="006C7DF2" w:rsidP="006C7DF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domovnicu, odnosno dokaz o državljanstvu </w:t>
      </w:r>
    </w:p>
    <w:p w:rsidR="006C7DF2" w:rsidRDefault="006C7DF2" w:rsidP="006C7DF2">
      <w:pPr>
        <w:pStyle w:val="Odlomakpopisa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da nije pod istragom i da se protiv kandidata/kinje ne vodi kazneni</w:t>
      </w:r>
    </w:p>
    <w:p w:rsidR="006C7DF2" w:rsidRDefault="006C7DF2" w:rsidP="006C7DF2">
      <w:pPr>
        <w:pStyle w:val="Odlomakpopisa"/>
        <w:spacing w:before="0" w:after="0"/>
        <w:ind w:left="12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glede zapreka za zasnivanje radnog odnosa iz članka 106. Zakona o odgoju i obrazovanju u osnovnoj i srednjoj školi (ne starije od 6 mjeseci)</w:t>
      </w:r>
    </w:p>
    <w:p w:rsidR="006C7DF2" w:rsidRDefault="006C7DF2" w:rsidP="006C7DF2">
      <w:pPr>
        <w:pStyle w:val="Odlomakpopisa"/>
        <w:numPr>
          <w:ilvl w:val="0"/>
          <w:numId w:val="1"/>
        </w:numPr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</w:p>
    <w:p w:rsidR="006C7DF2" w:rsidRDefault="006C7DF2" w:rsidP="006C7DF2">
      <w:pPr>
        <w:pStyle w:val="Odlomakpopisa"/>
        <w:spacing w:before="0" w:after="0"/>
        <w:ind w:left="1260" w:firstLine="0"/>
        <w:jc w:val="left"/>
        <w:rPr>
          <w:rFonts w:ascii="Times New Roman" w:hAnsi="Times New Roman" w:cs="Times New Roman"/>
        </w:rPr>
      </w:pPr>
    </w:p>
    <w:p w:rsidR="006C7DF2" w:rsidRDefault="006C7DF2" w:rsidP="006C7DF2">
      <w:pPr>
        <w:autoSpaceDE w:val="0"/>
        <w:autoSpaceDN w:val="0"/>
        <w:adjustRightInd w:val="0"/>
        <w:jc w:val="both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Navedene isprave odnosno prilozi dostavljaju se u neovjerenoj preslici.</w:t>
      </w:r>
    </w:p>
    <w:p w:rsidR="006C7DF2" w:rsidRDefault="006C7DF2" w:rsidP="006C7DF2">
      <w:pPr>
        <w:autoSpaceDE w:val="0"/>
        <w:autoSpaceDN w:val="0"/>
        <w:adjustRightInd w:val="0"/>
        <w:jc w:val="both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Prije sklapanja ugovora o radu odabrani/a kandidat/kinja dužan/na je sve navedene priloge</w:t>
      </w:r>
    </w:p>
    <w:p w:rsidR="006C7DF2" w:rsidRDefault="006C7DF2" w:rsidP="006C7DF2">
      <w:pPr>
        <w:autoSpaceDE w:val="0"/>
        <w:autoSpaceDN w:val="0"/>
        <w:adjustRightInd w:val="0"/>
        <w:jc w:val="both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odnosno isprave dostaviti u izvorniku ili u preslici ovjerenoj od strane javnog bilježnika</w:t>
      </w:r>
    </w:p>
    <w:p w:rsidR="006C7DF2" w:rsidRDefault="006C7DF2" w:rsidP="006C7DF2">
      <w:pPr>
        <w:autoSpaceDE w:val="0"/>
        <w:autoSpaceDN w:val="0"/>
        <w:adjustRightInd w:val="0"/>
        <w:jc w:val="both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sukladno Zakonu o javnom bilježništvu (NN 78/93., 29/94., 162/98., 16/07., 75/09., 120/16.)</w:t>
      </w:r>
    </w:p>
    <w:p w:rsidR="006C7DF2" w:rsidRDefault="006C7DF2" w:rsidP="006C7DF2">
      <w:pPr>
        <w:jc w:val="both"/>
        <w:rPr>
          <w:rFonts w:eastAsiaTheme="minorHAnsi"/>
          <w:sz w:val="22"/>
          <w:szCs w:val="22"/>
        </w:rPr>
      </w:pPr>
    </w:p>
    <w:p w:rsidR="006C7DF2" w:rsidRDefault="006C7DF2" w:rsidP="006C7DF2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koji/a je stekao/la inozemnu obrazovnu kvalifikaciju u inozemstvu dužan/na je u prijavi na natječaj priložiti rješenje određenog visokog učilišta o priznavanju potpune istovrijednosti u skladu sa Zakonom o priznavanju istovrijednosti stranih školskih svjedodžbi i diploma (NN 57/96. I21/00.) ili rješenje Agencije za znanost i visoko obrazovanje o stručnom obrazovanju visokoškolske kvalifikacije u skladu sa Zakonom o priznavanju inozemnih obrazovnih kvalifikacija  (NN 158/03., 198/03, 138/06. I 45/11) te u skladu sa Zakonom o reguliranim profesijama i priznavanju inozemnih stručnih kvalifikacija (NN82/15) rješenje Ministarstva znanosti i obrazovanja o priznavanju inozemne stručne kvalifikacije radi pristupa reguliranoj profesiji.</w:t>
      </w:r>
    </w:p>
    <w:p w:rsidR="006C7DF2" w:rsidRDefault="006C7DF2" w:rsidP="006C7DF2"/>
    <w:p w:rsidR="006C7DF2" w:rsidRDefault="006C7DF2" w:rsidP="006C7DF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Kandidat/kinja koji/a ostvaruje pravo prednosti pri zapošljavanju na temelju članka 102.stavka 1.-3. Zakona o hrvatskim braniteljima iz Domovinskog rata i članovima njihovih obitelji (NN 121/17.) i članka 48.f Zakona o zaštiti vojnih i civilnih invalida rata (NN 33/92.,57/92., 77/92., 27/93., 58/93., 02/94., 76/94., 108/95., 108/96., 82/01., 103/03. i 148/13.) ili članka 9. Zakona o profesionalnoj rehabilitaciji i zapošljavanju osoba s invaliditetom (NN 157/13., 152/14. i 39/18.) 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 ako se  u prijavi na javni natječaj pozivaju na to pravo, uz prijavu na natječaj pored navedenih isprava odnosno priloga dužan/na je priložiti svu propisanu dokumentaciju prema posebnom zakonu te ima prednost u odnosu na ostale kandidate/kinje samo pod jednakim uvjetima. </w:t>
      </w:r>
    </w:p>
    <w:p w:rsidR="006C7DF2" w:rsidRDefault="006C7DF2" w:rsidP="006C7DF2">
      <w:pPr>
        <w:rPr>
          <w:sz w:val="22"/>
          <w:szCs w:val="22"/>
        </w:rPr>
      </w:pPr>
    </w:p>
    <w:p w:rsidR="006C7DF2" w:rsidRDefault="006C7DF2" w:rsidP="006C7DF2">
      <w:pPr>
        <w:pStyle w:val="Bezproreda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Kandidati/kinje koji mogu ostvariti pravo prednosti kod zapošljavanja sukladno članku 102.stavku 1.-3. Zakona o  hrvatskim braniteljima iz Domovinskog rata i članova njihovih obitelji (NN 121./2017.) osim dokaza o ispunjavanju traženih uvjeta, uz  prijavu na natječaj dužni su  priložiti i dokumentaciju sukladno članku 103.stavku 1. Zakona o hrvatskim braniteljima i članovima njihovih obitelji (poveznica na internetsku stranicu Ministarstva hrvatskih branitelja na kojoj su navedeni dokazi potrebni za ostvarivanje prava prednosti pri zapošljavanju:</w:t>
      </w:r>
    </w:p>
    <w:p w:rsidR="006C7DF2" w:rsidRDefault="006C7DF2" w:rsidP="006C7DF2">
      <w:pPr>
        <w:ind w:left="360"/>
        <w:rPr>
          <w:rFonts w:ascii="Archivo Narrow" w:hAnsi="Archivo Narrow"/>
          <w:color w:val="333333"/>
          <w:sz w:val="21"/>
          <w:szCs w:val="21"/>
          <w:lang w:val="en" w:eastAsia="hr-HR"/>
        </w:rPr>
      </w:pPr>
      <w:hyperlink r:id="rId5" w:history="1">
        <w:r>
          <w:rPr>
            <w:rStyle w:val="Hiperveza"/>
            <w:rFonts w:ascii="Calibri" w:hAnsi="Calibri" w:cs="Helvetica"/>
            <w:sz w:val="20"/>
            <w:szCs w:val="20"/>
            <w:bdr w:val="none" w:sz="0" w:space="0" w:color="auto" w:frame="1"/>
            <w:lang w:val="en" w:eastAsia="hr-HR"/>
          </w:rPr>
          <w:t>https://branitelji.gov.hr/UserDocsImages//NG/12%20Prosinac/Zapo%C5%A1ljavanje//Popis%20dokaza%20za%20ostvarivanje%20prava%20prednosti%20pri%20zapo%C5%A1ljavanju.pdf</w:t>
        </w:r>
      </w:hyperlink>
      <w:r>
        <w:rPr>
          <w:rFonts w:ascii="Calibri" w:hAnsi="Calibri" w:cs="Helvetica"/>
          <w:color w:val="0563C1" w:themeColor="hyperlink"/>
          <w:sz w:val="20"/>
          <w:szCs w:val="20"/>
          <w:u w:val="single"/>
          <w:bdr w:val="none" w:sz="0" w:space="0" w:color="auto" w:frame="1"/>
          <w:lang w:val="en" w:eastAsia="hr-HR"/>
        </w:rPr>
        <w:t>).</w:t>
      </w:r>
    </w:p>
    <w:p w:rsidR="006C7DF2" w:rsidRDefault="006C7DF2" w:rsidP="006C7DF2">
      <w:pPr>
        <w:pStyle w:val="Bezproreda"/>
        <w:ind w:left="0" w:firstLine="62"/>
        <w:rPr>
          <w:rStyle w:val="Hiperveza"/>
          <w:rFonts w:ascii="Calibri" w:hAnsi="Calibri" w:cs="Helvetica"/>
          <w:sz w:val="20"/>
          <w:szCs w:val="20"/>
          <w:bdr w:val="none" w:sz="0" w:space="0" w:color="auto" w:frame="1"/>
        </w:rPr>
      </w:pPr>
    </w:p>
    <w:p w:rsidR="006C7DF2" w:rsidRDefault="006C7DF2" w:rsidP="006C7DF2">
      <w:pPr>
        <w:pStyle w:val="Bezproreda"/>
        <w:ind w:left="0" w:firstLine="0"/>
        <w:rPr>
          <w:rStyle w:val="Hiperveza"/>
          <w:rFonts w:ascii="Times New Roman" w:hAnsi="Times New Roman" w:cs="Times New Roman"/>
          <w:color w:val="auto"/>
          <w:bdr w:val="none" w:sz="0" w:space="0" w:color="auto" w:frame="1"/>
          <w:lang w:val="en"/>
        </w:rPr>
      </w:pPr>
      <w:r>
        <w:rPr>
          <w:rStyle w:val="Hiperveza"/>
          <w:rFonts w:ascii="Times New Roman" w:hAnsi="Times New Roman" w:cs="Times New Roman"/>
          <w:color w:val="auto"/>
          <w:bdr w:val="none" w:sz="0" w:space="0" w:color="auto" w:frame="1"/>
          <w:lang w:val="en"/>
        </w:rPr>
        <w:t>Kandidat/kinja  koji/a je pravodobno dostavio/la potpunu prijavu sa svim prilozima odnosno ispravama i ispunjava uvjete natječaja dužan/ma je pristupiti procjeni odnosno  testiranju prema odredbama Pravilnika o postupku zapošljavanja te procjeni i vrednovanju kandidata za zapošljavanje objevljenom na mrežnoj stranici Centra.</w:t>
      </w:r>
    </w:p>
    <w:p w:rsidR="006C7DF2" w:rsidRDefault="006C7DF2" w:rsidP="006C7DF2">
      <w:pPr>
        <w:pStyle w:val="Bezproreda"/>
        <w:ind w:left="0" w:firstLine="0"/>
        <w:rPr>
          <w:rStyle w:val="Hiperveza"/>
          <w:rFonts w:ascii="Times New Roman" w:hAnsi="Times New Roman" w:cs="Times New Roman"/>
          <w:color w:val="auto"/>
          <w:u w:val="none"/>
          <w:bdr w:val="none" w:sz="0" w:space="0" w:color="auto" w:frame="1"/>
          <w:lang w:val="en"/>
        </w:rPr>
      </w:pPr>
    </w:p>
    <w:p w:rsidR="006C7DF2" w:rsidRDefault="006C7DF2" w:rsidP="006C7DF2">
      <w:pPr>
        <w:pStyle w:val="Bezproreda"/>
        <w:ind w:left="0" w:firstLine="0"/>
      </w:pP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http://www.centar-odgoj-obrazovanjeirehabilitacija-kc.skole.hr/upload/centar-odgoj-obrazovanjeirehabilitacija-kc/images/static3/1220/attachment/Pravilnik_o_postupku_zaposljavanja_te_procjeni_i_vrednovanju_kandidata_za_zaposljavanje.pdf</w:t>
        </w:r>
      </w:hyperlink>
    </w:p>
    <w:p w:rsidR="006C7DF2" w:rsidRDefault="006C7DF2" w:rsidP="006C7DF2">
      <w:pPr>
        <w:pStyle w:val="Bezproreda"/>
        <w:ind w:left="0" w:firstLine="0"/>
        <w:rPr>
          <w:rStyle w:val="Hiperveza"/>
          <w:color w:val="auto"/>
          <w:u w:val="none"/>
          <w:bdr w:val="none" w:sz="0" w:space="0" w:color="auto" w:frame="1"/>
          <w:lang w:val="en"/>
        </w:rPr>
      </w:pPr>
    </w:p>
    <w:p w:rsidR="006C7DF2" w:rsidRDefault="006C7DF2" w:rsidP="006C7DF2">
      <w:pPr>
        <w:pStyle w:val="Bezproreda"/>
        <w:ind w:left="0" w:firstLine="0"/>
        <w:rPr>
          <w:rStyle w:val="Hiperveza"/>
          <w:rFonts w:ascii="Times New Roman" w:hAnsi="Times New Roman" w:cs="Times New Roman"/>
          <w:color w:val="auto"/>
          <w:u w:val="none"/>
          <w:bdr w:val="none" w:sz="0" w:space="0" w:color="auto" w:frame="1"/>
          <w:lang w:val="en"/>
        </w:rPr>
      </w:pPr>
      <w:r>
        <w:rPr>
          <w:rStyle w:val="Hiperveza"/>
          <w:rFonts w:ascii="Times New Roman" w:hAnsi="Times New Roman" w:cs="Times New Roman"/>
          <w:color w:val="auto"/>
          <w:u w:val="none"/>
          <w:bdr w:val="none" w:sz="0" w:space="0" w:color="auto" w:frame="1"/>
          <w:lang w:val="en"/>
        </w:rPr>
        <w:t>U slučaju da kandidat/kinja ne pristupi testiranje, smatrat će se da je odustao/la od prijave.</w:t>
      </w:r>
    </w:p>
    <w:p w:rsidR="006C7DF2" w:rsidRDefault="006C7DF2" w:rsidP="006C7DF2">
      <w:pPr>
        <w:pStyle w:val="Bezproreda"/>
        <w:ind w:left="0" w:firstLine="0"/>
        <w:rPr>
          <w:rStyle w:val="Hiperveza"/>
          <w:rFonts w:ascii="Times New Roman" w:hAnsi="Times New Roman" w:cs="Times New Roman"/>
          <w:u w:val="none"/>
          <w:bdr w:val="none" w:sz="0" w:space="0" w:color="auto" w:frame="1"/>
          <w:lang w:val="en"/>
        </w:rPr>
      </w:pPr>
    </w:p>
    <w:p w:rsidR="006C7DF2" w:rsidRDefault="006C7DF2" w:rsidP="006C7DF2">
      <w:pPr>
        <w:pStyle w:val="Bezproreda"/>
        <w:ind w:left="0" w:firstLine="0"/>
      </w:pPr>
      <w:r>
        <w:rPr>
          <w:rFonts w:ascii="Times New Roman" w:hAnsi="Times New Roman" w:cs="Times New Roman"/>
        </w:rPr>
        <w:t xml:space="preserve">Podnošenjem prijave na natječaj kandidati/kinje daju privolu za obradu osobnih podataka navedenih u svim dostavljenim ispravama odnosno prilozima u svrhu provedbe natječajnog postupka sukladno važećim propisima koji uređuju zaštitu osobnih podataka. </w:t>
      </w:r>
    </w:p>
    <w:p w:rsidR="006C7DF2" w:rsidRDefault="006C7DF2" w:rsidP="006C7DF2">
      <w:pPr>
        <w:pStyle w:val="Bezproreda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 je   8 dana od dana objavljivanja natječaja.</w:t>
      </w:r>
    </w:p>
    <w:p w:rsidR="006C7DF2" w:rsidRDefault="006C7DF2" w:rsidP="006C7DF2">
      <w:pPr>
        <w:pStyle w:val="Bezproreda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na natječaj dostavljaju se neposredno ili poštom na adresu: Centar za odgoj, obrazovanje i rehabilitaciju Križevci, Matije Gupca 36, 48260 Križevci  s naznakom „za natječaj“.</w:t>
      </w:r>
    </w:p>
    <w:p w:rsidR="006C7DF2" w:rsidRDefault="006C7DF2" w:rsidP="006C7DF2">
      <w:pPr>
        <w:pStyle w:val="Bezproreda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i nepravovremene prijave neće se razmatrati. </w:t>
      </w:r>
    </w:p>
    <w:p w:rsidR="006C7DF2" w:rsidRDefault="006C7DF2" w:rsidP="006C7DF2">
      <w:pPr>
        <w:pStyle w:val="Bezproreda"/>
        <w:rPr>
          <w:rFonts w:ascii="Times New Roman" w:hAnsi="Times New Roman" w:cs="Times New Roman"/>
        </w:rPr>
      </w:pPr>
    </w:p>
    <w:p w:rsidR="006C7DF2" w:rsidRDefault="006C7DF2" w:rsidP="006C7DF2">
      <w:pPr>
        <w:pStyle w:val="Bezproreda"/>
        <w:ind w:left="0" w:firstLine="0"/>
        <w:rPr>
          <w:rStyle w:val="Hiperveza"/>
          <w:color w:val="auto"/>
          <w:u w:val="none"/>
          <w:bdr w:val="none" w:sz="0" w:space="0" w:color="auto" w:frame="1"/>
          <w:lang w:val="en"/>
        </w:rPr>
      </w:pPr>
      <w:r>
        <w:rPr>
          <w:rFonts w:ascii="Times New Roman" w:hAnsi="Times New Roman" w:cs="Times New Roman"/>
        </w:rPr>
        <w:t xml:space="preserve">O rezultatima natječaja  kandidati  će biti obaviješteni putem mrežne stranice </w:t>
      </w:r>
    </w:p>
    <w:p w:rsidR="006C7DF2" w:rsidRDefault="006C7DF2" w:rsidP="006C7DF2">
      <w:pPr>
        <w:pStyle w:val="Bezproreda"/>
      </w:pP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http://www.centar-odgoj-obrazovanjeirehabilitacija-kc.skole.hr/natje_aji</w:t>
        </w:r>
      </w:hyperlink>
    </w:p>
    <w:p w:rsidR="006C7DF2" w:rsidRDefault="006C7DF2" w:rsidP="006C7D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7DF2" w:rsidRDefault="006C7DF2" w:rsidP="006C7DF2">
      <w:pPr>
        <w:pStyle w:val="Bezproreda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je objavljen  7.  prosinca 2020.  godine na mrežnim stranicama i oglasnoj ploči   Hrvatskog zavoda za zapošljavanje i na mrežnim stranicama i oglasnoj ploči Centra, te se dostavlja na </w:t>
      </w:r>
      <w:hyperlink r:id="rId8" w:history="1">
        <w:r>
          <w:rPr>
            <w:rStyle w:val="Hiperveza"/>
            <w:rFonts w:ascii="Times New Roman" w:hAnsi="Times New Roman" w:cs="Times New Roman"/>
          </w:rPr>
          <w:t>info@krizevci.hr</w:t>
        </w:r>
      </w:hyperlink>
      <w:r>
        <w:rPr>
          <w:rFonts w:ascii="Times New Roman" w:hAnsi="Times New Roman" w:cs="Times New Roman"/>
        </w:rPr>
        <w:t xml:space="preserve">, i na znanje </w:t>
      </w:r>
      <w:hyperlink r:id="rId9" w:history="1">
        <w:r>
          <w:rPr>
            <w:rStyle w:val="Hiperveza"/>
            <w:rFonts w:ascii="Times New Roman" w:hAnsi="Times New Roman" w:cs="Times New Roman"/>
          </w:rPr>
          <w:t>drustvene@krizevci.hr</w:t>
        </w:r>
      </w:hyperlink>
      <w:r>
        <w:rPr>
          <w:rFonts w:ascii="Times New Roman" w:hAnsi="Times New Roman" w:cs="Times New Roman"/>
        </w:rPr>
        <w:t>.</w:t>
      </w:r>
    </w:p>
    <w:p w:rsidR="006C7DF2" w:rsidRDefault="006C7DF2" w:rsidP="006C7DF2">
      <w:pPr>
        <w:pStyle w:val="Bezproreda"/>
        <w:rPr>
          <w:rFonts w:ascii="Times New Roman" w:hAnsi="Times New Roman" w:cs="Times New Roman"/>
        </w:rPr>
      </w:pPr>
    </w:p>
    <w:p w:rsidR="006C7DF2" w:rsidRDefault="006C7DF2" w:rsidP="006C7D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112-01/20-01/45</w:t>
      </w:r>
    </w:p>
    <w:p w:rsidR="006C7DF2" w:rsidRDefault="006C7DF2" w:rsidP="006C7D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Urboj: 2137-82/20-02</w:t>
      </w:r>
    </w:p>
    <w:p w:rsidR="006C7DF2" w:rsidRDefault="006C7DF2" w:rsidP="006C7D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Križevci, 4.12.2020.</w:t>
      </w:r>
    </w:p>
    <w:p w:rsidR="006C7DF2" w:rsidRDefault="006C7DF2" w:rsidP="006C7DF2">
      <w:pPr>
        <w:pStyle w:val="Bezproreda"/>
        <w:rPr>
          <w:rFonts w:ascii="Times New Roman" w:hAnsi="Times New Roman" w:cs="Times New Roman"/>
        </w:rPr>
      </w:pPr>
    </w:p>
    <w:p w:rsidR="006C7DF2" w:rsidRDefault="006C7DF2" w:rsidP="006C7D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Ravnateljica:</w:t>
      </w:r>
    </w:p>
    <w:p w:rsidR="006C7DF2" w:rsidRDefault="006C7DF2" w:rsidP="006C7DF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Mihaela Brkić, prof.</w:t>
      </w:r>
    </w:p>
    <w:p w:rsidR="006C7DF2" w:rsidRDefault="006C7DF2" w:rsidP="006C7DF2">
      <w:pPr>
        <w:pStyle w:val="Bezproreda"/>
        <w:rPr>
          <w:rFonts w:ascii="Times New Roman" w:hAnsi="Times New Roman" w:cs="Times New Roman"/>
        </w:rPr>
      </w:pPr>
    </w:p>
    <w:p w:rsidR="00191486" w:rsidRDefault="00191486">
      <w:bookmarkStart w:id="0" w:name="_GoBack"/>
      <w:bookmarkEnd w:id="0"/>
    </w:p>
    <w:sectPr w:rsidR="0019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611A"/>
    <w:multiLevelType w:val="hybridMultilevel"/>
    <w:tmpl w:val="5120B402"/>
    <w:lvl w:ilvl="0" w:tplc="D702F3CA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F2"/>
    <w:rsid w:val="00191486"/>
    <w:rsid w:val="006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DBC45-4A5C-414E-B75C-51642BEC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7DF2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C7DF2"/>
    <w:pPr>
      <w:spacing w:after="0" w:line="240" w:lineRule="auto"/>
      <w:ind w:left="419" w:hanging="357"/>
      <w:jc w:val="both"/>
    </w:pPr>
  </w:style>
  <w:style w:type="paragraph" w:styleId="Odlomakpopisa">
    <w:name w:val="List Paragraph"/>
    <w:basedOn w:val="Normal"/>
    <w:uiPriority w:val="34"/>
    <w:qFormat/>
    <w:rsid w:val="006C7DF2"/>
    <w:pPr>
      <w:spacing w:before="240" w:after="240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customStyle="1" w:styleId="Default">
    <w:name w:val="Default"/>
    <w:uiPriority w:val="99"/>
    <w:rsid w:val="006C7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izevc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ar-odgoj-obrazovanjeirehabilitacija-kc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ar-odgoj-obrazovanjeirehabilitacija-kc.skole.hr/upload/centar-odgoj-obrazovanjeirehabilitacija-kc/images/static3/1220/attachment/Pravilnik_o_postupku_zaposljavanja_te_procjeni_i_vrednovanju_kandidata_za_zaposljavanj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ustvene@kriz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2020-12-04T07:26:00Z</dcterms:created>
  <dcterms:modified xsi:type="dcterms:W3CDTF">2020-12-04T07:26:00Z</dcterms:modified>
</cp:coreProperties>
</file>