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58" w:rsidRDefault="00837E28" w:rsidP="00837E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UMANJENICE I UVEĆANICE</w:t>
      </w:r>
    </w:p>
    <w:p w:rsidR="00837E28" w:rsidRDefault="00837E28" w:rsidP="00837E28">
      <w:pPr>
        <w:jc w:val="center"/>
        <w:rPr>
          <w:b/>
          <w:bCs/>
          <w:sz w:val="28"/>
          <w:szCs w:val="28"/>
        </w:rPr>
      </w:pPr>
    </w:p>
    <w:p w:rsidR="00837E28" w:rsidRDefault="00837E28" w:rsidP="00837E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Imenice koje znače nešto malo ili umanjeno zovu se </w:t>
      </w:r>
      <w:r w:rsidRPr="00837E28">
        <w:rPr>
          <w:b/>
          <w:bCs/>
          <w:color w:val="FF0000"/>
          <w:sz w:val="28"/>
          <w:szCs w:val="28"/>
        </w:rPr>
        <w:t>UMANJENICE</w:t>
      </w:r>
      <w:r>
        <w:rPr>
          <w:b/>
          <w:bCs/>
          <w:sz w:val="28"/>
          <w:szCs w:val="28"/>
        </w:rPr>
        <w:t xml:space="preserve"> ( kućica, zvjezdica, torbica…).</w:t>
      </w:r>
    </w:p>
    <w:p w:rsidR="00837E28" w:rsidRDefault="00837E28" w:rsidP="00837E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Završetci za umanjenice: </w:t>
      </w:r>
      <w:r w:rsidRPr="00837E28">
        <w:rPr>
          <w:b/>
          <w:bCs/>
          <w:color w:val="FF0000"/>
          <w:sz w:val="28"/>
          <w:szCs w:val="28"/>
        </w:rPr>
        <w:t>-</w:t>
      </w:r>
      <w:proofErr w:type="spellStart"/>
      <w:r w:rsidRPr="00837E28">
        <w:rPr>
          <w:b/>
          <w:bCs/>
          <w:color w:val="FF0000"/>
          <w:sz w:val="28"/>
          <w:szCs w:val="28"/>
        </w:rPr>
        <w:t>ić</w:t>
      </w:r>
      <w:proofErr w:type="spellEnd"/>
      <w:r w:rsidRPr="00837E28">
        <w:rPr>
          <w:b/>
          <w:bCs/>
          <w:color w:val="FF0000"/>
          <w:sz w:val="28"/>
          <w:szCs w:val="28"/>
        </w:rPr>
        <w:t>, -</w:t>
      </w:r>
      <w:proofErr w:type="spellStart"/>
      <w:r w:rsidRPr="00837E28">
        <w:rPr>
          <w:b/>
          <w:bCs/>
          <w:color w:val="FF0000"/>
          <w:sz w:val="28"/>
          <w:szCs w:val="28"/>
        </w:rPr>
        <w:t>čić</w:t>
      </w:r>
      <w:proofErr w:type="spellEnd"/>
      <w:r w:rsidRPr="00837E28">
        <w:rPr>
          <w:b/>
          <w:bCs/>
          <w:color w:val="FF0000"/>
          <w:sz w:val="28"/>
          <w:szCs w:val="28"/>
        </w:rPr>
        <w:t>, -</w:t>
      </w:r>
      <w:proofErr w:type="spellStart"/>
      <w:r w:rsidRPr="00837E28">
        <w:rPr>
          <w:b/>
          <w:bCs/>
          <w:color w:val="FF0000"/>
          <w:sz w:val="28"/>
          <w:szCs w:val="28"/>
        </w:rPr>
        <w:t>ica</w:t>
      </w:r>
      <w:proofErr w:type="spellEnd"/>
      <w:r w:rsidRPr="00837E28">
        <w:rPr>
          <w:b/>
          <w:bCs/>
          <w:color w:val="FF0000"/>
          <w:sz w:val="28"/>
          <w:szCs w:val="28"/>
        </w:rPr>
        <w:t>, -</w:t>
      </w:r>
      <w:proofErr w:type="spellStart"/>
      <w:r w:rsidRPr="00837E28">
        <w:rPr>
          <w:b/>
          <w:bCs/>
          <w:color w:val="FF0000"/>
          <w:sz w:val="28"/>
          <w:szCs w:val="28"/>
        </w:rPr>
        <w:t>čica</w:t>
      </w:r>
      <w:proofErr w:type="spellEnd"/>
      <w:r w:rsidRPr="00837E28">
        <w:rPr>
          <w:b/>
          <w:bCs/>
          <w:color w:val="FF0000"/>
          <w:sz w:val="28"/>
          <w:szCs w:val="28"/>
        </w:rPr>
        <w:t>.</w:t>
      </w:r>
    </w:p>
    <w:p w:rsidR="00837E28" w:rsidRDefault="00837E28" w:rsidP="00837E28">
      <w:pPr>
        <w:rPr>
          <w:b/>
          <w:bCs/>
          <w:sz w:val="28"/>
          <w:szCs w:val="28"/>
        </w:rPr>
      </w:pPr>
    </w:p>
    <w:p w:rsidR="00837E28" w:rsidRDefault="00837E28" w:rsidP="00837E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Imenice koje znače nešto veliko ili uvećano zovu se </w:t>
      </w:r>
      <w:r w:rsidRPr="00837E28">
        <w:rPr>
          <w:b/>
          <w:bCs/>
          <w:color w:val="00B050"/>
          <w:sz w:val="28"/>
          <w:szCs w:val="28"/>
        </w:rPr>
        <w:t>UVEĆANICE</w:t>
      </w:r>
      <w:r>
        <w:rPr>
          <w:b/>
          <w:bCs/>
          <w:sz w:val="28"/>
          <w:szCs w:val="28"/>
        </w:rPr>
        <w:t xml:space="preserve"> ( kućerina, zvjezdurina torbetina …).</w:t>
      </w:r>
    </w:p>
    <w:p w:rsidR="00837E28" w:rsidRDefault="00837E28" w:rsidP="00837E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Završetci za uvećanice su</w:t>
      </w:r>
      <w:r w:rsidRPr="00837E28">
        <w:rPr>
          <w:b/>
          <w:bCs/>
          <w:sz w:val="28"/>
          <w:szCs w:val="28"/>
        </w:rPr>
        <w:t>:</w:t>
      </w:r>
      <w:r w:rsidRPr="00837E28">
        <w:rPr>
          <w:b/>
          <w:bCs/>
          <w:color w:val="00B050"/>
          <w:sz w:val="28"/>
          <w:szCs w:val="28"/>
        </w:rPr>
        <w:t xml:space="preserve"> -</w:t>
      </w:r>
      <w:proofErr w:type="spellStart"/>
      <w:r w:rsidRPr="00837E28">
        <w:rPr>
          <w:b/>
          <w:bCs/>
          <w:color w:val="00B050"/>
          <w:sz w:val="28"/>
          <w:szCs w:val="28"/>
        </w:rPr>
        <w:t>etina</w:t>
      </w:r>
      <w:proofErr w:type="spellEnd"/>
      <w:r w:rsidRPr="00837E28">
        <w:rPr>
          <w:b/>
          <w:bCs/>
          <w:color w:val="00B050"/>
          <w:sz w:val="28"/>
          <w:szCs w:val="28"/>
        </w:rPr>
        <w:t>, -urina, - čina, -ina</w:t>
      </w:r>
      <w:r>
        <w:rPr>
          <w:b/>
          <w:bCs/>
          <w:sz w:val="28"/>
          <w:szCs w:val="28"/>
        </w:rPr>
        <w:t>.</w:t>
      </w:r>
    </w:p>
    <w:p w:rsidR="00837E28" w:rsidRDefault="00837E28" w:rsidP="00837E28">
      <w:pPr>
        <w:rPr>
          <w:b/>
          <w:bCs/>
          <w:sz w:val="28"/>
          <w:szCs w:val="28"/>
        </w:rPr>
      </w:pPr>
    </w:p>
    <w:p w:rsidR="00837E28" w:rsidRDefault="00837E28" w:rsidP="00837E28">
      <w:pPr>
        <w:rPr>
          <w:b/>
          <w:bCs/>
          <w:sz w:val="28"/>
          <w:szCs w:val="28"/>
        </w:rPr>
      </w:pPr>
    </w:p>
    <w:p w:rsidR="008A1FE3" w:rsidRDefault="00837E28" w:rsidP="008A1FE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8"/>
        <w:gridCol w:w="2511"/>
        <w:gridCol w:w="2424"/>
      </w:tblGrid>
      <w:tr w:rsidR="008A1FE3" w:rsidTr="008A1FE3">
        <w:tc>
          <w:tcPr>
            <w:tcW w:w="2278" w:type="dxa"/>
            <w:shd w:val="clear" w:color="auto" w:fill="FFD966" w:themeFill="accent4" w:themeFillTint="99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IMENICA</w:t>
            </w:r>
          </w:p>
        </w:tc>
        <w:tc>
          <w:tcPr>
            <w:tcW w:w="2511" w:type="dxa"/>
            <w:shd w:val="clear" w:color="auto" w:fill="B4C6E7" w:themeFill="accent1" w:themeFillTint="66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UMANJENICA</w:t>
            </w:r>
          </w:p>
        </w:tc>
        <w:tc>
          <w:tcPr>
            <w:tcW w:w="2424" w:type="dxa"/>
            <w:shd w:val="clear" w:color="auto" w:fill="C5E0B3" w:themeFill="accent6" w:themeFillTint="66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UVEĆANICA</w:t>
            </w:r>
          </w:p>
        </w:tc>
      </w:tr>
      <w:tr w:rsidR="008A1FE3" w:rsidTr="008A1FE3">
        <w:tc>
          <w:tcPr>
            <w:tcW w:w="2278" w:type="dxa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ptica</w:t>
            </w:r>
          </w:p>
        </w:tc>
        <w:tc>
          <w:tcPr>
            <w:tcW w:w="2511" w:type="dxa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ptičica</w:t>
            </w:r>
          </w:p>
        </w:tc>
        <w:tc>
          <w:tcPr>
            <w:tcW w:w="2424" w:type="dxa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ptičurina</w:t>
            </w:r>
          </w:p>
        </w:tc>
      </w:tr>
      <w:tr w:rsidR="008A1FE3" w:rsidTr="008A1FE3">
        <w:tc>
          <w:tcPr>
            <w:tcW w:w="2278" w:type="dxa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ruka</w:t>
            </w:r>
          </w:p>
        </w:tc>
        <w:tc>
          <w:tcPr>
            <w:tcW w:w="2511" w:type="dxa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ručica</w:t>
            </w:r>
          </w:p>
        </w:tc>
        <w:tc>
          <w:tcPr>
            <w:tcW w:w="2424" w:type="dxa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ručetina</w:t>
            </w:r>
          </w:p>
        </w:tc>
      </w:tr>
      <w:tr w:rsidR="008A1FE3" w:rsidTr="008A1FE3">
        <w:tc>
          <w:tcPr>
            <w:tcW w:w="2278" w:type="dxa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torba</w:t>
            </w:r>
          </w:p>
        </w:tc>
        <w:tc>
          <w:tcPr>
            <w:tcW w:w="2511" w:type="dxa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torbica</w:t>
            </w:r>
          </w:p>
        </w:tc>
        <w:tc>
          <w:tcPr>
            <w:tcW w:w="2424" w:type="dxa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torbetina</w:t>
            </w:r>
          </w:p>
        </w:tc>
      </w:tr>
      <w:tr w:rsidR="008A1FE3" w:rsidTr="008A1FE3">
        <w:tc>
          <w:tcPr>
            <w:tcW w:w="2278" w:type="dxa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mačka</w:t>
            </w:r>
          </w:p>
        </w:tc>
        <w:tc>
          <w:tcPr>
            <w:tcW w:w="2511" w:type="dxa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mačkica</w:t>
            </w:r>
          </w:p>
        </w:tc>
        <w:tc>
          <w:tcPr>
            <w:tcW w:w="2424" w:type="dxa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mačketina</w:t>
            </w:r>
          </w:p>
        </w:tc>
      </w:tr>
      <w:tr w:rsidR="008A1FE3" w:rsidTr="008A1FE3">
        <w:tc>
          <w:tcPr>
            <w:tcW w:w="2278" w:type="dxa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trbuh</w:t>
            </w:r>
          </w:p>
        </w:tc>
        <w:tc>
          <w:tcPr>
            <w:tcW w:w="2511" w:type="dxa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trbuščić</w:t>
            </w:r>
          </w:p>
        </w:tc>
        <w:tc>
          <w:tcPr>
            <w:tcW w:w="2424" w:type="dxa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trbušina</w:t>
            </w:r>
          </w:p>
        </w:tc>
      </w:tr>
      <w:tr w:rsidR="008A1FE3" w:rsidTr="008A1FE3">
        <w:tc>
          <w:tcPr>
            <w:tcW w:w="2278" w:type="dxa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zvijezda</w:t>
            </w:r>
          </w:p>
        </w:tc>
        <w:tc>
          <w:tcPr>
            <w:tcW w:w="2511" w:type="dxa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zvjezdica</w:t>
            </w:r>
          </w:p>
        </w:tc>
        <w:tc>
          <w:tcPr>
            <w:tcW w:w="2424" w:type="dxa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zvjezdurina</w:t>
            </w:r>
          </w:p>
        </w:tc>
      </w:tr>
      <w:tr w:rsidR="008A1FE3" w:rsidTr="008A1FE3">
        <w:tc>
          <w:tcPr>
            <w:tcW w:w="2278" w:type="dxa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kuća</w:t>
            </w:r>
          </w:p>
        </w:tc>
        <w:tc>
          <w:tcPr>
            <w:tcW w:w="2511" w:type="dxa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kućica </w:t>
            </w:r>
          </w:p>
        </w:tc>
        <w:tc>
          <w:tcPr>
            <w:tcW w:w="2424" w:type="dxa"/>
          </w:tcPr>
          <w:p w:rsidR="008A1FE3" w:rsidRDefault="008A1FE3" w:rsidP="008A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kućerina</w:t>
            </w:r>
          </w:p>
        </w:tc>
      </w:tr>
    </w:tbl>
    <w:p w:rsidR="00837E28" w:rsidRDefault="00837E28" w:rsidP="008A1FE3">
      <w:pPr>
        <w:jc w:val="center"/>
        <w:rPr>
          <w:b/>
          <w:bCs/>
          <w:sz w:val="28"/>
          <w:szCs w:val="28"/>
        </w:rPr>
      </w:pPr>
    </w:p>
    <w:p w:rsidR="00837E28" w:rsidRDefault="008A1FE3" w:rsidP="00837E28">
      <w:pPr>
        <w:tabs>
          <w:tab w:val="left" w:pos="3840"/>
        </w:tabs>
        <w:rPr>
          <w:b/>
          <w:bCs/>
          <w:sz w:val="28"/>
          <w:szCs w:val="28"/>
        </w:rPr>
      </w:pPr>
      <w:r w:rsidRPr="008A1FE3">
        <w:rPr>
          <w:b/>
          <w:bCs/>
          <w:sz w:val="28"/>
          <w:szCs w:val="28"/>
        </w:rPr>
        <w:t>Pri pisanju većine umanjenica glasovni skup -</w:t>
      </w:r>
      <w:proofErr w:type="spellStart"/>
      <w:r w:rsidRPr="008A1FE3">
        <w:rPr>
          <w:b/>
          <w:bCs/>
          <w:color w:val="FF0000"/>
          <w:sz w:val="28"/>
          <w:szCs w:val="28"/>
        </w:rPr>
        <w:t>ije</w:t>
      </w:r>
      <w:proofErr w:type="spellEnd"/>
      <w:r w:rsidRPr="008A1FE3">
        <w:rPr>
          <w:b/>
          <w:bCs/>
          <w:sz w:val="28"/>
          <w:szCs w:val="28"/>
        </w:rPr>
        <w:t xml:space="preserve"> prelazi u -</w:t>
      </w:r>
      <w:r w:rsidRPr="008A1FE3">
        <w:rPr>
          <w:b/>
          <w:bCs/>
          <w:color w:val="FF0000"/>
          <w:sz w:val="28"/>
          <w:szCs w:val="28"/>
        </w:rPr>
        <w:t>je</w:t>
      </w:r>
      <w:r>
        <w:rPr>
          <w:b/>
          <w:bCs/>
          <w:color w:val="FF0000"/>
          <w:sz w:val="28"/>
          <w:szCs w:val="28"/>
        </w:rPr>
        <w:t xml:space="preserve"> </w:t>
      </w:r>
      <w:r w:rsidRPr="008A1FE3">
        <w:rPr>
          <w:b/>
          <w:bCs/>
          <w:sz w:val="28"/>
          <w:szCs w:val="28"/>
        </w:rPr>
        <w:t>( cv</w:t>
      </w:r>
      <w:r w:rsidRPr="008A1FE3">
        <w:rPr>
          <w:b/>
          <w:bCs/>
          <w:color w:val="FF0000"/>
          <w:sz w:val="28"/>
          <w:szCs w:val="28"/>
        </w:rPr>
        <w:t>ij</w:t>
      </w:r>
      <w:r w:rsidRPr="008A1FE3">
        <w:rPr>
          <w:b/>
          <w:bCs/>
          <w:sz w:val="28"/>
          <w:szCs w:val="28"/>
        </w:rPr>
        <w:t>et – cv</w:t>
      </w:r>
      <w:r w:rsidRPr="008A1FE3">
        <w:rPr>
          <w:b/>
          <w:bCs/>
          <w:color w:val="FF0000"/>
          <w:sz w:val="28"/>
          <w:szCs w:val="28"/>
        </w:rPr>
        <w:t>je</w:t>
      </w:r>
      <w:r w:rsidRPr="008A1FE3">
        <w:rPr>
          <w:b/>
          <w:bCs/>
          <w:sz w:val="28"/>
          <w:szCs w:val="28"/>
        </w:rPr>
        <w:t>tić, zv</w:t>
      </w:r>
      <w:r w:rsidRPr="008A1FE3">
        <w:rPr>
          <w:b/>
          <w:bCs/>
          <w:color w:val="FF0000"/>
          <w:sz w:val="28"/>
          <w:szCs w:val="28"/>
        </w:rPr>
        <w:t>ije</w:t>
      </w:r>
      <w:r w:rsidRPr="008A1FE3">
        <w:rPr>
          <w:b/>
          <w:bCs/>
          <w:sz w:val="28"/>
          <w:szCs w:val="28"/>
        </w:rPr>
        <w:t>zda – zv</w:t>
      </w:r>
      <w:r w:rsidRPr="008A1FE3">
        <w:rPr>
          <w:b/>
          <w:bCs/>
          <w:color w:val="FF0000"/>
          <w:sz w:val="28"/>
          <w:szCs w:val="28"/>
        </w:rPr>
        <w:t>je</w:t>
      </w:r>
      <w:r w:rsidRPr="008A1FE3">
        <w:rPr>
          <w:b/>
          <w:bCs/>
          <w:sz w:val="28"/>
          <w:szCs w:val="28"/>
        </w:rPr>
        <w:t>zdica, sv</w:t>
      </w:r>
      <w:r w:rsidRPr="008A1FE3">
        <w:rPr>
          <w:b/>
          <w:bCs/>
          <w:color w:val="FF0000"/>
          <w:sz w:val="28"/>
          <w:szCs w:val="28"/>
        </w:rPr>
        <w:t>ije</w:t>
      </w:r>
      <w:r w:rsidRPr="008A1FE3">
        <w:rPr>
          <w:b/>
          <w:bCs/>
          <w:sz w:val="28"/>
          <w:szCs w:val="28"/>
        </w:rPr>
        <w:t xml:space="preserve">t – </w:t>
      </w:r>
      <w:proofErr w:type="spellStart"/>
      <w:r w:rsidRPr="008A1FE3">
        <w:rPr>
          <w:b/>
          <w:bCs/>
          <w:sz w:val="28"/>
          <w:szCs w:val="28"/>
        </w:rPr>
        <w:t>sv</w:t>
      </w:r>
      <w:r w:rsidRPr="008A1FE3">
        <w:rPr>
          <w:b/>
          <w:bCs/>
          <w:color w:val="FF0000"/>
          <w:sz w:val="28"/>
          <w:szCs w:val="28"/>
        </w:rPr>
        <w:t>je</w:t>
      </w:r>
      <w:r w:rsidRPr="008A1FE3">
        <w:rPr>
          <w:b/>
          <w:bCs/>
          <w:sz w:val="28"/>
          <w:szCs w:val="28"/>
        </w:rPr>
        <w:t>tić</w:t>
      </w:r>
      <w:proofErr w:type="spellEnd"/>
      <w:r w:rsidRPr="008A1FE3">
        <w:rPr>
          <w:b/>
          <w:bCs/>
          <w:sz w:val="28"/>
          <w:szCs w:val="28"/>
        </w:rPr>
        <w:t>)</w:t>
      </w:r>
    </w:p>
    <w:p w:rsidR="008A1FE3" w:rsidRPr="008A1FE3" w:rsidRDefault="008A1FE3" w:rsidP="00837E28">
      <w:pPr>
        <w:tabs>
          <w:tab w:val="left" w:pos="3840"/>
        </w:tabs>
        <w:rPr>
          <w:b/>
          <w:bCs/>
          <w:sz w:val="28"/>
          <w:szCs w:val="28"/>
        </w:rPr>
      </w:pPr>
      <w:bookmarkStart w:id="0" w:name="_GoBack"/>
      <w:bookmarkEnd w:id="0"/>
    </w:p>
    <w:sectPr w:rsidR="008A1FE3" w:rsidRPr="008A1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28"/>
    <w:rsid w:val="00837E28"/>
    <w:rsid w:val="008A1FE3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C017"/>
  <w15:chartTrackingRefBased/>
  <w15:docId w15:val="{C6608A10-AA8D-46AB-85F1-1926F685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A1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2020-11-04T09:55:00Z</cp:lastPrinted>
  <dcterms:created xsi:type="dcterms:W3CDTF">2020-11-08T15:20:00Z</dcterms:created>
  <dcterms:modified xsi:type="dcterms:W3CDTF">2020-11-08T15:20:00Z</dcterms:modified>
</cp:coreProperties>
</file>