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7D" w:rsidRDefault="00783B91">
      <w:r>
        <w:t>26.11.2021. SAT RAREDNIKA</w:t>
      </w:r>
    </w:p>
    <w:p w:rsidR="00783B91" w:rsidRDefault="00783B91"/>
    <w:p w:rsidR="00783B91" w:rsidRPr="00783B91" w:rsidRDefault="00783B91">
      <w:pPr>
        <w:rPr>
          <w:sz w:val="32"/>
        </w:rPr>
      </w:pPr>
      <w:r w:rsidRPr="00783B91">
        <w:rPr>
          <w:sz w:val="32"/>
        </w:rPr>
        <w:t>PRIČA O DVA MAGARCA</w:t>
      </w:r>
    </w:p>
    <w:p w:rsidR="00783B91" w:rsidRPr="00783B91" w:rsidRDefault="00783B91">
      <w:pPr>
        <w:rPr>
          <w:sz w:val="32"/>
        </w:rPr>
      </w:pPr>
      <w:r w:rsidRPr="00783B91">
        <w:rPr>
          <w:sz w:val="32"/>
        </w:rPr>
        <w:t>PROMOTRI SLIKE, OPIŠI IH, PREPRIČAJ PRIČU O OVA DVA MAGARCA.</w:t>
      </w:r>
    </w:p>
    <w:p w:rsidR="00783B91" w:rsidRDefault="00783B91">
      <w:r>
        <w:rPr>
          <w:noProof/>
          <w:lang w:eastAsia="hr-HR"/>
        </w:rPr>
        <w:drawing>
          <wp:inline distT="0" distB="0" distL="0" distR="0" wp14:anchorId="7B1F14E0" wp14:editId="292FC13B">
            <wp:extent cx="5573682" cy="7191375"/>
            <wp:effectExtent l="0" t="0" r="8255" b="0"/>
            <wp:docPr id="1" name="Slika 1" descr="Suradnički pristup rješavanju sukoba 2/2: Što kada su drugi u sukob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adnički pristup rješavanju sukoba 2/2: Što kada su drugi u sukobu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2" r="10365"/>
                    <a:stretch/>
                  </pic:blipFill>
                  <pic:spPr bwMode="auto">
                    <a:xfrm>
                      <a:off x="0" y="0"/>
                      <a:ext cx="5584401" cy="720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B91" w:rsidRDefault="00783B91"/>
    <w:sectPr w:rsidR="0078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84"/>
    <w:rsid w:val="00096B7D"/>
    <w:rsid w:val="00783B91"/>
    <w:rsid w:val="00A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070"/>
  <w15:chartTrackingRefBased/>
  <w15:docId w15:val="{6C198E16-7FE0-4C86-8A72-2DBAF4D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2021-11-26T10:51:00Z</dcterms:created>
  <dcterms:modified xsi:type="dcterms:W3CDTF">2021-11-26T10:59:00Z</dcterms:modified>
</cp:coreProperties>
</file>