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C2" w:rsidRDefault="002A42C2" w:rsidP="002A42C2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CENTAR ZA AUTIZAM SPLIT</w:t>
      </w:r>
    </w:p>
    <w:p w:rsidR="002A42C2" w:rsidRDefault="002A42C2" w:rsidP="002A42C2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Rendićeva 6, Split</w:t>
      </w:r>
    </w:p>
    <w:p w:rsidR="002A42C2" w:rsidRDefault="002A42C2" w:rsidP="002A42C2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 007-04/22-02/04</w:t>
      </w:r>
    </w:p>
    <w:p w:rsidR="002A42C2" w:rsidRDefault="002A42C2" w:rsidP="002A42C2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URBROJ: 2181/01-263-22-2</w:t>
      </w:r>
    </w:p>
    <w:p w:rsidR="002A42C2" w:rsidRDefault="002A42C2" w:rsidP="002A42C2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Split, 08. travnja 2022. godine</w:t>
      </w:r>
    </w:p>
    <w:p w:rsidR="002A42C2" w:rsidRDefault="002A42C2" w:rsidP="002A42C2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2A42C2" w:rsidRDefault="002A42C2" w:rsidP="002A42C2">
      <w:pPr>
        <w:pStyle w:val="NoSpacing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temelju članka 118. Zakona o odgoju i obrazovanju u osnovnoj i srednjoj školi (Narodne novine br. 87/08.,  86/09., 92/10., 105/10., 90/11., 5/12., 16/12., 86/12., 126/12., 94/13., 152/14., 7/17., 19/98 i 64/20) i članka 57. Statuta Centra za autizam Split, Školski odbor Centra za autizam Split,  na svojoj 4. sjednici održanoj dana 08. travnja 2022. godine donosi</w:t>
      </w:r>
    </w:p>
    <w:p w:rsidR="002A42C2" w:rsidRDefault="002A42C2" w:rsidP="002A42C2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:rsidR="002A42C2" w:rsidRDefault="002A42C2" w:rsidP="002A42C2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:rsidR="002A42C2" w:rsidRDefault="002A42C2" w:rsidP="002A42C2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ODLUKU</w:t>
      </w:r>
    </w:p>
    <w:p w:rsidR="002A42C2" w:rsidRDefault="002A42C2" w:rsidP="002A42C2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 PONIŠTENJU NATJEČAJA ZA IMENOVANJE RAVNATELJA/ICE </w:t>
      </w:r>
    </w:p>
    <w:p w:rsidR="002A42C2" w:rsidRDefault="002A42C2" w:rsidP="002A42C2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CENTRA ZA AUTIZAM SPLIT</w:t>
      </w:r>
    </w:p>
    <w:p w:rsidR="002A42C2" w:rsidRDefault="002A42C2" w:rsidP="002A42C2">
      <w:pPr>
        <w:pStyle w:val="NoSpacing"/>
        <w:rPr>
          <w:rFonts w:ascii="Arial Narrow" w:hAnsi="Arial Narrow"/>
          <w:sz w:val="24"/>
          <w:szCs w:val="24"/>
        </w:rPr>
      </w:pPr>
    </w:p>
    <w:p w:rsidR="002A42C2" w:rsidRDefault="002A42C2" w:rsidP="002A42C2">
      <w:pPr>
        <w:pStyle w:val="NoSpacing"/>
        <w:rPr>
          <w:rFonts w:ascii="Arial Narrow" w:hAnsi="Arial Narrow"/>
          <w:sz w:val="24"/>
          <w:szCs w:val="24"/>
        </w:rPr>
      </w:pPr>
    </w:p>
    <w:p w:rsidR="00215B71" w:rsidRDefault="00215B71" w:rsidP="00215B71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I.</w:t>
      </w:r>
    </w:p>
    <w:p w:rsidR="002A42C2" w:rsidRDefault="002A42C2" w:rsidP="00215B7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Školski odbor Centra za autizam Split donosi odluku o poništenju natječaja za imenovanje ravnatelja/ice Centra za autizam Split (klasa: 112-02/22-01/01, ur.broj: 2181/01-263-22-1) objavljenog dana 26. siječnja 2022. godine u </w:t>
      </w:r>
      <w:r w:rsidR="00910F48">
        <w:rPr>
          <w:rFonts w:ascii="Arial Narrow" w:hAnsi="Arial Narrow"/>
          <w:sz w:val="24"/>
          <w:szCs w:val="24"/>
        </w:rPr>
        <w:t>„</w:t>
      </w:r>
      <w:r>
        <w:rPr>
          <w:rFonts w:ascii="Arial Narrow" w:hAnsi="Arial Narrow"/>
          <w:sz w:val="24"/>
          <w:szCs w:val="24"/>
        </w:rPr>
        <w:t>Narodnim novinama</w:t>
      </w:r>
      <w:r w:rsidR="00910F48">
        <w:rPr>
          <w:rFonts w:ascii="Arial Narrow" w:hAnsi="Arial Narrow"/>
          <w:sz w:val="24"/>
          <w:szCs w:val="24"/>
        </w:rPr>
        <w:t>“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broj 53/2022 i na mrežnim stranicama Centra za autizam Split te se poništava i natječajni postupak koji je proveden temeljem tog natječaja.</w:t>
      </w:r>
    </w:p>
    <w:p w:rsidR="002A42C2" w:rsidRDefault="002A42C2" w:rsidP="00215B71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215B71" w:rsidRDefault="00215B71" w:rsidP="00215B71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II.</w:t>
      </w:r>
    </w:p>
    <w:p w:rsidR="00215B71" w:rsidRDefault="00215B71" w:rsidP="00215B7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Ovom odlukom izvan snage se stavlja i Odluka o imenovanju ravnateljice Centra za autizam Split (klasa: </w:t>
      </w:r>
      <w:r w:rsidR="00E8189D">
        <w:rPr>
          <w:rFonts w:ascii="Arial Narrow" w:hAnsi="Arial Narrow"/>
          <w:sz w:val="24"/>
          <w:szCs w:val="24"/>
        </w:rPr>
        <w:t>007-04/22-02/03, ur.broj: 2181/01-263-22-6) od 23. ožujka 2022. godine.</w:t>
      </w:r>
    </w:p>
    <w:p w:rsidR="00E8189D" w:rsidRDefault="00E8189D" w:rsidP="00215B71">
      <w:pPr>
        <w:pStyle w:val="NoSpacing"/>
        <w:rPr>
          <w:rFonts w:ascii="Arial Narrow" w:hAnsi="Arial Narrow"/>
          <w:sz w:val="24"/>
          <w:szCs w:val="24"/>
        </w:rPr>
      </w:pPr>
    </w:p>
    <w:p w:rsidR="00E8189D" w:rsidRDefault="00E8189D" w:rsidP="00E8189D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III.</w:t>
      </w:r>
    </w:p>
    <w:p w:rsidR="00E8189D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Ova odluka stupa na snagu danom donošenja, a objaviti će se u „ Narodnim novinama“, oglasnoj ploči i na mrežnim stranicama Centra za autizam Split.</w:t>
      </w:r>
    </w:p>
    <w:p w:rsidR="00E8189D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</w:p>
    <w:p w:rsidR="00E8189D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</w:p>
    <w:p w:rsidR="00E8189D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Predsjednica Školskog odbora:</w:t>
      </w:r>
    </w:p>
    <w:p w:rsidR="00E8189D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</w:p>
    <w:p w:rsidR="00E8189D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</w:p>
    <w:p w:rsidR="00E8189D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______________________________</w:t>
      </w:r>
    </w:p>
    <w:p w:rsidR="00E8189D" w:rsidRPr="002A42C2" w:rsidRDefault="00E8189D" w:rsidP="00E8189D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Sonja Kamenjarin, prof. defektolog</w:t>
      </w:r>
    </w:p>
    <w:p w:rsidR="002A42C2" w:rsidRDefault="002A42C2" w:rsidP="002A42C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C44101" w:rsidRDefault="00C44101"/>
    <w:sectPr w:rsidR="00C441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754A9"/>
    <w:multiLevelType w:val="hybridMultilevel"/>
    <w:tmpl w:val="DEA4D38A"/>
    <w:lvl w:ilvl="0" w:tplc="23FAA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7C4A"/>
    <w:multiLevelType w:val="hybridMultilevel"/>
    <w:tmpl w:val="FF68F5AE"/>
    <w:lvl w:ilvl="0" w:tplc="600C1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46CB1"/>
    <w:multiLevelType w:val="hybridMultilevel"/>
    <w:tmpl w:val="1884C05E"/>
    <w:lvl w:ilvl="0" w:tplc="49247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C2"/>
    <w:rsid w:val="00215B71"/>
    <w:rsid w:val="002A42C2"/>
    <w:rsid w:val="00910F48"/>
    <w:rsid w:val="00C44101"/>
    <w:rsid w:val="00E8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10E12-CEC1-46C2-B250-976BA747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2C2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2C2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3</cp:revision>
  <dcterms:created xsi:type="dcterms:W3CDTF">2022-04-08T07:37:00Z</dcterms:created>
  <dcterms:modified xsi:type="dcterms:W3CDTF">2022-04-08T07:59:00Z</dcterms:modified>
</cp:coreProperties>
</file>