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3974DE" w14:paraId="207F364D" w14:textId="77777777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33E909" w14:textId="77777777" w:rsidR="003974DE" w:rsidRDefault="0000000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4A7FB63E" w14:textId="77777777" w:rsidR="003974DE" w:rsidRDefault="003974D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974DE" w14:paraId="602ABEC5" w14:textId="77777777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B52F047" w14:textId="77777777" w:rsidR="003974DE" w:rsidRDefault="0000000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Rendićeva 6,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47D8B87F" w14:textId="77777777" w:rsidR="003974DE" w:rsidRDefault="003974D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974DE" w14:paraId="40FA738A" w14:textId="77777777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2E57537" w14:textId="77777777" w:rsidR="003974DE" w:rsidRDefault="00000000">
            <w:pPr>
              <w:spacing w:line="240" w:lineRule="auto"/>
              <w:ind w:right="-567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 xml:space="preserve"> </w:t>
            </w:r>
          </w:p>
          <w:p w14:paraId="17CE9D2B" w14:textId="5926D97A" w:rsidR="003974DE" w:rsidRDefault="00DF715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Klasa:</w:t>
            </w:r>
            <w:r w:rsidR="007344FE">
              <w:rPr>
                <w:rFonts w:ascii="Times New Roman" w:hAnsi="Times New Roman"/>
                <w:szCs w:val="24"/>
              </w:rPr>
              <w:t xml:space="preserve"> 112-02/24-01/15</w:t>
            </w:r>
          </w:p>
          <w:p w14:paraId="17FAF201" w14:textId="56A1B310" w:rsidR="00DF715E" w:rsidRDefault="00DF715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Ur.broj:</w:t>
            </w:r>
            <w:r w:rsidR="007344FE">
              <w:rPr>
                <w:rFonts w:ascii="Times New Roman" w:hAnsi="Times New Roman"/>
                <w:szCs w:val="24"/>
              </w:rPr>
              <w:t xml:space="preserve"> 2181-1-263-24-1</w:t>
            </w:r>
          </w:p>
          <w:p w14:paraId="6C703A75" w14:textId="77777777" w:rsidR="003974DE" w:rsidRDefault="003974D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287F916B" w14:textId="77777777" w:rsidR="003974DE" w:rsidRDefault="003974D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974DE" w14:paraId="7E446DE9" w14:textId="77777777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32F3B6A" w14:textId="77777777" w:rsidR="003974DE" w:rsidRDefault="0000000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27. rujna 2024. godine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260739E3" w14:textId="77777777" w:rsidR="003974DE" w:rsidRDefault="003974D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974DE" w14:paraId="145E63C1" w14:textId="77777777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2239898B" w14:textId="77777777" w:rsidR="003974DE" w:rsidRDefault="003974D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974DE" w14:paraId="31179024" w14:textId="77777777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042596D1" w14:textId="77777777" w:rsidR="003974DE" w:rsidRDefault="003974D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001821A" w14:textId="77777777" w:rsidR="003974DE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 temelju članka 107. Zakona o odgoju i obrazovanju u osnovnoj i srednjoj školi (NN br. 87/08, 86/09, 92/10, 105/10, 90/11, </w:t>
      </w:r>
      <w:r>
        <w:rPr>
          <w:rFonts w:ascii="Arial Narrow" w:hAnsi="Arial Narrow" w:cs="Calibri"/>
          <w:sz w:val="24"/>
          <w:szCs w:val="24"/>
          <w:lang w:eastAsia="hr-HR"/>
        </w:rPr>
        <w:t>16/12, 86/12, 94/13, 152/14, 7/17,68/18, 98/19, 64/20 ,151/22 i 156/23</w:t>
      </w:r>
      <w:r>
        <w:rPr>
          <w:rFonts w:ascii="Arial Narrow" w:hAnsi="Arial Narrow" w:cs="Calibri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Centar za autizam Split, 21000 Split, Rendićeva 6, raspisuje</w:t>
      </w:r>
    </w:p>
    <w:p w14:paraId="04E91529" w14:textId="77777777" w:rsidR="003974DE" w:rsidRDefault="00000000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NATJEČAJ</w:t>
      </w:r>
    </w:p>
    <w:p w14:paraId="7CDD8727" w14:textId="77777777" w:rsidR="003974DE" w:rsidRDefault="00000000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 radno mjesto</w:t>
      </w:r>
    </w:p>
    <w:p w14:paraId="5996EB63" w14:textId="77777777" w:rsidR="003974DE" w:rsidRDefault="003974DE">
      <w:pPr>
        <w:rPr>
          <w:rFonts w:ascii="Arial Narrow" w:hAnsi="Arial Narrow"/>
          <w:sz w:val="24"/>
          <w:szCs w:val="24"/>
        </w:rPr>
      </w:pPr>
    </w:p>
    <w:p w14:paraId="0DD11780" w14:textId="77777777" w:rsidR="003974DE" w:rsidRDefault="00000000">
      <w:pPr>
        <w:pStyle w:val="Odlomakpopisa"/>
        <w:numPr>
          <w:ilvl w:val="0"/>
          <w:numId w:val="1"/>
        </w:numPr>
        <w:spacing w:after="200"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Logoped/ica </w:t>
      </w:r>
      <w:r>
        <w:rPr>
          <w:rFonts w:ascii="Arial Narrow" w:hAnsi="Arial Narrow"/>
          <w:sz w:val="24"/>
          <w:szCs w:val="24"/>
        </w:rPr>
        <w:t>– jedan (1 ) izvršitelj, na određeno vrijeme, puno radno vrijeme, 40 sati tjedno</w:t>
      </w:r>
    </w:p>
    <w:p w14:paraId="297F3782" w14:textId="77777777" w:rsidR="003974DE" w:rsidRDefault="003974DE">
      <w:pPr>
        <w:pStyle w:val="Odlomakpopisa"/>
        <w:ind w:left="1140"/>
        <w:rPr>
          <w:rFonts w:ascii="Arial Narrow" w:hAnsi="Arial Narrow"/>
          <w:sz w:val="24"/>
          <w:szCs w:val="24"/>
        </w:rPr>
      </w:pPr>
    </w:p>
    <w:p w14:paraId="10813DF0" w14:textId="77777777" w:rsidR="003974DE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UVJETI: Opći uvjeti prema Zakonu o radu (NN br. 93/14, 127/17, 98/19, 151/22 i 64/23 ) te posebni uvjeti prema Zakonu o odgoju i obrazovanju u osnovnoj i srednjoj školi  (NN br. 87/08, 86/09, 92/10, 105/10, 90/11, </w:t>
      </w:r>
      <w:r>
        <w:rPr>
          <w:rFonts w:ascii="Arial Narrow" w:hAnsi="Arial Narrow" w:cs="Calibri"/>
          <w:sz w:val="24"/>
          <w:szCs w:val="24"/>
          <w:lang w:eastAsia="hr-HR"/>
        </w:rPr>
        <w:t>16/12, 86/12, 94/13, 152/14, 7/17, 68/18, 98/19, 64/20</w:t>
      </w:r>
      <w:r>
        <w:rPr>
          <w:rFonts w:ascii="Arial Narrow" w:hAnsi="Arial Narrow"/>
          <w:sz w:val="24"/>
          <w:szCs w:val="24"/>
        </w:rPr>
        <w:t>, 151/22, 155/23 i 156/23).</w:t>
      </w:r>
    </w:p>
    <w:p w14:paraId="4931CD25" w14:textId="77777777" w:rsidR="003974DE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Uz prijavu na natječaj potrebno je  priložiti: </w:t>
      </w:r>
    </w:p>
    <w:p w14:paraId="1697DDAF" w14:textId="77777777" w:rsidR="003974DE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životopis </w:t>
      </w:r>
    </w:p>
    <w:p w14:paraId="5B2042DD" w14:textId="77777777" w:rsidR="003974DE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državljanstvu </w:t>
      </w:r>
    </w:p>
    <w:p w14:paraId="7FB1EC47" w14:textId="77777777" w:rsidR="003974DE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stečenoj stručnoj spremi </w:t>
      </w:r>
    </w:p>
    <w:p w14:paraId="67C25162" w14:textId="77777777" w:rsidR="003974DE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uvjerenje nadležnog suda  da se protiv podnositelja prijave ne vodi kazneni postupak u smislu članka 106.    </w:t>
      </w:r>
    </w:p>
    <w:p w14:paraId="24B90487" w14:textId="77777777" w:rsidR="003974DE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Zakona o odgoju i obrazovanju u osnovnoj i srednjoj školi, ne starije od 30 dana</w:t>
      </w:r>
    </w:p>
    <w:p w14:paraId="68EF8668" w14:textId="77777777" w:rsidR="003974DE" w:rsidRDefault="003974DE">
      <w:pPr>
        <w:jc w:val="both"/>
        <w:rPr>
          <w:rFonts w:ascii="Arial Narrow" w:hAnsi="Arial Narrow"/>
          <w:sz w:val="24"/>
          <w:szCs w:val="24"/>
        </w:rPr>
      </w:pPr>
    </w:p>
    <w:p w14:paraId="48043C0A" w14:textId="77777777" w:rsidR="003974DE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lang w:val="pl-PL"/>
        </w:rPr>
        <w:t>Dokumenti se dostavljaju u preslici.</w:t>
      </w:r>
      <w:r>
        <w:rPr>
          <w:rFonts w:ascii="Arial Narrow" w:hAnsi="Arial Narrow"/>
          <w:sz w:val="24"/>
          <w:szCs w:val="24"/>
        </w:rPr>
        <w:t xml:space="preserve"> Izabrani kandidat će prije potpisivanja ugovora o radu, dostaviti školi sve dokumente u originalu ili ovjerenoj preslici.</w:t>
      </w:r>
    </w:p>
    <w:p w14:paraId="658039ED" w14:textId="77777777" w:rsidR="003974DE" w:rsidRDefault="003974DE">
      <w:pPr>
        <w:jc w:val="both"/>
        <w:rPr>
          <w:rFonts w:ascii="Arial Narrow" w:hAnsi="Arial Narrow"/>
          <w:color w:val="000000"/>
          <w:sz w:val="24"/>
          <w:szCs w:val="24"/>
        </w:rPr>
      </w:pPr>
    </w:p>
    <w:p w14:paraId="033B2154" w14:textId="77777777" w:rsidR="003974DE" w:rsidRDefault="00000000">
      <w:pPr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U prijavi (zamolbi) na natječaj potrebno je navesti osobne podatke podnositelja prijave (osobno ime, adresa stanovanja, broj telefona odnosno mobitela, te e- mail adresu). </w:t>
      </w:r>
    </w:p>
    <w:p w14:paraId="0E7A3A08" w14:textId="77777777" w:rsidR="003974DE" w:rsidRDefault="003974DE">
      <w:pPr>
        <w:jc w:val="both"/>
        <w:rPr>
          <w:rFonts w:ascii="Arial Narrow" w:hAnsi="Arial Narrow"/>
          <w:color w:val="000000"/>
          <w:sz w:val="24"/>
          <w:szCs w:val="24"/>
        </w:rPr>
      </w:pPr>
    </w:p>
    <w:p w14:paraId="02110653" w14:textId="77777777" w:rsidR="003974DE" w:rsidRDefault="00000000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Kandidat koji ostvaruje pravo prednosti pri zapošljavanju na temelju članka 102. stavka 1.-3. Zakona o hrvatskim braniteljima iz Domovinskog rata i članovima njihovih obitelji ( NN; broj: 121/17. , 98/19., 84/21 i 27/2023), članka 48. f Zakona o zaštiti vojnih i civilnih invalida domovinskog rata (NN 98/19) ili članka Zakona o profesionalnoj rehabilitaciji i zapošljavanju osoba s invaliditetom (NN, broj 157/13., 152/14., 39/18. i 32/20) dužan je u prijavi na natječaj pozvati se na to pravo i uz prijavu na natječaj pored navedenih isprava odnosno priloga priložiti svu propisanu dokumentaciju prema posebnom zakonu te ima prednost u odnosu na druge kandidate pod jednakim uvjetima.</w:t>
      </w:r>
    </w:p>
    <w:p w14:paraId="622C5838" w14:textId="77777777" w:rsidR="003974DE" w:rsidRDefault="00000000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Kandidat koji se poziva na pravo prednosti pri zapošljavanju na temelju članka 102. stvka 1.-3. Zakona o hrvatskim braniteljima iz Domovinskog rata i članovima njihovih obitelji dužna je uz prijavu na natječaj pored navedenih isprava odnosno priloga priložiti i sve potrebne dokaze iz članka 103. stavka 1. Zakona o hrvatskim braniteljima iz Domovinskog rata i članovima njihovih obiteljikoji su dostupni na poveznici na internetsku stranicu Ministarstva hrvatskih branitelja:</w:t>
      </w:r>
    </w:p>
    <w:p w14:paraId="5A4153C8" w14:textId="77777777" w:rsidR="003974DE" w:rsidRDefault="00000000">
      <w:pPr>
        <w:jc w:val="both"/>
        <w:rPr>
          <w:rStyle w:val="Hiperveza"/>
          <w:color w:val="000000"/>
        </w:rPr>
      </w:pPr>
      <w:hyperlink r:id="rId6" w:history="1">
        <w:r>
          <w:rPr>
            <w:rStyle w:val="Hiperveza"/>
            <w:rFonts w:ascii="Arial Narrow" w:hAnsi="Arial Narrow" w:cs="Arial"/>
            <w:sz w:val="24"/>
            <w:szCs w:val="24"/>
          </w:rPr>
          <w:t>https://branitelji.gov.hr/UserDocsImages//NG/12%20Prosinac/Zapo%C5%A1ljavanje//Popis%20dokaza%20za%20ostvarivanje%20prava%20prednosti%20pri%20zapo%C5%A1ljavanju.pdf</w:t>
        </w:r>
      </w:hyperlink>
    </w:p>
    <w:p w14:paraId="1737FEAB" w14:textId="77777777" w:rsidR="003974DE" w:rsidRDefault="00000000">
      <w:r>
        <w:rPr>
          <w:rFonts w:ascii="Arial Narrow" w:hAnsi="Arial Narrow"/>
          <w:sz w:val="24"/>
          <w:szCs w:val="24"/>
        </w:rPr>
        <w:lastRenderedPageBreak/>
        <w:t xml:space="preserve">Kandidat koji ostvaruje pravo prednosti pri zapošljavanju temeljem Zakona o civilnim stradalnicima Domovinskog rata (NN br. 84/21) dužan je u prijavi pozvati se na to pravo  te  </w:t>
      </w:r>
      <w:r>
        <w:rPr>
          <w:rFonts w:ascii="Arial Narrow" w:hAnsi="Arial Narrow"/>
          <w:color w:val="000000"/>
          <w:sz w:val="24"/>
          <w:szCs w:val="24"/>
        </w:rPr>
        <w:t xml:space="preserve">pored navedenih isprava odnosno priloga priložiti i sve potrebne dokaze </w:t>
      </w:r>
      <w:r>
        <w:rPr>
          <w:rFonts w:ascii="Arial Narrow" w:hAnsi="Arial Narrow"/>
          <w:sz w:val="24"/>
          <w:szCs w:val="24"/>
        </w:rPr>
        <w:t xml:space="preserve">u svrhu ostvarivanja tog prava prema poveznici: </w:t>
      </w:r>
    </w:p>
    <w:p w14:paraId="5A31A5E2" w14:textId="77777777" w:rsidR="003974DE" w:rsidRDefault="00000000">
      <w:pPr>
        <w:rPr>
          <w:rFonts w:ascii="Arial Narrow" w:eastAsiaTheme="minorHAnsi" w:hAnsi="Arial Narrow"/>
          <w:sz w:val="24"/>
          <w:szCs w:val="24"/>
        </w:rPr>
      </w:pPr>
      <w:hyperlink r:id="rId7" w:history="1">
        <w:r>
          <w:rPr>
            <w:rStyle w:val="Hiperveza"/>
            <w:rFonts w:ascii="Arial Narrow" w:hAnsi="Arial Narrow"/>
            <w:sz w:val="24"/>
            <w:szCs w:val="24"/>
            <w:shd w:val="clear" w:color="auto" w:fill="FFFFFF"/>
          </w:rPr>
          <w:t>https://branitelji.gov.hr/UserDocsImages//dokumenti/Nikola//popis%20dokaza%20za%20ostvarivanje%20prava%20prednosti%20pri%20zapo%C5%A1ljavanju%20Zakon%20o%20civilnim%20stradalnicima%20iz%20DR.pdf</w:t>
        </w:r>
      </w:hyperlink>
    </w:p>
    <w:p w14:paraId="3DB5BF0B" w14:textId="77777777" w:rsidR="003974DE" w:rsidRDefault="00000000">
      <w:pPr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Sukladno članku 13. stavku 2. Zakona o ravnopravnosti spolova (NN br. 82/08, 69/17), na natječaj se mogu javiti osobe oba spola.</w:t>
      </w:r>
    </w:p>
    <w:p w14:paraId="006EF113" w14:textId="77777777" w:rsidR="003974DE" w:rsidRDefault="003974DE">
      <w:pPr>
        <w:jc w:val="both"/>
        <w:rPr>
          <w:rFonts w:ascii="Arial Narrow" w:hAnsi="Arial Narrow"/>
          <w:sz w:val="24"/>
          <w:szCs w:val="24"/>
        </w:rPr>
      </w:pPr>
    </w:p>
    <w:p w14:paraId="3B2324D8" w14:textId="77777777" w:rsidR="003974DE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Rok za podnošenje prijava  je 8 dana od dana objave na mrežnim stranicama i oglasnoj ploči Hrvatskog zavoda za zapošljavanje odnosno na mrežnim stranicama i oglasnoj ploči Centra za autizam Split.</w:t>
      </w:r>
    </w:p>
    <w:p w14:paraId="4E493C20" w14:textId="77777777" w:rsidR="003974DE" w:rsidRDefault="003974DE">
      <w:pPr>
        <w:jc w:val="both"/>
        <w:rPr>
          <w:rFonts w:ascii="Arial Narrow" w:hAnsi="Arial Narrow"/>
          <w:sz w:val="24"/>
          <w:szCs w:val="24"/>
        </w:rPr>
      </w:pPr>
    </w:p>
    <w:p w14:paraId="6A946BC4" w14:textId="77777777" w:rsidR="003974DE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Prijave s potrebnom dokumentacijom o ispunjavanju uvjeta dostaviti neposredno ili zemaljskom poštom na adresu Centra, Rendićeva 6, Split,  s naznakom ˝Za natječaj – logoped/ica“ .</w:t>
      </w:r>
    </w:p>
    <w:p w14:paraId="5AF73DBB" w14:textId="77777777" w:rsidR="003974DE" w:rsidRDefault="003974DE">
      <w:pPr>
        <w:jc w:val="both"/>
        <w:rPr>
          <w:rFonts w:ascii="Arial Narrow" w:hAnsi="Arial Narrow"/>
          <w:sz w:val="24"/>
          <w:szCs w:val="24"/>
        </w:rPr>
      </w:pPr>
    </w:p>
    <w:p w14:paraId="5A080E9E" w14:textId="77777777" w:rsidR="003974DE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Nepravodobne i nepotpune prijave neće se razmatrati, niti će podnositelji takvih prijava naknadno biti pozvani na dopunu prijave.</w:t>
      </w:r>
    </w:p>
    <w:p w14:paraId="02259B85" w14:textId="77777777" w:rsidR="003974DE" w:rsidRDefault="003974DE">
      <w:pPr>
        <w:jc w:val="both"/>
        <w:rPr>
          <w:rFonts w:ascii="Arial Narrow" w:hAnsi="Arial Narrow"/>
          <w:sz w:val="24"/>
          <w:szCs w:val="24"/>
        </w:rPr>
      </w:pPr>
    </w:p>
    <w:p w14:paraId="77CBE1CE" w14:textId="77777777" w:rsidR="003974DE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Kandidat koji je pravodobno dostavio potpunu prijavu sa svim prilozima odnosno ispravama i ispunjava uvjete natječaja dužan je pristupiti procjeni odnosno testiranju prema odredbama Pravilnika o načinu i postupku zapošljavanja te procjeni i vrednovanju kandidata za zapošljavanje u Centru za autizam Split, a koji Pravilnik je objavljen na mrežnoj stranici Centra (http://www.cza-split.hr/pravo-na-pristup-informacijama/).</w:t>
      </w:r>
    </w:p>
    <w:p w14:paraId="63A28749" w14:textId="77777777" w:rsidR="003974DE" w:rsidRDefault="003974DE">
      <w:pPr>
        <w:jc w:val="both"/>
        <w:rPr>
          <w:rFonts w:ascii="Arial Narrow" w:hAnsi="Arial Narrow"/>
          <w:sz w:val="24"/>
          <w:szCs w:val="24"/>
        </w:rPr>
      </w:pPr>
    </w:p>
    <w:p w14:paraId="6D2CD834" w14:textId="77777777" w:rsidR="003974DE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 roku od tri (3) radna dana od dana objave natječaja, na javno dostupnoj mrežnoj stranici Centra (http://www.cza-split.hr/obavijest/) objavit će se način i područje procjene odnosno vrednovanja kandidata te pravni i drugi izvori za pripremu kandidata ako se procjena odnosno vrednovanje provodi o poznavanju propisa.</w:t>
      </w:r>
    </w:p>
    <w:p w14:paraId="6C6F372D" w14:textId="77777777" w:rsidR="003974DE" w:rsidRDefault="003974DE">
      <w:pPr>
        <w:jc w:val="both"/>
        <w:rPr>
          <w:rFonts w:ascii="Arial Narrow" w:hAnsi="Arial Narrow"/>
          <w:sz w:val="24"/>
          <w:szCs w:val="24"/>
        </w:rPr>
      </w:pPr>
    </w:p>
    <w:p w14:paraId="01A4B5F5" w14:textId="77777777" w:rsidR="003974DE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Podnošenjem prijave na natječaj, kandidat daje privolu za obradu osobnih podataka navedenih u svim dostavljenim prilozima odnosno ispravama za potrebe provedbe javnog natječaja sukladno propisima koji uređuju zaštitu osobnih podataka.</w:t>
      </w:r>
    </w:p>
    <w:p w14:paraId="26E52E2E" w14:textId="77777777" w:rsidR="003974DE" w:rsidRDefault="003974DE">
      <w:pPr>
        <w:jc w:val="both"/>
        <w:rPr>
          <w:rFonts w:ascii="Arial Narrow" w:hAnsi="Arial Narrow"/>
          <w:sz w:val="24"/>
          <w:szCs w:val="24"/>
        </w:rPr>
      </w:pPr>
    </w:p>
    <w:p w14:paraId="41295AB3" w14:textId="77777777" w:rsidR="003974DE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rezultatima natječaja kandidati će biti obaviješteni putem javno dostupne mrežne stranice Centra </w:t>
      </w:r>
      <w:r>
        <w:t xml:space="preserve"> (</w:t>
      </w:r>
      <w:r>
        <w:rPr>
          <w:rFonts w:ascii="Arial Narrow" w:hAnsi="Arial Narrow"/>
          <w:sz w:val="24"/>
          <w:szCs w:val="24"/>
        </w:rPr>
        <w:t>http://www.cza-split.hr/obavijest/)  u roku od petnaest ( 15 ) dana od dana sklapanja ugovora s izabranim kandidatom. U slučaju iz čl. 25. stavka 4. Pravilnika o načinu i postupku zapošljavanja, kandidati će biti obaviješteni pisanom poštanskom pošiljkom.</w:t>
      </w:r>
    </w:p>
    <w:p w14:paraId="6A896F03" w14:textId="77777777" w:rsidR="003974DE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14:paraId="3574B07D" w14:textId="77777777" w:rsidR="003974DE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Datum objave natječaja je 27.rujna 2024. godine.</w:t>
      </w:r>
    </w:p>
    <w:p w14:paraId="58A3828D" w14:textId="77777777" w:rsidR="003974DE" w:rsidRDefault="003974DE">
      <w:pPr>
        <w:ind w:left="4248" w:firstLine="708"/>
        <w:rPr>
          <w:rFonts w:ascii="Arial Narrow" w:hAnsi="Arial Narrow"/>
          <w:sz w:val="24"/>
          <w:szCs w:val="24"/>
        </w:rPr>
      </w:pPr>
    </w:p>
    <w:p w14:paraId="13D43E95" w14:textId="77777777" w:rsidR="003974DE" w:rsidRDefault="00000000">
      <w:pPr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ravnateljica:</w:t>
      </w:r>
    </w:p>
    <w:p w14:paraId="5071880F" w14:textId="77777777" w:rsidR="003974DE" w:rsidRDefault="003974DE">
      <w:pPr>
        <w:ind w:left="4248" w:firstLine="708"/>
        <w:rPr>
          <w:rFonts w:ascii="Arial Narrow" w:hAnsi="Arial Narrow"/>
        </w:rPr>
      </w:pPr>
    </w:p>
    <w:p w14:paraId="2E7D8E8D" w14:textId="77777777" w:rsidR="003974DE" w:rsidRDefault="003974DE">
      <w:pPr>
        <w:ind w:left="4248" w:firstLine="708"/>
        <w:rPr>
          <w:rFonts w:ascii="Arial Narrow" w:hAnsi="Arial Narrow"/>
        </w:rPr>
      </w:pPr>
    </w:p>
    <w:p w14:paraId="25B7E8A0" w14:textId="77777777" w:rsidR="003974DE" w:rsidRDefault="00000000">
      <w:pPr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</w:t>
      </w:r>
    </w:p>
    <w:p w14:paraId="51F87CC7" w14:textId="77777777" w:rsidR="0017750D" w:rsidRDefault="00000000" w:rsidP="0017750D">
      <w:pPr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Alemka Đivoje, mag art.</w:t>
      </w:r>
    </w:p>
    <w:p w14:paraId="4B7F40F4" w14:textId="2785C58D" w:rsidR="003974DE" w:rsidRPr="0017750D" w:rsidRDefault="00000000" w:rsidP="0017750D">
      <w:pPr>
        <w:rPr>
          <w:rFonts w:ascii="Arial Narrow" w:hAnsi="Arial Narrow"/>
        </w:rPr>
      </w:pPr>
      <w:r>
        <w:rPr>
          <w:rFonts w:ascii="Arial Narrow" w:eastAsiaTheme="minorHAnsi" w:hAnsi="Arial Narrow"/>
          <w:szCs w:val="24"/>
        </w:rPr>
        <w:t xml:space="preserve"> </w:t>
      </w:r>
      <w:r>
        <w:rPr>
          <w:noProof/>
        </w:rPr>
        <w:drawing>
          <wp:inline distT="0" distB="0" distL="0" distR="0" wp14:anchorId="428D842A" wp14:editId="4A142A68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eastAsiaTheme="minorHAnsi" w:hAnsi="Arial Narrow"/>
          <w:szCs w:val="24"/>
        </w:rPr>
        <w:t xml:space="preserve">  </w:t>
      </w:r>
    </w:p>
    <w:p w14:paraId="6BEBA3CF" w14:textId="77777777" w:rsidR="003974DE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</w:p>
    <w:p w14:paraId="49F82DDD" w14:textId="77777777" w:rsidR="003974DE" w:rsidRDefault="00000000">
      <w:pPr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 </w:t>
      </w:r>
    </w:p>
    <w:p w14:paraId="51046641" w14:textId="77777777" w:rsidR="003974DE" w:rsidRDefault="00000000">
      <w:pPr>
        <w:rPr>
          <w:rFonts w:ascii="Arial Narrow" w:hAnsi="Arial Narrow"/>
        </w:rPr>
      </w:pPr>
      <w:r>
        <w:rPr>
          <w:rFonts w:ascii="Times New Roman" w:eastAsiaTheme="minorHAnsi" w:hAnsi="Times New Roman"/>
        </w:rPr>
        <w:t xml:space="preserve">        </w:t>
      </w:r>
    </w:p>
    <w:p w14:paraId="30D3A5D4" w14:textId="77777777" w:rsidR="003974DE" w:rsidRDefault="003974DE"/>
    <w:sectPr w:rsidR="00397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302BC"/>
    <w:multiLevelType w:val="multilevel"/>
    <w:tmpl w:val="9E64F946"/>
    <w:lvl w:ilvl="0"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  <w:b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198349A"/>
    <w:multiLevelType w:val="multilevel"/>
    <w:tmpl w:val="9D52E36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C5FCA"/>
    <w:multiLevelType w:val="multilevel"/>
    <w:tmpl w:val="33525DEC"/>
    <w:lvl w:ilvl="0">
      <w:start w:val="2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503167"/>
    <w:multiLevelType w:val="multilevel"/>
    <w:tmpl w:val="E4D8CDF2"/>
    <w:lvl w:ilvl="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14DEF"/>
    <w:multiLevelType w:val="multilevel"/>
    <w:tmpl w:val="B86A296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281539"/>
    <w:multiLevelType w:val="multilevel"/>
    <w:tmpl w:val="7E6ED3C2"/>
    <w:lvl w:ilvl="0">
      <w:start w:val="2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Arial" w:hint="default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D06B19"/>
    <w:multiLevelType w:val="multilevel"/>
    <w:tmpl w:val="1CFC705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C8478B"/>
    <w:multiLevelType w:val="multilevel"/>
    <w:tmpl w:val="68EA5370"/>
    <w:lvl w:ilvl="0">
      <w:start w:val="2"/>
      <w:numFmt w:val="bullet"/>
      <w:lvlText w:val="-"/>
      <w:lvlJc w:val="left"/>
      <w:pPr>
        <w:ind w:left="1068" w:hanging="360"/>
      </w:pPr>
      <w:rPr>
        <w:rFonts w:ascii="Arial Narrow" w:eastAsiaTheme="minorHAnsi" w:hAnsi="Arial Narrow" w:cstheme="minorBidi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E0757E6"/>
    <w:multiLevelType w:val="multilevel"/>
    <w:tmpl w:val="526E9F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11AFD"/>
    <w:multiLevelType w:val="multilevel"/>
    <w:tmpl w:val="86200B5A"/>
    <w:lvl w:ilvl="0">
      <w:start w:val="2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5979374">
    <w:abstractNumId w:val="0"/>
  </w:num>
  <w:num w:numId="2" w16cid:durableId="84154495">
    <w:abstractNumId w:val="1"/>
  </w:num>
  <w:num w:numId="3" w16cid:durableId="1049769723">
    <w:abstractNumId w:val="2"/>
  </w:num>
  <w:num w:numId="4" w16cid:durableId="883562730">
    <w:abstractNumId w:val="3"/>
  </w:num>
  <w:num w:numId="5" w16cid:durableId="1596014604">
    <w:abstractNumId w:val="4"/>
  </w:num>
  <w:num w:numId="6" w16cid:durableId="1265109990">
    <w:abstractNumId w:val="5"/>
  </w:num>
  <w:num w:numId="7" w16cid:durableId="184249982">
    <w:abstractNumId w:val="6"/>
  </w:num>
  <w:num w:numId="8" w16cid:durableId="466750785">
    <w:abstractNumId w:val="7"/>
  </w:num>
  <w:num w:numId="9" w16cid:durableId="1963344355">
    <w:abstractNumId w:val="8"/>
  </w:num>
  <w:num w:numId="10" w16cid:durableId="5711606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4DE"/>
    <w:rsid w:val="0017750D"/>
    <w:rsid w:val="003974DE"/>
    <w:rsid w:val="007344FE"/>
    <w:rsid w:val="00865AC9"/>
    <w:rsid w:val="00D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49FEE"/>
  <w15:docId w15:val="{7C69A6CB-BD0F-4C59-966A-BF34CB5C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0" w:lineRule="atLeast"/>
    </w:pPr>
    <w:rPr>
      <w:rFonts w:ascii="Calibri" w:eastAsia="Calibri" w:hAnsi="Calibri" w:cs="Times New Roman"/>
    </w:rPr>
  </w:style>
  <w:style w:type="paragraph" w:styleId="Naslov1">
    <w:name w:val="heading 1"/>
    <w:basedOn w:val="Normal"/>
    <w:link w:val="Naslov1Char"/>
    <w:uiPriority w:val="9"/>
    <w:qFormat/>
    <w:pPr>
      <w:spacing w:before="240" w:after="240" w:line="336" w:lineRule="atLeast"/>
      <w:outlineLvl w:val="0"/>
    </w:pPr>
    <w:rPr>
      <w:rFonts w:ascii="Helvetica" w:eastAsia="Times New Roman" w:hAnsi="Helvetica" w:cs="Helvetica"/>
      <w:kern w:val="36"/>
      <w:sz w:val="54"/>
      <w:szCs w:val="5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character" w:customStyle="1" w:styleId="TijelotekstaChar">
    <w:name w:val="Tijelo teksta Char"/>
    <w:basedOn w:val="Zadanifontodlomka"/>
    <w:link w:val="Tijeloteksta"/>
    <w:rPr>
      <w:sz w:val="24"/>
    </w:rPr>
  </w:style>
  <w:style w:type="paragraph" w:styleId="Tijeloteksta">
    <w:name w:val="Body Text"/>
    <w:basedOn w:val="Normal"/>
    <w:link w:val="TijelotekstaChar"/>
    <w:pPr>
      <w:spacing w:line="240" w:lineRule="auto"/>
      <w:jc w:val="both"/>
    </w:pPr>
    <w:rPr>
      <w:rFonts w:asciiTheme="minorHAnsi" w:eastAsiaTheme="minorHAnsi" w:hAnsiTheme="minorHAnsi" w:cstheme="minorBidi"/>
      <w:sz w:val="24"/>
    </w:rPr>
  </w:style>
  <w:style w:type="character" w:customStyle="1" w:styleId="BodyTextChar1">
    <w:name w:val="Body Text Char1"/>
    <w:basedOn w:val="Zadanifontodlomka"/>
    <w:uiPriority w:val="99"/>
    <w:semiHidden/>
  </w:style>
  <w:style w:type="paragraph" w:customStyle="1" w:styleId="Normal1">
    <w:name w:val="Normal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tb-na16">
    <w:name w:val="tb-na16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-12-9-fett-s">
    <w:name w:val="t-12-9-fett-s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aslov1Char">
    <w:name w:val="Naslov 1 Char"/>
    <w:basedOn w:val="Zadanifontodlomka"/>
    <w:link w:val="Naslov1"/>
    <w:uiPriority w:val="9"/>
    <w:rPr>
      <w:rFonts w:ascii="Helvetica" w:eastAsia="Times New Roman" w:hAnsi="Helvetica" w:cs="Helvetica"/>
      <w:kern w:val="36"/>
      <w:sz w:val="54"/>
      <w:szCs w:val="54"/>
      <w:lang w:eastAsia="hr-HR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8B290-6FBB-4961-8E78-BFD727181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866</Words>
  <Characters>4940</Characters>
  <Application>Microsoft Office Word</Application>
  <DocSecurity>0</DocSecurity>
  <Lines>41</Lines>
  <Paragraphs>11</Paragraphs>
  <ScaleCrop>false</ScaleCrop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Kristina Carić</cp:lastModifiedBy>
  <cp:revision>4</cp:revision>
  <cp:lastPrinted>2019-04-09T08:12:00Z</cp:lastPrinted>
  <dcterms:created xsi:type="dcterms:W3CDTF">2024-09-27T07:39:00Z</dcterms:created>
  <dcterms:modified xsi:type="dcterms:W3CDTF">2024-09-27T07:41:00Z</dcterms:modified>
</cp:coreProperties>
</file>