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>
        <w:trPr/>
        <w:tc>
          <w:tcPr>
            <w:tcW w:type="dxa" w:w="4554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CENTAR ZA AUTIZAM SPLIT</w:t>
            </w:r>
          </w:p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RENDIĆEVA 6</w:t>
            </w:r>
          </w:p>
        </w:tc>
        <w:tc>
          <w:tcPr>
            <w:tcW w:type="dxa" w:w="45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/>
        <w:tc>
          <w:tcPr>
            <w:tcW w:type="dxa" w:w="4554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type="dxa" w:w="45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trHeight w:val="80" w:hRule="atLeast"/>
        </w:trPr>
        <w:tc>
          <w:tcPr>
            <w:tcW w:type="dxa" w:w="4554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 xml:space="preserve">112-02/24-01/15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>
              <w:rPr>
                <w:rFonts w:ascii="Times New Roman" w:hAnsi="Times New Roman" w:cs="Times New Roman"/>
                <w:noProof/>
                <w:szCs w:val="24"/>
              </w:rPr>
              <w:t xml:space="preserve">2181-1-263-24-2</w:t>
            </w:r>
          </w:p>
        </w:tc>
        <w:tc>
          <w:tcPr>
            <w:tcW w:type="dxa" w:w="45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/>
        <w:tc>
          <w:tcPr>
            <w:tcW w:type="dxa" w:w="4554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ascii="Arial Narrow" w:hAnsi="Arial Narrow"/>
                <w:sz w:val="24"/>
                <w:szCs w:val="24"/>
              </w:rPr>
              <w:t xml:space="preserve">2</w:t>
            </w:r>
            <w:r>
              <w:rPr>
                <w:rFonts w:ascii="Arial Narrow" w:hAnsi="Arial Narrow"/>
                <w:sz w:val="24"/>
                <w:szCs w:val="24"/>
              </w:rPr>
              <w:t xml:space="preserve">7</w:t>
            </w: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 xml:space="preserve">rujna</w:t>
            </w:r>
            <w:r>
              <w:rPr>
                <w:rFonts w:ascii="Arial Narrow" w:hAnsi="Arial Narrow"/>
                <w:sz w:val="24"/>
                <w:szCs w:val="24"/>
              </w:rPr>
              <w:t xml:space="preserve"> 2024</w:t>
            </w:r>
            <w:r>
              <w:rPr>
                <w:rFonts w:ascii="Arial Narrow" w:hAnsi="Arial Narrow"/>
                <w:sz w:val="24"/>
                <w:szCs w:val="24"/>
              </w:rPr>
              <w:t xml:space="preserve">. godine</w:t>
            </w:r>
          </w:p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type="dxa" w:w="45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gridAfter w:val="2"/>
          <w:wAfter w:type="dxa" w:w="4554"/>
        </w:trPr>
        <w:tc>
          <w:tcPr>
            <w:tcW w:type="dxa" w:w="45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gridAfter w:val="2"/>
          <w:wAfter w:type="dxa" w:w="4554"/>
        </w:trPr>
        <w:tc>
          <w:tcPr>
            <w:tcW w:type="dxa" w:w="45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gridAfter w:val="2"/>
          <w:wAfter w:type="dxa" w:w="4554"/>
        </w:trPr>
        <w:tc>
          <w:tcPr>
            <w:tcW w:type="dxa" w:w="45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35299F2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PREDMET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 xml:space="preserve">Obavijest kandidatima o načinu provođenja procjene i vrednovanja za zasni</w:t>
      </w:r>
      <w:r>
        <w:rPr>
          <w:rFonts w:ascii="Arial Narrow" w:hAnsi="Arial Narrow" w:cs="Arial"/>
          <w:i/>
          <w:sz w:val="24"/>
          <w:szCs w:val="24"/>
        </w:rPr>
        <w:t xml:space="preserve">vanje radnog odnosa po natječaju</w:t>
      </w:r>
      <w:r>
        <w:rPr>
          <w:rFonts w:ascii="Arial Narrow" w:hAnsi="Arial Narrow" w:cs="Arial"/>
          <w:i/>
          <w:sz w:val="24"/>
          <w:szCs w:val="24"/>
        </w:rPr>
        <w:t xml:space="preserve"> za </w:t>
      </w:r>
      <w:r>
        <w:rPr>
          <w:rFonts w:ascii="Arial Narrow" w:hAnsi="Arial Narrow" w:cs="Arial"/>
          <w:i/>
          <w:sz w:val="24"/>
          <w:szCs w:val="24"/>
        </w:rPr>
        <w:t xml:space="preserve">logopeda</w:t>
      </w:r>
      <w:r>
        <w:rPr>
          <w:rFonts w:ascii="Arial Narrow" w:hAnsi="Arial Narrow" w:cs="Arial"/>
          <w:i/>
          <w:sz w:val="24"/>
          <w:szCs w:val="24"/>
        </w:rPr>
        <w:t xml:space="preserve">  objavljenog dana 1</w:t>
      </w:r>
      <w:r>
        <w:rPr>
          <w:rFonts w:ascii="Arial Narrow" w:hAnsi="Arial Narrow" w:cs="Arial"/>
          <w:i/>
          <w:sz w:val="24"/>
          <w:szCs w:val="24"/>
        </w:rPr>
        <w:t xml:space="preserve">6</w:t>
      </w:r>
      <w:r>
        <w:rPr>
          <w:rFonts w:ascii="Arial Narrow" w:hAnsi="Arial Narrow" w:cs="Arial"/>
          <w:i/>
          <w:sz w:val="24"/>
          <w:szCs w:val="24"/>
        </w:rPr>
        <w:t xml:space="preserve">. </w:t>
      </w:r>
      <w:r>
        <w:rPr>
          <w:rFonts w:ascii="Arial Narrow" w:hAnsi="Arial Narrow" w:cs="Arial"/>
          <w:i/>
          <w:sz w:val="24"/>
          <w:szCs w:val="24"/>
        </w:rPr>
        <w:t xml:space="preserve">rujna</w:t>
      </w:r>
      <w:r>
        <w:rPr>
          <w:rFonts w:ascii="Arial Narrow" w:hAnsi="Arial Narrow" w:cs="Arial"/>
          <w:i/>
          <w:sz w:val="24"/>
          <w:szCs w:val="24"/>
        </w:rPr>
        <w:t xml:space="preserve"> 2024</w:t>
      </w:r>
      <w:r>
        <w:rPr>
          <w:rFonts w:ascii="Arial Narrow" w:hAnsi="Arial Narrow" w:cs="Arial"/>
          <w:i/>
          <w:sz w:val="24"/>
          <w:szCs w:val="24"/>
        </w:rPr>
        <w:t xml:space="preserve">. godine.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14:paraId="72E8D392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podnesu prijavu na natječaj za gore navedeno radno mjesto te koji ispunjavaju uvijete natječaja biti će pozvani na procjenu odnosno vrednovanje koje će se održati u prostorijama Centra za autizam Split, Rendićeva 6.</w:t>
      </w:r>
    </w:p>
    <w:p w14:paraId="69096F23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9F98F85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danu i vremenu vrednovanja kandidati će biti obaviješteni naknadno.</w:t>
      </w:r>
    </w:p>
    <w:p w14:paraId="6603BA2E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80A60E3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Vrednovanje obuhvaća:</w:t>
      </w:r>
    </w:p>
    <w:p w14:paraId="0133A6B5">
      <w:pPr>
        <w:pStyle w:val="Odlomakpopisa"/>
        <w:numPr>
          <w:ilvl w:val="0"/>
          <w:numId w:val="5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usmenu</w:t>
      </w:r>
      <w:r>
        <w:rPr>
          <w:rFonts w:ascii="Arial Narrow" w:hAnsi="Arial Narrow" w:cs="Arial"/>
          <w:sz w:val="24"/>
          <w:szCs w:val="24"/>
        </w:rPr>
        <w:t xml:space="preserve"> procjenu</w:t>
      </w:r>
    </w:p>
    <w:p w14:paraId="358F10BF">
      <w:pPr>
        <w:pStyle w:val="Odlomakpopisa"/>
        <w:numPr>
          <w:ilvl w:val="0"/>
          <w:numId w:val="5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psihološko testiranje (samo za kandidate koji je prvi put prijavljuju za zasnivanje radnog odnosa)</w:t>
      </w:r>
    </w:p>
    <w:p w14:paraId="4C82428F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C403EB7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Literatura:</w:t>
      </w:r>
    </w:p>
    <w:p w14:paraId="07B2D95C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734960F5">
      <w:pPr>
        <w:pStyle w:val="Odlomakpopisa"/>
        <w:numPr>
          <w:ilvl w:val="0"/>
          <w:numId w:val="5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osnovnoškolskom i srednjoškolskom odgoju i obrazovanju učenika s teškoćama u razvoju (NN 24/15)</w:t>
      </w:r>
    </w:p>
    <w:p w14:paraId="61197C3B">
      <w:pPr>
        <w:pStyle w:val="Odlomakpopisa"/>
        <w:numPr>
          <w:ilvl w:val="0"/>
          <w:numId w:val="5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Poremećaji iz autističnog spektra – značajke i edukacijsko-rehabilitacijska podrška, Zorana Bujas Petković/Jasmina Frey Škrinjar</w:t>
      </w:r>
    </w:p>
    <w:p w14:paraId="29BFCC8F">
      <w:pPr>
        <w:pStyle w:val="Odlomakpopisa"/>
        <w:autoSpaceDE w:val="false"/>
        <w:autoSpaceDN w:val="false"/>
        <w:adjustRightInd w:val="false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14:paraId="3E175DB8">
      <w:pPr>
        <w:pStyle w:val="Tijeloteksta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poštovanjem,</w:t>
      </w:r>
    </w:p>
    <w:p w14:paraId="21733888">
      <w:pPr>
        <w: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</w:t>
      </w:r>
      <w:r>
        <w:rPr>
          <w:rFonts w:ascii="Arial Narrow" w:hAnsi="Arial Narrow" w:cs="Arial"/>
          <w:sz w:val="24"/>
          <w:szCs w:val="24"/>
        </w:rPr>
        <w:t xml:space="preserve">                              </w:t>
      </w:r>
    </w:p>
    <w:p w14:paraId="5C4C8755">
      <w:pPr>
        <w:spacing/>
        <w:rPr>
          <w:rFonts w:ascii="Arial Narrow" w:hAnsi="Arial Narrow" w:cs="Arial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14:paraId="7EF09E1E">
      <w:pPr>
        <w: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Predsjednik Povjerenstva</w:t>
      </w:r>
    </w:p>
    <w:p w14:paraId="6FEEE7B8">
      <w:pPr>
        <w:spacing/>
        <w:rPr>
          <w:rFonts w:ascii="Arial Narrow" w:hAnsi="Arial Narrow" w:cs="Arial"/>
          <w:sz w:val="24"/>
          <w:szCs w:val="24"/>
        </w:rPr>
      </w:pPr>
    </w:p>
    <w:p w14:paraId="3B3C83BE">
      <w:pPr>
        <w: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____________________</w:t>
      </w:r>
    </w:p>
    <w:p w14:paraId="1B96DA48">
      <w:pPr>
        <w:pStyle w:val="Odlomakpopisa"/>
        <w:spacing/>
        <w:rPr>
          <w:rFonts w:ascii="Arial Narrow" w:hAnsi="Arial Narrow"/>
          <w:sz w:val="24"/>
          <w:szCs w:val="24"/>
        </w:rPr>
      </w:pPr>
    </w:p>
    <w:p w14:paraId="0540AFDC"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1DA74B23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charset w:val="0"/>
    <w:family w:val="swiss"/>
    <w:pitch w:val="variable"/>
    <w:sig w:usb0="00000287" w:usb1="00000800" w:usb2="00000000" w:usb3="00000000" w:csb0="0000009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CC0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6C7125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 Narrow" w:hAnsi="Arial Narrow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9EB63A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3AC5459"/>
    <w:lvl w:ilvl="0">
      <w:start w:val="0"/>
      <w:numFmt w:val="bullet"/>
      <w:suff w:val="tab"/>
      <w:lvlText w:val="-"/>
      <w:pPr>
        <w:spacing/>
        <w:ind w:left="420" w:hanging="360"/>
      </w:pPr>
      <w:rPr>
        <w:rFonts w:ascii="Arial Narrow" w:hAnsi="Arial Narrow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paragraph" w:styleId="NoSpacing1" w:customStyle="1">
    <w:name w:val="No Spacing1"/>
    <w:uiPriority w:val="1"/>
    <w:qFormat/>
    <w:pPr>
      <w:spacing w:after="0" w:line="240" w:lineRule="auto"/>
    </w:pPr>
    <w:rPr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8"/>
      <w:szCs w:val="24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263</Words>
  <Characters>1501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lastPrinted>2023-10-03T07:38:00Z</cp:lastPrinted>
  <cp:revision>2</cp:revision>
  <dcterms:created xsi:type="dcterms:W3CDTF">2024-09-27T08:14:00Z</dcterms:created>
  <dcterms:modified xsi:type="dcterms:W3CDTF">2024-09-27T08:14:00Z</dcterms:modified>
</cp:coreProperties>
</file>