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6CF" w:rsidRPr="00ED7D83" w:rsidRDefault="00F076CF" w:rsidP="00F076CF">
      <w:pPr>
        <w:spacing w:after="0" w:line="240" w:lineRule="auto"/>
        <w:rPr>
          <w:b/>
          <w:i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-457835</wp:posOffset>
            </wp:positionH>
            <wp:positionV relativeFrom="paragraph">
              <wp:posOffset>-276225</wp:posOffset>
            </wp:positionV>
            <wp:extent cx="933450" cy="1600200"/>
            <wp:effectExtent l="19050" t="0" r="0" b="0"/>
            <wp:wrapSquare wrapText="right"/>
            <wp:docPr id="2" name="Slika 2" descr="znak s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s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D7D83">
        <w:rPr>
          <w:b/>
          <w:i/>
        </w:rPr>
        <w:t>SALEZIJANSKA KLASIČNA GIMNAZIJA, s pravom javnosti</w:t>
      </w:r>
    </w:p>
    <w:p w:rsidR="00F076CF" w:rsidRPr="00ED7D83" w:rsidRDefault="00F076CF" w:rsidP="00F076CF">
      <w:pPr>
        <w:spacing w:after="0" w:line="240" w:lineRule="auto"/>
        <w:rPr>
          <w:b/>
          <w:i/>
        </w:rPr>
      </w:pPr>
      <w:r w:rsidRPr="00ED7D83">
        <w:rPr>
          <w:b/>
          <w:i/>
        </w:rPr>
        <w:t>Vukovarska 62, Rijeka</w:t>
      </w:r>
    </w:p>
    <w:p w:rsidR="00F076CF" w:rsidRDefault="00F076CF" w:rsidP="00F076CF">
      <w:pPr>
        <w:spacing w:after="0" w:line="240" w:lineRule="auto"/>
      </w:pPr>
      <w:r w:rsidRPr="00ED7D83">
        <w:rPr>
          <w:b/>
          <w:i/>
        </w:rPr>
        <w:t>Tel: 385-051-672-986;  Fax: 385-051-672-204</w:t>
      </w:r>
    </w:p>
    <w:p w:rsidR="00F076CF" w:rsidRPr="00CF793E" w:rsidRDefault="00F076CF" w:rsidP="00F076CF">
      <w:pPr>
        <w:spacing w:after="0" w:line="240" w:lineRule="auto"/>
        <w:rPr>
          <w:b/>
          <w:i/>
        </w:rPr>
      </w:pPr>
      <w:r w:rsidRPr="00CF793E">
        <w:rPr>
          <w:b/>
          <w:i/>
        </w:rPr>
        <w:t>e-mail</w:t>
      </w:r>
      <w:r w:rsidRPr="000B104A">
        <w:rPr>
          <w:b/>
          <w:i/>
          <w:color w:val="000000"/>
        </w:rPr>
        <w:t xml:space="preserve">: </w:t>
      </w:r>
      <w:hyperlink r:id="rId6" w:history="1">
        <w:r w:rsidRPr="000B104A">
          <w:rPr>
            <w:rStyle w:val="Hiperveza"/>
            <w:b/>
            <w:i/>
            <w:color w:val="000000"/>
          </w:rPr>
          <w:t>skg@ri.t-com.hr</w:t>
        </w:r>
      </w:hyperlink>
    </w:p>
    <w:p w:rsidR="00F076CF" w:rsidRPr="00B001E2" w:rsidRDefault="00F076CF" w:rsidP="00F076CF">
      <w:pPr>
        <w:spacing w:after="0" w:line="240" w:lineRule="auto"/>
        <w:rPr>
          <w:sz w:val="24"/>
        </w:rPr>
      </w:pPr>
      <w:r>
        <w:rPr>
          <w:sz w:val="24"/>
        </w:rPr>
        <w:t>___________________________________________________________________</w:t>
      </w:r>
    </w:p>
    <w:p w:rsidR="00F076CF" w:rsidRDefault="00F076CF" w:rsidP="00F076C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81977" w:rsidRDefault="00681977" w:rsidP="0068197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81977" w:rsidRPr="00DC5C53" w:rsidRDefault="00681977" w:rsidP="00DC5C53">
      <w:pPr>
        <w:rPr>
          <w:rFonts w:ascii="Times New Roman" w:hAnsi="Times New Roman" w:cs="Times New Roman"/>
          <w:b/>
          <w:sz w:val="24"/>
        </w:rPr>
      </w:pPr>
      <w:r w:rsidRPr="003A3F05">
        <w:rPr>
          <w:rFonts w:ascii="Times New Roman" w:hAnsi="Times New Roman" w:cs="Times New Roman"/>
          <w:b/>
          <w:sz w:val="24"/>
        </w:rPr>
        <w:t>SJEDNIC</w:t>
      </w:r>
      <w:r w:rsidR="00651140">
        <w:rPr>
          <w:rFonts w:ascii="Times New Roman" w:hAnsi="Times New Roman" w:cs="Times New Roman"/>
          <w:b/>
          <w:sz w:val="24"/>
        </w:rPr>
        <w:t xml:space="preserve">A ŠKOLSKOG ODBORA – ODRŽANA - </w:t>
      </w:r>
      <w:r w:rsidR="003E189E">
        <w:rPr>
          <w:rFonts w:ascii="Times New Roman" w:hAnsi="Times New Roman" w:cs="Times New Roman"/>
          <w:b/>
          <w:sz w:val="24"/>
        </w:rPr>
        <w:t>11</w:t>
      </w:r>
      <w:r w:rsidR="00651140">
        <w:rPr>
          <w:rFonts w:ascii="Times New Roman" w:hAnsi="Times New Roman" w:cs="Times New Roman"/>
          <w:b/>
          <w:sz w:val="24"/>
        </w:rPr>
        <w:t>.1</w:t>
      </w:r>
      <w:r w:rsidR="003E189E">
        <w:rPr>
          <w:rFonts w:ascii="Times New Roman" w:hAnsi="Times New Roman" w:cs="Times New Roman"/>
          <w:b/>
          <w:sz w:val="24"/>
        </w:rPr>
        <w:t>1</w:t>
      </w:r>
      <w:r w:rsidR="00651140">
        <w:rPr>
          <w:rFonts w:ascii="Times New Roman" w:hAnsi="Times New Roman" w:cs="Times New Roman"/>
          <w:b/>
          <w:sz w:val="24"/>
        </w:rPr>
        <w:t>.</w:t>
      </w:r>
      <w:r w:rsidR="00840FBE">
        <w:rPr>
          <w:rFonts w:ascii="Times New Roman" w:hAnsi="Times New Roman" w:cs="Times New Roman"/>
          <w:b/>
          <w:sz w:val="24"/>
        </w:rPr>
        <w:t>2020</w:t>
      </w:r>
      <w:r w:rsidRPr="003A3F05">
        <w:rPr>
          <w:rFonts w:ascii="Times New Roman" w:hAnsi="Times New Roman" w:cs="Times New Roman"/>
          <w:b/>
          <w:sz w:val="24"/>
        </w:rPr>
        <w:t>.</w:t>
      </w:r>
      <w:r w:rsidR="00651140">
        <w:rPr>
          <w:rFonts w:ascii="Times New Roman" w:hAnsi="Times New Roman" w:cs="Times New Roman"/>
          <w:b/>
          <w:sz w:val="24"/>
        </w:rPr>
        <w:t xml:space="preserve"> u 14</w:t>
      </w:r>
      <w:r w:rsidR="003A3E47">
        <w:rPr>
          <w:rFonts w:ascii="Times New Roman" w:hAnsi="Times New Roman" w:cs="Times New Roman"/>
          <w:b/>
          <w:sz w:val="24"/>
        </w:rPr>
        <w:t>.00</w:t>
      </w:r>
    </w:p>
    <w:p w:rsidR="00F076CF" w:rsidRDefault="00B641E5" w:rsidP="00681977">
      <w:pPr>
        <w:spacing w:after="0" w:line="240" w:lineRule="auto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Prisutni članovi Školskog odbora: don </w:t>
      </w:r>
      <w:r w:rsidR="00651140">
        <w:rPr>
          <w:rFonts w:ascii="Times New Roman" w:hAnsi="Times New Roman" w:cs="Times New Roman"/>
          <w:sz w:val="24"/>
        </w:rPr>
        <w:t>Josip Stanić</w:t>
      </w:r>
      <w:r>
        <w:rPr>
          <w:rFonts w:ascii="Times New Roman" w:hAnsi="Times New Roman" w:cs="Times New Roman"/>
          <w:sz w:val="24"/>
        </w:rPr>
        <w:t xml:space="preserve"> (predsjednik</w:t>
      </w:r>
      <w:r w:rsidR="00840FBE">
        <w:rPr>
          <w:rFonts w:ascii="Times New Roman" w:hAnsi="Times New Roman" w:cs="Times New Roman"/>
          <w:sz w:val="24"/>
        </w:rPr>
        <w:t xml:space="preserve">), don </w:t>
      </w:r>
      <w:r w:rsidR="00651140">
        <w:rPr>
          <w:rFonts w:ascii="Times New Roman" w:hAnsi="Times New Roman" w:cs="Times New Roman"/>
          <w:sz w:val="24"/>
        </w:rPr>
        <w:t>Danijel Dragičević</w:t>
      </w:r>
      <w:r w:rsidR="00840FBE">
        <w:rPr>
          <w:rFonts w:ascii="Times New Roman" w:hAnsi="Times New Roman" w:cs="Times New Roman"/>
          <w:sz w:val="24"/>
        </w:rPr>
        <w:t xml:space="preserve"> (član od strane osnivača), don </w:t>
      </w:r>
      <w:r w:rsidR="00651140">
        <w:rPr>
          <w:rFonts w:ascii="Times New Roman" w:hAnsi="Times New Roman" w:cs="Times New Roman"/>
          <w:sz w:val="24"/>
        </w:rPr>
        <w:t xml:space="preserve">Josip </w:t>
      </w:r>
      <w:proofErr w:type="spellStart"/>
      <w:r w:rsidR="00651140">
        <w:rPr>
          <w:rFonts w:ascii="Times New Roman" w:hAnsi="Times New Roman" w:cs="Times New Roman"/>
          <w:sz w:val="24"/>
        </w:rPr>
        <w:t>Petrčić</w:t>
      </w:r>
      <w:proofErr w:type="spellEnd"/>
      <w:r w:rsidR="00840FBE">
        <w:rPr>
          <w:rFonts w:ascii="Times New Roman" w:hAnsi="Times New Roman" w:cs="Times New Roman"/>
          <w:sz w:val="24"/>
        </w:rPr>
        <w:t xml:space="preserve"> (član od strane osnivača)</w:t>
      </w:r>
      <w:r>
        <w:rPr>
          <w:rFonts w:ascii="Times New Roman" w:hAnsi="Times New Roman" w:cs="Times New Roman"/>
          <w:sz w:val="24"/>
        </w:rPr>
        <w:t xml:space="preserve">, </w:t>
      </w:r>
      <w:r w:rsidR="00651140">
        <w:rPr>
          <w:rFonts w:ascii="Times New Roman" w:hAnsi="Times New Roman" w:cs="Times New Roman"/>
          <w:sz w:val="24"/>
        </w:rPr>
        <w:t xml:space="preserve">prof. Sunčana Martinčević (član od strane NV), </w:t>
      </w:r>
      <w:r w:rsidR="003A3E47">
        <w:rPr>
          <w:rFonts w:ascii="Times New Roman" w:hAnsi="Times New Roman" w:cs="Times New Roman"/>
          <w:sz w:val="24"/>
        </w:rPr>
        <w:t>prof. Andrija Novaković (</w:t>
      </w:r>
      <w:r w:rsidR="00651140">
        <w:rPr>
          <w:rFonts w:ascii="Times New Roman" w:hAnsi="Times New Roman" w:cs="Times New Roman"/>
          <w:sz w:val="24"/>
        </w:rPr>
        <w:t>član od strane</w:t>
      </w:r>
      <w:r w:rsidR="00840FBE">
        <w:rPr>
          <w:rFonts w:ascii="Times New Roman" w:hAnsi="Times New Roman" w:cs="Times New Roman"/>
          <w:sz w:val="24"/>
        </w:rPr>
        <w:t xml:space="preserve"> NV</w:t>
      </w:r>
      <w:r w:rsidR="003E189E">
        <w:rPr>
          <w:rFonts w:ascii="Times New Roman" w:hAnsi="Times New Roman" w:cs="Times New Roman"/>
          <w:sz w:val="24"/>
        </w:rPr>
        <w:t>)</w:t>
      </w:r>
    </w:p>
    <w:p w:rsidR="00B641E5" w:rsidRDefault="00840FBE" w:rsidP="003E189E">
      <w:pPr>
        <w:spacing w:after="0" w:line="240" w:lineRule="auto"/>
        <w:ind w:left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</w:t>
      </w:r>
      <w:r w:rsidR="00B641E5">
        <w:rPr>
          <w:rFonts w:ascii="Times New Roman" w:hAnsi="Times New Roman" w:cs="Times New Roman"/>
          <w:sz w:val="24"/>
        </w:rPr>
        <w:t xml:space="preserve">dsutni članovi Školskog odbora: </w:t>
      </w:r>
      <w:r w:rsidR="003A3E47">
        <w:rPr>
          <w:rFonts w:ascii="Times New Roman" w:hAnsi="Times New Roman" w:cs="Times New Roman"/>
          <w:sz w:val="24"/>
        </w:rPr>
        <w:t xml:space="preserve"> </w:t>
      </w:r>
      <w:r w:rsidR="003E189E">
        <w:rPr>
          <w:rFonts w:ascii="Times New Roman" w:hAnsi="Times New Roman" w:cs="Times New Roman"/>
          <w:sz w:val="24"/>
        </w:rPr>
        <w:t>prof. Ružica Jauk (opravdano) i prof.dr.sc. Ines Kolanović (opravdano)</w:t>
      </w:r>
    </w:p>
    <w:p w:rsidR="00F076CF" w:rsidRDefault="00B641E5" w:rsidP="00840FBE">
      <w:pPr>
        <w:spacing w:after="0" w:line="240" w:lineRule="auto"/>
        <w:ind w:left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Prisutni (nisu članovi): tajnica Zdenka Laškarin (zapisničar) </w:t>
      </w:r>
      <w:r w:rsidR="003A3E47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 xml:space="preserve"> ravnatelj </w:t>
      </w:r>
      <w:r w:rsidR="00840FBE">
        <w:rPr>
          <w:rFonts w:ascii="Times New Roman" w:hAnsi="Times New Roman" w:cs="Times New Roman"/>
          <w:sz w:val="24"/>
        </w:rPr>
        <w:t xml:space="preserve">don Dragutin </w:t>
      </w:r>
      <w:proofErr w:type="spellStart"/>
      <w:r w:rsidR="00840FBE">
        <w:rPr>
          <w:rFonts w:ascii="Times New Roman" w:hAnsi="Times New Roman" w:cs="Times New Roman"/>
          <w:sz w:val="24"/>
        </w:rPr>
        <w:t>Detić</w:t>
      </w:r>
      <w:proofErr w:type="spellEnd"/>
    </w:p>
    <w:p w:rsidR="00681977" w:rsidRDefault="00681977" w:rsidP="00681977">
      <w:pPr>
        <w:spacing w:after="0" w:line="240" w:lineRule="auto"/>
        <w:ind w:left="708"/>
        <w:rPr>
          <w:rFonts w:ascii="Times New Roman" w:hAnsi="Times New Roman" w:cs="Times New Roman"/>
          <w:sz w:val="24"/>
        </w:rPr>
      </w:pPr>
    </w:p>
    <w:p w:rsidR="00F076CF" w:rsidRDefault="00F076CF" w:rsidP="00F076C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DNEVNI RED:</w:t>
      </w:r>
    </w:p>
    <w:p w:rsidR="00C4454F" w:rsidRDefault="00C4454F" w:rsidP="00C4454F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Verifikacija Zapisnika od prošle sjednice Šk. odbora</w:t>
      </w:r>
    </w:p>
    <w:p w:rsidR="00C4454F" w:rsidRDefault="00C4454F" w:rsidP="00C4454F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Suglasnost za z</w:t>
      </w:r>
      <w:r>
        <w:rPr>
          <w:rFonts w:ascii="Times New Roman" w:hAnsi="Times New Roman"/>
        </w:rPr>
        <w:t xml:space="preserve">apošljavanje prof. informatike, prof. biologije i kemije i prof. logike </w:t>
      </w:r>
    </w:p>
    <w:p w:rsidR="00C4454F" w:rsidRDefault="00C4454F" w:rsidP="00C4454F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Rasprava o predloženom Poslovniku o radu Školskog odbora i drugih školskih vijeća</w:t>
      </w:r>
    </w:p>
    <w:p w:rsidR="00F076CF" w:rsidRPr="00C4454F" w:rsidRDefault="00F076CF" w:rsidP="00C4454F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</w:rPr>
      </w:pPr>
      <w:r w:rsidRPr="00C4454F">
        <w:rPr>
          <w:rFonts w:ascii="Times New Roman" w:hAnsi="Times New Roman" w:cs="Times New Roman"/>
          <w:sz w:val="24"/>
        </w:rPr>
        <w:t>Razno</w:t>
      </w:r>
    </w:p>
    <w:p w:rsidR="00C4454F" w:rsidRDefault="00F076CF" w:rsidP="00DC5C53">
      <w:pPr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ZAKLJUČCI:</w:t>
      </w:r>
    </w:p>
    <w:p w:rsidR="00C4454F" w:rsidRDefault="00C4454F" w:rsidP="00F076CF">
      <w:pPr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Ad.1.Predsjednik Školskog odbora don Josip Stanić utvrdio je da je na </w:t>
      </w:r>
      <w:proofErr w:type="spellStart"/>
      <w:r>
        <w:rPr>
          <w:rFonts w:ascii="Times New Roman" w:hAnsi="Times New Roman" w:cs="Times New Roman"/>
          <w:sz w:val="24"/>
        </w:rPr>
        <w:t>Šk.odboru</w:t>
      </w:r>
      <w:proofErr w:type="spellEnd"/>
      <w:r>
        <w:rPr>
          <w:rFonts w:ascii="Times New Roman" w:hAnsi="Times New Roman" w:cs="Times New Roman"/>
          <w:sz w:val="24"/>
        </w:rPr>
        <w:t xml:space="preserve"> prisutno dovoljno članova za donošenje odluka te je predstavio dnevni red koji su prisutni članovi jednoglasno prihvatili.</w:t>
      </w:r>
    </w:p>
    <w:p w:rsidR="00C4454F" w:rsidRDefault="00C4454F" w:rsidP="00F076CF">
      <w:pPr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Tajnica je pročitala zaključke sa prošle sjednice Školskog odbora te je verificiran Zapisnik od prošle sjednice.</w:t>
      </w:r>
    </w:p>
    <w:p w:rsidR="00C4454F" w:rsidRDefault="00C4454F" w:rsidP="00F076CF">
      <w:pPr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Ad.2. Na osnovu objavljenog natječaja Povjerenstvo za zapošljavanje dalo je zahtjeve Školskom odboru za prihvaćanje izabranih kandidata. Za nastavnika informatike (zamjena) predložena je Sanda Daus, za nastavnika </w:t>
      </w:r>
      <w:r w:rsidR="00DC5C53">
        <w:rPr>
          <w:rFonts w:ascii="Times New Roman" w:hAnsi="Times New Roman" w:cs="Times New Roman"/>
          <w:sz w:val="24"/>
        </w:rPr>
        <w:t>biologije i kemije Daniel Ljutić te za nastavnika logike Alen Milosavljević. Članovi Školskog odbora jednoglasno su prihvatili prijedloge za zapošljavanje.</w:t>
      </w:r>
    </w:p>
    <w:p w:rsidR="00DC5C53" w:rsidRDefault="00DC5C53" w:rsidP="00F076CF">
      <w:pPr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Ad.3. Prijedlog novog Poslovnika o radu Školskog odbora poslan je članovima Školskog odbora na razmatranje te je trebala biti rasprava o tom prijedlogu. Međutim neki članovi Školskog odbora nisu primili prijedlog Poslovnika te je rasprava o tome odgođena za sljedeći Šk. odbor.</w:t>
      </w:r>
    </w:p>
    <w:p w:rsidR="00DC5C53" w:rsidRDefault="00DC5C53" w:rsidP="00F076CF">
      <w:pPr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Ad.4. Razno – prisutni članovi nisu imali drugih tema za raspravu te je sjednica školskog odbora zaključena.</w:t>
      </w:r>
    </w:p>
    <w:p w:rsidR="00CC2C1C" w:rsidRPr="00DC5C53" w:rsidRDefault="00CC2C1C" w:rsidP="00DC5C53">
      <w:pPr>
        <w:rPr>
          <w:rFonts w:ascii="Times New Roman" w:hAnsi="Times New Roman" w:cs="Times New Roman"/>
          <w:iCs/>
          <w:color w:val="000000"/>
          <w:sz w:val="24"/>
          <w:szCs w:val="24"/>
        </w:rPr>
      </w:pPr>
      <w:bookmarkStart w:id="0" w:name="_GoBack"/>
      <w:bookmarkEnd w:id="0"/>
    </w:p>
    <w:p w:rsidR="00CC2C1C" w:rsidRPr="00090116" w:rsidRDefault="00CC2C1C" w:rsidP="00CC2C1C">
      <w:pPr>
        <w:pStyle w:val="Odlomakpopisa"/>
        <w:ind w:left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Sjednica je završila u 14.</w:t>
      </w:r>
      <w:r w:rsidR="00C4454F">
        <w:rPr>
          <w:rFonts w:ascii="Times New Roman" w:hAnsi="Times New Roman" w:cs="Times New Roman"/>
          <w:iCs/>
          <w:color w:val="000000"/>
          <w:sz w:val="24"/>
          <w:szCs w:val="24"/>
        </w:rPr>
        <w:t>30</w:t>
      </w:r>
    </w:p>
    <w:sectPr w:rsidR="00CC2C1C" w:rsidRPr="00090116" w:rsidSect="00805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D39EE"/>
    <w:multiLevelType w:val="hybridMultilevel"/>
    <w:tmpl w:val="1FBE36B2"/>
    <w:lvl w:ilvl="0" w:tplc="DCD46B98">
      <w:numFmt w:val="bullet"/>
      <w:lvlText w:val="-"/>
      <w:lvlJc w:val="left"/>
      <w:pPr>
        <w:ind w:left="1065" w:hanging="360"/>
      </w:pPr>
      <w:rPr>
        <w:rFonts w:ascii="Calibri" w:eastAsiaTheme="minorHAnsi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A107CC2"/>
    <w:multiLevelType w:val="hybridMultilevel"/>
    <w:tmpl w:val="AA18F280"/>
    <w:lvl w:ilvl="0" w:tplc="AFA61C3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26AA0380"/>
    <w:multiLevelType w:val="hybridMultilevel"/>
    <w:tmpl w:val="425647F0"/>
    <w:lvl w:ilvl="0" w:tplc="3C2A8C2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43DB72F4"/>
    <w:multiLevelType w:val="hybridMultilevel"/>
    <w:tmpl w:val="88B4C8C6"/>
    <w:lvl w:ilvl="0" w:tplc="041A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A0017">
      <w:start w:val="1"/>
      <w:numFmt w:val="lowerLetter"/>
      <w:lvlText w:val="%2)"/>
      <w:lvlJc w:val="left"/>
      <w:pPr>
        <w:tabs>
          <w:tab w:val="num" w:pos="1320"/>
        </w:tabs>
        <w:ind w:left="1320" w:hanging="360"/>
      </w:pPr>
    </w:lvl>
    <w:lvl w:ilvl="2" w:tplc="FF7CE288">
      <w:start w:val="1"/>
      <w:numFmt w:val="decimal"/>
      <w:lvlText w:val="(%3)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 w15:restartNumberingAfterBreak="0">
    <w:nsid w:val="4F581A6E"/>
    <w:multiLevelType w:val="hybridMultilevel"/>
    <w:tmpl w:val="38CAEA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D5491"/>
    <w:multiLevelType w:val="hybridMultilevel"/>
    <w:tmpl w:val="CB5C0846"/>
    <w:lvl w:ilvl="0" w:tplc="B20E560A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BD203B5"/>
    <w:multiLevelType w:val="hybridMultilevel"/>
    <w:tmpl w:val="2D30E4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76CF"/>
    <w:rsid w:val="00090116"/>
    <w:rsid w:val="001C0CD2"/>
    <w:rsid w:val="00326C66"/>
    <w:rsid w:val="00336462"/>
    <w:rsid w:val="003A3E47"/>
    <w:rsid w:val="003A3F05"/>
    <w:rsid w:val="003E189E"/>
    <w:rsid w:val="004F3E3B"/>
    <w:rsid w:val="00570C36"/>
    <w:rsid w:val="005C2BB9"/>
    <w:rsid w:val="006074CC"/>
    <w:rsid w:val="00643A4F"/>
    <w:rsid w:val="00651140"/>
    <w:rsid w:val="00676C21"/>
    <w:rsid w:val="00681977"/>
    <w:rsid w:val="006E62A9"/>
    <w:rsid w:val="00747671"/>
    <w:rsid w:val="008057F3"/>
    <w:rsid w:val="00840FBE"/>
    <w:rsid w:val="00847EE8"/>
    <w:rsid w:val="009E1476"/>
    <w:rsid w:val="00B001E2"/>
    <w:rsid w:val="00B641E5"/>
    <w:rsid w:val="00C4454F"/>
    <w:rsid w:val="00C97813"/>
    <w:rsid w:val="00CC2C1C"/>
    <w:rsid w:val="00D13ACE"/>
    <w:rsid w:val="00DC5C53"/>
    <w:rsid w:val="00DE7BE4"/>
    <w:rsid w:val="00F076CF"/>
    <w:rsid w:val="00F4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06EEC"/>
  <w15:docId w15:val="{83735782-8C2A-4882-89BC-D409FB8A6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7F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F076CF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F076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g@ri.t-com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</dc:creator>
  <cp:lastModifiedBy>Zdenka Laškarin</cp:lastModifiedBy>
  <cp:revision>2</cp:revision>
  <dcterms:created xsi:type="dcterms:W3CDTF">2020-12-17T10:25:00Z</dcterms:created>
  <dcterms:modified xsi:type="dcterms:W3CDTF">2020-12-17T10:25:00Z</dcterms:modified>
</cp:coreProperties>
</file>