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B3" w:rsidRDefault="003174B3" w:rsidP="00E378E5">
      <w:pPr>
        <w:tabs>
          <w:tab w:val="left" w:pos="3828"/>
        </w:tabs>
        <w:ind w:right="-567"/>
        <w:jc w:val="center"/>
      </w:pPr>
    </w:p>
    <w:p w:rsidR="003174B3" w:rsidRDefault="003174B3" w:rsidP="003174B3">
      <w:pPr>
        <w:tabs>
          <w:tab w:val="left" w:pos="3828"/>
        </w:tabs>
        <w:ind w:right="-567"/>
        <w:jc w:val="center"/>
      </w:pPr>
      <w:r>
        <w:t>Z A P I S N I K</w:t>
      </w:r>
    </w:p>
    <w:p w:rsidR="003174B3" w:rsidRDefault="003174B3" w:rsidP="003174B3">
      <w:pPr>
        <w:jc w:val="both"/>
      </w:pPr>
    </w:p>
    <w:p w:rsidR="003174B3" w:rsidRDefault="003174B3" w:rsidP="003174B3">
      <w:pPr>
        <w:jc w:val="both"/>
      </w:pPr>
      <w:r>
        <w:rPr>
          <w:b/>
          <w:bCs/>
        </w:rPr>
        <w:t>32.</w:t>
      </w:r>
      <w:r>
        <w:t xml:space="preserve">  sjednice Školskog odbora Gimnazije „Matija Mesić“ održane  </w:t>
      </w:r>
      <w:r>
        <w:rPr>
          <w:b/>
          <w:bCs/>
        </w:rPr>
        <w:t xml:space="preserve">28. lipnja   2016. </w:t>
      </w:r>
      <w:r w:rsidRPr="00CE6F88">
        <w:rPr>
          <w:bCs/>
        </w:rPr>
        <w:t>godine</w:t>
      </w:r>
      <w:r>
        <w:rPr>
          <w:b/>
          <w:bCs/>
        </w:rPr>
        <w:t xml:space="preserve"> </w:t>
      </w:r>
      <w:r>
        <w:t xml:space="preserve">s početkom u </w:t>
      </w:r>
      <w:r>
        <w:rPr>
          <w:b/>
        </w:rPr>
        <w:t>9</w:t>
      </w:r>
      <w:r w:rsidRPr="00D67101">
        <w:rPr>
          <w:b/>
        </w:rPr>
        <w:t xml:space="preserve"> </w:t>
      </w:r>
      <w:r>
        <w:t xml:space="preserve"> sati u zgradi Gimnazije.</w:t>
      </w:r>
    </w:p>
    <w:p w:rsidR="003174B3" w:rsidRDefault="003174B3" w:rsidP="003174B3">
      <w:pPr>
        <w:jc w:val="both"/>
      </w:pPr>
    </w:p>
    <w:p w:rsidR="003174B3" w:rsidRDefault="003174B3" w:rsidP="003174B3">
      <w:pPr>
        <w:jc w:val="both"/>
      </w:pPr>
      <w:r>
        <w:t xml:space="preserve">Prisutni: Mirjana Stanić, Zlatko </w:t>
      </w:r>
      <w:proofErr w:type="spellStart"/>
      <w:r>
        <w:t>Markovinović</w:t>
      </w:r>
      <w:proofErr w:type="spellEnd"/>
      <w:r>
        <w:t xml:space="preserve">, Andrea Sertić, Dubravka </w:t>
      </w:r>
      <w:proofErr w:type="spellStart"/>
      <w:r>
        <w:t>Pitlović</w:t>
      </w:r>
      <w:proofErr w:type="spellEnd"/>
      <w:r>
        <w:t>,</w:t>
      </w:r>
      <w:r w:rsidRPr="00631053"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Pinjuh-Budisavljević</w:t>
      </w:r>
      <w:proofErr w:type="spellEnd"/>
      <w:r>
        <w:t xml:space="preserve"> i Anita</w:t>
      </w:r>
      <w:r w:rsidRPr="0057724D">
        <w:t xml:space="preserve"> </w:t>
      </w:r>
      <w:proofErr w:type="spellStart"/>
      <w:r>
        <w:t>Holub</w:t>
      </w:r>
      <w:proofErr w:type="spellEnd"/>
    </w:p>
    <w:p w:rsidR="003174B3" w:rsidRPr="00EC74E6" w:rsidRDefault="003174B3" w:rsidP="003174B3">
      <w:pPr>
        <w:jc w:val="both"/>
      </w:pPr>
    </w:p>
    <w:p w:rsidR="003174B3" w:rsidRDefault="003174B3" w:rsidP="003174B3">
      <w:pPr>
        <w:jc w:val="both"/>
      </w:pPr>
      <w:r>
        <w:t xml:space="preserve">Odsutni: Vesna </w:t>
      </w:r>
      <w:proofErr w:type="spellStart"/>
      <w:r>
        <w:t>Gajger</w:t>
      </w:r>
      <w:proofErr w:type="spellEnd"/>
    </w:p>
    <w:p w:rsidR="003174B3" w:rsidRPr="00EC74E6" w:rsidRDefault="003174B3" w:rsidP="003174B3">
      <w:pPr>
        <w:jc w:val="both"/>
      </w:pPr>
    </w:p>
    <w:p w:rsidR="003174B3" w:rsidRDefault="003174B3" w:rsidP="003174B3">
      <w:pPr>
        <w:jc w:val="both"/>
      </w:pPr>
      <w:r>
        <w:t xml:space="preserve">Sjednici prisustvuju: Goran Zavor, ravnatelj i Gorana </w:t>
      </w:r>
      <w:proofErr w:type="spellStart"/>
      <w:r>
        <w:t>Lavrenčić</w:t>
      </w:r>
      <w:proofErr w:type="spellEnd"/>
      <w:r>
        <w:t>, tajnica</w:t>
      </w:r>
    </w:p>
    <w:p w:rsidR="003174B3" w:rsidRPr="00EC74E6" w:rsidRDefault="003174B3" w:rsidP="003174B3">
      <w:pPr>
        <w:jc w:val="both"/>
      </w:pPr>
    </w:p>
    <w:p w:rsidR="003174B3" w:rsidRDefault="003174B3" w:rsidP="003174B3">
      <w:pPr>
        <w:jc w:val="both"/>
      </w:pPr>
      <w:r>
        <w:t>Predsjednica Školskog odbora, Mirjana Stanić, utvrđuje da sjednici prisustvuje većina članova i da sjednica može započeti.</w:t>
      </w:r>
    </w:p>
    <w:p w:rsidR="003174B3" w:rsidRDefault="003174B3" w:rsidP="003174B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predložen sljedeći</w:t>
      </w:r>
    </w:p>
    <w:p w:rsidR="003174B3" w:rsidRDefault="003174B3" w:rsidP="003174B3">
      <w:pPr>
        <w:pStyle w:val="Bezproreda"/>
        <w:rPr>
          <w:rFonts w:ascii="Times New Roman" w:hAnsi="Times New Roman"/>
          <w:sz w:val="24"/>
          <w:szCs w:val="24"/>
        </w:rPr>
      </w:pPr>
    </w:p>
    <w:p w:rsidR="003174B3" w:rsidRDefault="003174B3" w:rsidP="003174B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</w:t>
      </w:r>
    </w:p>
    <w:p w:rsidR="003174B3" w:rsidRPr="00BE20EA" w:rsidRDefault="003174B3" w:rsidP="003174B3">
      <w:pPr>
        <w:pStyle w:val="Bezproreda"/>
        <w:rPr>
          <w:rFonts w:ascii="Times New Roman" w:hAnsi="Times New Roman"/>
          <w:sz w:val="24"/>
          <w:szCs w:val="24"/>
        </w:rPr>
      </w:pPr>
      <w:r w:rsidRPr="00BC6E91">
        <w:rPr>
          <w:rFonts w:ascii="Times New Roman" w:hAnsi="Times New Roman"/>
          <w:sz w:val="24"/>
          <w:szCs w:val="24"/>
        </w:rPr>
        <w:t>1.</w:t>
      </w:r>
      <w:r w:rsidRPr="00222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Usvajanje zapisnika 31. </w:t>
      </w:r>
      <w:r w:rsidRPr="00BC6E91">
        <w:rPr>
          <w:rFonts w:ascii="Times New Roman" w:hAnsi="Times New Roman"/>
          <w:sz w:val="24"/>
          <w:szCs w:val="24"/>
        </w:rPr>
        <w:t>sjednice Školskog odbora</w:t>
      </w:r>
    </w:p>
    <w:p w:rsidR="003174B3" w:rsidRPr="00057C0E" w:rsidRDefault="003174B3" w:rsidP="00317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57C0E">
        <w:rPr>
          <w:rFonts w:ascii="Times New Roman" w:hAnsi="Times New Roman"/>
          <w:sz w:val="24"/>
          <w:szCs w:val="24"/>
        </w:rPr>
        <w:t>Davanje prethodne suglasnosti na prijedlog  ravnatelja o odabiru kandidata za zasnivanje</w:t>
      </w:r>
    </w:p>
    <w:p w:rsidR="003174B3" w:rsidRPr="00BE20EA" w:rsidRDefault="003174B3" w:rsidP="00317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57C0E">
        <w:rPr>
          <w:rFonts w:ascii="Times New Roman" w:hAnsi="Times New Roman"/>
          <w:sz w:val="24"/>
          <w:szCs w:val="24"/>
        </w:rPr>
        <w:t xml:space="preserve">    radnog odn</w:t>
      </w:r>
      <w:r>
        <w:rPr>
          <w:rFonts w:ascii="Times New Roman" w:hAnsi="Times New Roman"/>
          <w:sz w:val="24"/>
          <w:szCs w:val="24"/>
        </w:rPr>
        <w:t xml:space="preserve">osa po raspisanom natječaju     </w:t>
      </w:r>
      <w:r w:rsidRPr="00ED5B4E">
        <w:rPr>
          <w:rFonts w:ascii="Times New Roman" w:hAnsi="Times New Roman"/>
          <w:sz w:val="24"/>
          <w:szCs w:val="24"/>
        </w:rPr>
        <w:t xml:space="preserve">   </w:t>
      </w:r>
    </w:p>
    <w:p w:rsidR="003174B3" w:rsidRPr="00BE20EA" w:rsidRDefault="003174B3" w:rsidP="00317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Različito</w:t>
      </w:r>
    </w:p>
    <w:p w:rsidR="003174B3" w:rsidRDefault="003174B3" w:rsidP="003174B3">
      <w:pPr>
        <w:tabs>
          <w:tab w:val="left" w:pos="1794"/>
          <w:tab w:val="left" w:pos="2808"/>
        </w:tabs>
        <w:jc w:val="both"/>
      </w:pPr>
      <w:r>
        <w:t>Predloženi dnevni red jednoglasno je prihvaćen.</w:t>
      </w:r>
    </w:p>
    <w:p w:rsidR="003174B3" w:rsidRDefault="003174B3" w:rsidP="003174B3">
      <w:pPr>
        <w:tabs>
          <w:tab w:val="left" w:pos="1794"/>
          <w:tab w:val="left" w:pos="2808"/>
        </w:tabs>
        <w:jc w:val="both"/>
      </w:pPr>
    </w:p>
    <w:p w:rsidR="003174B3" w:rsidRDefault="003174B3" w:rsidP="003174B3">
      <w:pPr>
        <w:jc w:val="both"/>
        <w:rPr>
          <w:b/>
        </w:rPr>
      </w:pPr>
      <w:r>
        <w:rPr>
          <w:b/>
        </w:rPr>
        <w:t>Ad 1</w:t>
      </w:r>
      <w:r w:rsidRPr="00E00756">
        <w:rPr>
          <w:b/>
        </w:rPr>
        <w:t>.</w:t>
      </w:r>
    </w:p>
    <w:p w:rsidR="003174B3" w:rsidRDefault="003174B3" w:rsidP="003174B3">
      <w:pPr>
        <w:jc w:val="both"/>
      </w:pPr>
      <w:r>
        <w:t>Na zapisnik 31. sjednice Školskog odbora nije bilo primjedbi i jednoglasno je prihvaćen.</w:t>
      </w:r>
    </w:p>
    <w:p w:rsidR="003174B3" w:rsidRDefault="003174B3" w:rsidP="003174B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174B3" w:rsidRDefault="003174B3" w:rsidP="003174B3">
      <w:pPr>
        <w:jc w:val="both"/>
        <w:rPr>
          <w:b/>
        </w:rPr>
      </w:pPr>
      <w:r>
        <w:rPr>
          <w:b/>
        </w:rPr>
        <w:t>Ad 2</w:t>
      </w:r>
      <w:r w:rsidRPr="00E00756">
        <w:rPr>
          <w:b/>
        </w:rPr>
        <w:t>.</w:t>
      </w:r>
    </w:p>
    <w:p w:rsidR="003174B3" w:rsidRDefault="003174B3" w:rsidP="00317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prošloj sjednici članovi Školskog odbora dali su prethodnu suglasnost ravnatelju da po raspisanom natječaju za radno mjesto spremačice na određeno vrijeme do povratka radnice Marije Butković s bolovanja može primiti Slavicu </w:t>
      </w:r>
      <w:proofErr w:type="spellStart"/>
      <w:r>
        <w:rPr>
          <w:rFonts w:ascii="Times New Roman" w:hAnsi="Times New Roman"/>
          <w:sz w:val="24"/>
          <w:szCs w:val="24"/>
        </w:rPr>
        <w:t>Mumić</w:t>
      </w:r>
      <w:proofErr w:type="spellEnd"/>
      <w:r>
        <w:rPr>
          <w:rFonts w:ascii="Times New Roman" w:hAnsi="Times New Roman"/>
          <w:sz w:val="24"/>
          <w:szCs w:val="24"/>
        </w:rPr>
        <w:t xml:space="preserve">. Nakon toga, kandidatkinja je odustala od zasnivanja radnog odnosa pa je ponovno, 8. lipnja 2016. godine, raspisan natječaj za jednu spremačicu na određeno vrijeme do povratka radnice s bolovanja s punim radnim vremenom. </w:t>
      </w:r>
    </w:p>
    <w:p w:rsidR="003174B3" w:rsidRDefault="003174B3" w:rsidP="00317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>Natječaj je objavljen na mrežnim stranicama i oglasnoj ploči Hrvatskog zavoda za zapošljavanje te mrežnim stranicama i oglasnoj ploči škole.</w:t>
      </w:r>
      <w:r>
        <w:rPr>
          <w:rFonts w:ascii="Times New Roman" w:hAnsi="Times New Roman"/>
          <w:sz w:val="24"/>
          <w:szCs w:val="24"/>
        </w:rPr>
        <w:t xml:space="preserve"> Natječaj je trajao do 16. lipnja</w:t>
      </w:r>
      <w:r w:rsidRPr="00432950">
        <w:rPr>
          <w:rFonts w:ascii="Times New Roman" w:hAnsi="Times New Roman"/>
          <w:sz w:val="24"/>
          <w:szCs w:val="24"/>
        </w:rPr>
        <w:t xml:space="preserve"> 2016. godine</w:t>
      </w:r>
      <w:r>
        <w:rPr>
          <w:rFonts w:ascii="Times New Roman" w:hAnsi="Times New Roman"/>
          <w:sz w:val="24"/>
          <w:szCs w:val="24"/>
        </w:rPr>
        <w:t>. Na natječaj je pristiglo 18 prijava. Budući da nitko od kandidata ne ostvaruje prednost pri zapošljavanju, ravnatelj predlaže da se na to radno</w:t>
      </w:r>
      <w:r>
        <w:rPr>
          <w:rFonts w:ascii="Times New Roman" w:hAnsi="Times New Roman"/>
          <w:sz w:val="24"/>
          <w:szCs w:val="24"/>
        </w:rPr>
        <w:t xml:space="preserve"> mjesto primi Nikolina </w:t>
      </w:r>
      <w:proofErr w:type="spellStart"/>
      <w:r>
        <w:rPr>
          <w:rFonts w:ascii="Times New Roman" w:hAnsi="Times New Roman"/>
          <w:sz w:val="24"/>
          <w:szCs w:val="24"/>
        </w:rPr>
        <w:t>Dulj</w:t>
      </w:r>
      <w:proofErr w:type="spellEnd"/>
      <w:r>
        <w:rPr>
          <w:rFonts w:ascii="Times New Roman" w:hAnsi="Times New Roman"/>
          <w:sz w:val="24"/>
          <w:szCs w:val="24"/>
        </w:rPr>
        <w:t xml:space="preserve"> koja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je već radila u školi po ugovoru do 6o dana</w:t>
      </w:r>
    </w:p>
    <w:p w:rsidR="003174B3" w:rsidRDefault="003174B3" w:rsidP="00317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Kako na ravnateljevo obrazloženje i prijedlog nije bilo </w:t>
      </w:r>
      <w:r w:rsidRPr="00D2529B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imjedbi, jednoglasno je donesena sljedeća</w:t>
      </w:r>
    </w:p>
    <w:p w:rsidR="003174B3" w:rsidRDefault="003174B3" w:rsidP="003174B3">
      <w:pPr>
        <w:pStyle w:val="Tijeloteksta"/>
        <w:jc w:val="center"/>
      </w:pPr>
      <w:r>
        <w:t>ODLUKA</w:t>
      </w:r>
    </w:p>
    <w:p w:rsidR="003174B3" w:rsidRPr="00302A7B" w:rsidRDefault="003174B3" w:rsidP="003174B3">
      <w:pPr>
        <w:pStyle w:val="Bezproreda"/>
        <w:jc w:val="both"/>
        <w:rPr>
          <w:rFonts w:ascii="Times New Roman" w:hAnsi="Times New Roman"/>
          <w:sz w:val="24"/>
          <w:szCs w:val="24"/>
          <w:lang w:val="es-ES"/>
        </w:rPr>
      </w:pPr>
      <w:r w:rsidRPr="00617197">
        <w:rPr>
          <w:rFonts w:ascii="Times New Roman" w:hAnsi="Times New Roman"/>
          <w:sz w:val="24"/>
          <w:szCs w:val="24"/>
          <w:lang w:val="es-ES"/>
        </w:rPr>
        <w:t xml:space="preserve">Daje se suglasnost na ravnateljevu odluku o sklapanju ugovora o radu </w:t>
      </w:r>
      <w:r>
        <w:rPr>
          <w:rFonts w:ascii="Times New Roman" w:hAnsi="Times New Roman"/>
          <w:sz w:val="24"/>
          <w:szCs w:val="24"/>
          <w:lang w:val="es-ES"/>
        </w:rPr>
        <w:t xml:space="preserve">s izabranom kandidatkinjom Nikolinom Dulj na određeno vrijeme do povratka radnice s bolovanja, s punim radnim vremenom, a </w:t>
      </w:r>
      <w:r w:rsidRPr="00302A7B">
        <w:rPr>
          <w:rFonts w:ascii="Times New Roman" w:hAnsi="Times New Roman"/>
          <w:sz w:val="24"/>
          <w:szCs w:val="24"/>
          <w:lang w:val="es-ES"/>
        </w:rPr>
        <w:t>sukladno</w:t>
      </w:r>
      <w:r w:rsidRPr="00302A7B">
        <w:rPr>
          <w:rFonts w:ascii="Times New Roman" w:hAnsi="Times New Roman"/>
          <w:sz w:val="24"/>
          <w:szCs w:val="24"/>
        </w:rPr>
        <w:t xml:space="preserve">  raspisanom </w:t>
      </w:r>
      <w:r w:rsidRPr="00302A7B">
        <w:rPr>
          <w:rFonts w:ascii="Times New Roman" w:hAnsi="Times New Roman"/>
          <w:sz w:val="24"/>
          <w:szCs w:val="24"/>
          <w:lang w:val="es-ES"/>
        </w:rPr>
        <w:t>natje</w:t>
      </w:r>
      <w:r w:rsidRPr="00302A7B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es-ES"/>
        </w:rPr>
        <w:t>aju.</w:t>
      </w:r>
    </w:p>
    <w:p w:rsidR="003174B3" w:rsidRDefault="003174B3" w:rsidP="003174B3">
      <w:pPr>
        <w:jc w:val="both"/>
      </w:pPr>
      <w:r>
        <w:t>Početak rada po ovom ugovoru je 4. lipanj 2016. godine.</w:t>
      </w:r>
    </w:p>
    <w:p w:rsidR="003174B3" w:rsidRDefault="003174B3" w:rsidP="003174B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174B3" w:rsidRDefault="003174B3" w:rsidP="003174B3">
      <w:pPr>
        <w:tabs>
          <w:tab w:val="left" w:pos="936"/>
          <w:tab w:val="left" w:pos="1794"/>
          <w:tab w:val="left" w:pos="3828"/>
        </w:tabs>
        <w:jc w:val="both"/>
      </w:pPr>
      <w:r>
        <w:t>Sjednica završena u 9,15 sati.</w:t>
      </w:r>
    </w:p>
    <w:p w:rsidR="003174B3" w:rsidRDefault="003174B3" w:rsidP="003174B3">
      <w:pPr>
        <w:tabs>
          <w:tab w:val="left" w:pos="936"/>
          <w:tab w:val="left" w:pos="1794"/>
        </w:tabs>
        <w:rPr>
          <w:sz w:val="20"/>
          <w:szCs w:val="20"/>
        </w:rPr>
      </w:pPr>
    </w:p>
    <w:p w:rsidR="003174B3" w:rsidRDefault="003174B3" w:rsidP="003174B3">
      <w:pPr>
        <w:tabs>
          <w:tab w:val="left" w:pos="234"/>
          <w:tab w:val="left" w:pos="390"/>
          <w:tab w:val="left" w:pos="546"/>
        </w:tabs>
      </w:pPr>
      <w:r>
        <w:t>Zapisnik napisala,                                                                   Predsjednica Školskog odbora,</w:t>
      </w:r>
    </w:p>
    <w:p w:rsidR="003174B3" w:rsidRDefault="003174B3" w:rsidP="003174B3">
      <w:pPr>
        <w:tabs>
          <w:tab w:val="left" w:pos="234"/>
          <w:tab w:val="left" w:pos="390"/>
          <w:tab w:val="left" w:pos="546"/>
        </w:tabs>
      </w:pPr>
      <w:r>
        <w:t xml:space="preserve">Gorana </w:t>
      </w:r>
      <w:proofErr w:type="spellStart"/>
      <w:r>
        <w:t>Lavrenčić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 xml:space="preserve">.                                                     </w:t>
      </w:r>
      <w:r>
        <w:t xml:space="preserve">Mirjana Stanić, prof. </w:t>
      </w:r>
    </w:p>
    <w:p w:rsidR="003174B3" w:rsidRDefault="003174B3" w:rsidP="00E378E5">
      <w:pPr>
        <w:tabs>
          <w:tab w:val="left" w:pos="3828"/>
        </w:tabs>
        <w:ind w:right="-567"/>
        <w:jc w:val="center"/>
      </w:pPr>
    </w:p>
    <w:p w:rsidR="003174B3" w:rsidRDefault="003174B3" w:rsidP="00E378E5">
      <w:pPr>
        <w:tabs>
          <w:tab w:val="left" w:pos="3828"/>
        </w:tabs>
        <w:ind w:right="-567"/>
        <w:jc w:val="center"/>
      </w:pPr>
    </w:p>
    <w:p w:rsidR="003174B3" w:rsidRDefault="003174B3" w:rsidP="00E378E5">
      <w:pPr>
        <w:tabs>
          <w:tab w:val="left" w:pos="3828"/>
        </w:tabs>
        <w:ind w:right="-567"/>
        <w:jc w:val="center"/>
      </w:pPr>
    </w:p>
    <w:p w:rsidR="003174B3" w:rsidRDefault="003174B3" w:rsidP="00E378E5">
      <w:pPr>
        <w:tabs>
          <w:tab w:val="left" w:pos="3828"/>
        </w:tabs>
        <w:ind w:right="-567"/>
        <w:jc w:val="center"/>
      </w:pPr>
    </w:p>
    <w:p w:rsidR="003174B3" w:rsidRDefault="003174B3" w:rsidP="00E378E5">
      <w:pPr>
        <w:tabs>
          <w:tab w:val="left" w:pos="3828"/>
        </w:tabs>
        <w:ind w:right="-567"/>
        <w:jc w:val="center"/>
      </w:pPr>
    </w:p>
    <w:p w:rsidR="003174B3" w:rsidRDefault="003174B3" w:rsidP="00E378E5">
      <w:pPr>
        <w:tabs>
          <w:tab w:val="left" w:pos="3828"/>
        </w:tabs>
        <w:ind w:right="-567"/>
        <w:jc w:val="center"/>
      </w:pPr>
    </w:p>
    <w:p w:rsidR="00E378E5" w:rsidRDefault="00E378E5" w:rsidP="00126820">
      <w:pPr>
        <w:tabs>
          <w:tab w:val="left" w:pos="3828"/>
        </w:tabs>
        <w:ind w:right="-567"/>
        <w:jc w:val="center"/>
      </w:pPr>
    </w:p>
    <w:p w:rsidR="00E378E5" w:rsidRDefault="00E378E5" w:rsidP="00126820">
      <w:pPr>
        <w:tabs>
          <w:tab w:val="left" w:pos="3828"/>
        </w:tabs>
        <w:ind w:right="-567"/>
        <w:jc w:val="center"/>
      </w:pPr>
    </w:p>
    <w:p w:rsidR="00E378E5" w:rsidRDefault="00E378E5" w:rsidP="00126820">
      <w:pPr>
        <w:tabs>
          <w:tab w:val="left" w:pos="3828"/>
        </w:tabs>
        <w:ind w:right="-567"/>
        <w:jc w:val="center"/>
      </w:pPr>
    </w:p>
    <w:p w:rsidR="00E378E5" w:rsidRDefault="00E378E5" w:rsidP="00126820">
      <w:pPr>
        <w:tabs>
          <w:tab w:val="left" w:pos="3828"/>
        </w:tabs>
        <w:ind w:right="-567"/>
        <w:jc w:val="center"/>
      </w:pPr>
    </w:p>
    <w:p w:rsidR="00E378E5" w:rsidRDefault="00E378E5" w:rsidP="00126820">
      <w:pPr>
        <w:tabs>
          <w:tab w:val="left" w:pos="3828"/>
        </w:tabs>
        <w:ind w:right="-567"/>
        <w:jc w:val="center"/>
      </w:pPr>
    </w:p>
    <w:p w:rsidR="00E378E5" w:rsidRDefault="00E378E5" w:rsidP="00126820">
      <w:pPr>
        <w:tabs>
          <w:tab w:val="left" w:pos="3828"/>
        </w:tabs>
        <w:ind w:right="-567"/>
        <w:jc w:val="center"/>
      </w:pPr>
    </w:p>
    <w:p w:rsidR="00E378E5" w:rsidRDefault="00E378E5" w:rsidP="00126820">
      <w:pPr>
        <w:tabs>
          <w:tab w:val="left" w:pos="3828"/>
        </w:tabs>
        <w:ind w:right="-567"/>
        <w:jc w:val="center"/>
      </w:pPr>
    </w:p>
    <w:p w:rsidR="00E378E5" w:rsidRDefault="00E378E5" w:rsidP="00126820">
      <w:pPr>
        <w:tabs>
          <w:tab w:val="left" w:pos="3828"/>
        </w:tabs>
        <w:ind w:right="-567"/>
        <w:jc w:val="center"/>
      </w:pPr>
    </w:p>
    <w:sectPr w:rsidR="00E378E5" w:rsidSect="0064379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1F41"/>
    <w:multiLevelType w:val="hybridMultilevel"/>
    <w:tmpl w:val="43FC9BF2"/>
    <w:lvl w:ilvl="0" w:tplc="2BACF1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17FE6"/>
    <w:multiLevelType w:val="hybridMultilevel"/>
    <w:tmpl w:val="B8FAE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64BED"/>
    <w:multiLevelType w:val="hybridMultilevel"/>
    <w:tmpl w:val="A950F7D6"/>
    <w:lvl w:ilvl="0" w:tplc="9D544334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5E"/>
    <w:rsid w:val="00082BB4"/>
    <w:rsid w:val="00126820"/>
    <w:rsid w:val="003174B3"/>
    <w:rsid w:val="005E489D"/>
    <w:rsid w:val="00643798"/>
    <w:rsid w:val="006B48FD"/>
    <w:rsid w:val="00703C83"/>
    <w:rsid w:val="00735FB4"/>
    <w:rsid w:val="007648D0"/>
    <w:rsid w:val="00773E94"/>
    <w:rsid w:val="00955D1F"/>
    <w:rsid w:val="00BB5FE9"/>
    <w:rsid w:val="00D91AEE"/>
    <w:rsid w:val="00DA2F5E"/>
    <w:rsid w:val="00E378E5"/>
    <w:rsid w:val="00F253BE"/>
    <w:rsid w:val="00F4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A7C9"/>
  <w15:chartTrackingRefBased/>
  <w15:docId w15:val="{19070AE8-3257-4660-9E22-5444FF30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955D1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55D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55D1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5E4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35F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15</cp:revision>
  <cp:lastPrinted>2015-11-12T08:37:00Z</cp:lastPrinted>
  <dcterms:created xsi:type="dcterms:W3CDTF">2015-10-01T06:39:00Z</dcterms:created>
  <dcterms:modified xsi:type="dcterms:W3CDTF">2016-07-11T05:57:00Z</dcterms:modified>
</cp:coreProperties>
</file>