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81" w:rsidRPr="00601A08" w:rsidRDefault="003A623C" w:rsidP="003A623C">
      <w:pPr>
        <w:jc w:val="center"/>
        <w:rPr>
          <w:b/>
          <w:sz w:val="28"/>
        </w:rPr>
      </w:pPr>
      <w:r w:rsidRPr="00601A08">
        <w:rPr>
          <w:b/>
          <w:sz w:val="28"/>
        </w:rPr>
        <w:t>Rubrika za vrednovanje seminarskog rada i prezentacije istoga</w:t>
      </w:r>
    </w:p>
    <w:p w:rsidR="003A623C" w:rsidRDefault="003A623C" w:rsidP="003A623C">
      <w:pPr>
        <w:jc w:val="center"/>
      </w:pPr>
    </w:p>
    <w:tbl>
      <w:tblPr>
        <w:tblStyle w:val="Reetkatablice"/>
        <w:tblW w:w="15877" w:type="dxa"/>
        <w:tblInd w:w="-289" w:type="dxa"/>
        <w:tblLook w:val="04A0" w:firstRow="1" w:lastRow="0" w:firstColumn="1" w:lastColumn="0" w:noHBand="0" w:noVBand="1"/>
      </w:tblPr>
      <w:tblGrid>
        <w:gridCol w:w="2694"/>
        <w:gridCol w:w="4253"/>
        <w:gridCol w:w="4536"/>
        <w:gridCol w:w="4394"/>
      </w:tblGrid>
      <w:tr w:rsidR="003A623C" w:rsidTr="00773E43">
        <w:tc>
          <w:tcPr>
            <w:tcW w:w="2694" w:type="dxa"/>
          </w:tcPr>
          <w:p w:rsidR="003A623C" w:rsidRDefault="003A623C" w:rsidP="00773E43">
            <w:pPr>
              <w:spacing w:line="276" w:lineRule="auto"/>
              <w:jc w:val="center"/>
            </w:pPr>
          </w:p>
        </w:tc>
        <w:tc>
          <w:tcPr>
            <w:tcW w:w="4253" w:type="dxa"/>
            <w:shd w:val="clear" w:color="auto" w:fill="FBE4D5" w:themeFill="accent2" w:themeFillTint="33"/>
          </w:tcPr>
          <w:p w:rsidR="003A623C" w:rsidRPr="003A623C" w:rsidRDefault="003A623C" w:rsidP="00773E43">
            <w:pPr>
              <w:spacing w:line="276" w:lineRule="auto"/>
              <w:jc w:val="center"/>
              <w:rPr>
                <w:b/>
              </w:rPr>
            </w:pPr>
            <w:r w:rsidRPr="003A623C">
              <w:rPr>
                <w:b/>
              </w:rPr>
              <w:t>U potpunosti</w:t>
            </w:r>
            <w:r w:rsidR="00106BD4">
              <w:rPr>
                <w:b/>
              </w:rPr>
              <w:t xml:space="preserve"> (5 bodova)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3A623C" w:rsidRPr="003A623C" w:rsidRDefault="003A623C" w:rsidP="00773E43">
            <w:pPr>
              <w:spacing w:line="276" w:lineRule="auto"/>
              <w:jc w:val="center"/>
              <w:rPr>
                <w:b/>
              </w:rPr>
            </w:pPr>
            <w:r w:rsidRPr="003A623C">
              <w:rPr>
                <w:b/>
              </w:rPr>
              <w:t>Djelomično</w:t>
            </w:r>
            <w:r w:rsidR="00106BD4">
              <w:rPr>
                <w:b/>
              </w:rPr>
              <w:t xml:space="preserve"> (3 boda)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3A623C" w:rsidRPr="003A623C" w:rsidRDefault="003A623C" w:rsidP="00773E43">
            <w:pPr>
              <w:spacing w:line="276" w:lineRule="auto"/>
              <w:jc w:val="center"/>
              <w:rPr>
                <w:b/>
              </w:rPr>
            </w:pPr>
            <w:r w:rsidRPr="003A623C">
              <w:rPr>
                <w:b/>
              </w:rPr>
              <w:t>U razvoju</w:t>
            </w:r>
            <w:r w:rsidR="00106BD4">
              <w:rPr>
                <w:b/>
              </w:rPr>
              <w:t xml:space="preserve"> (1 bod)</w:t>
            </w:r>
          </w:p>
        </w:tc>
      </w:tr>
      <w:tr w:rsidR="00773E43" w:rsidTr="00773E43">
        <w:tc>
          <w:tcPr>
            <w:tcW w:w="15877" w:type="dxa"/>
            <w:gridSpan w:val="4"/>
            <w:shd w:val="clear" w:color="auto" w:fill="D9D9D9" w:themeFill="background1" w:themeFillShade="D9"/>
          </w:tcPr>
          <w:p w:rsidR="00773E43" w:rsidRPr="003A623C" w:rsidRDefault="00773E43" w:rsidP="00773E43">
            <w:pPr>
              <w:spacing w:line="276" w:lineRule="auto"/>
              <w:jc w:val="center"/>
              <w:rPr>
                <w:b/>
              </w:rPr>
            </w:pPr>
            <w:r w:rsidRPr="00773E43">
              <w:rPr>
                <w:b/>
                <w:sz w:val="24"/>
              </w:rPr>
              <w:t>SEMINARSKI RAD</w:t>
            </w:r>
          </w:p>
        </w:tc>
      </w:tr>
      <w:tr w:rsidR="00E332C3" w:rsidTr="001A2D74">
        <w:tc>
          <w:tcPr>
            <w:tcW w:w="2694" w:type="dxa"/>
            <w:vAlign w:val="center"/>
          </w:tcPr>
          <w:p w:rsidR="00E332C3" w:rsidRPr="001A2D74" w:rsidRDefault="001A2D74" w:rsidP="00773E43">
            <w:pPr>
              <w:spacing w:line="276" w:lineRule="auto"/>
              <w:jc w:val="center"/>
              <w:rPr>
                <w:b/>
              </w:rPr>
            </w:pPr>
            <w:r w:rsidRPr="001A2D74">
              <w:rPr>
                <w:b/>
              </w:rPr>
              <w:t xml:space="preserve"> T</w:t>
            </w:r>
            <w:r w:rsidR="00E332C3" w:rsidRPr="001A2D74">
              <w:rPr>
                <w:b/>
              </w:rPr>
              <w:t>ehnička izvedba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E332C3" w:rsidRDefault="00E332C3" w:rsidP="00773E43">
            <w:pPr>
              <w:spacing w:line="276" w:lineRule="auto"/>
              <w:jc w:val="both"/>
            </w:pPr>
            <w:r>
              <w:t xml:space="preserve">U pisanju seminarskoga rada </w:t>
            </w:r>
            <w:proofErr w:type="spellStart"/>
            <w:r>
              <w:t>ispoštovane</w:t>
            </w:r>
            <w:proofErr w:type="spellEnd"/>
            <w:r>
              <w:t xml:space="preserve"> su sve upute o tehničkoj izvedbi (naslovnica, font, prored, broj stranica</w:t>
            </w:r>
            <w:r w:rsidR="00601A08">
              <w:t>, slike</w:t>
            </w:r>
            <w:r>
              <w:t xml:space="preserve">). 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E332C3" w:rsidRDefault="00E332C3" w:rsidP="00773E43">
            <w:pPr>
              <w:spacing w:line="276" w:lineRule="auto"/>
              <w:jc w:val="both"/>
            </w:pPr>
            <w:r>
              <w:t xml:space="preserve">U pisanju seminarskoga rada većinom su </w:t>
            </w:r>
            <w:proofErr w:type="spellStart"/>
            <w:r>
              <w:t>ispoštovane</w:t>
            </w:r>
            <w:proofErr w:type="spellEnd"/>
            <w:r>
              <w:t xml:space="preserve"> upute o tehničkoj izvedbi (naslovnica, font, prored, broj stranica</w:t>
            </w:r>
            <w:r w:rsidR="00601A08">
              <w:t>, slike</w:t>
            </w:r>
            <w:r>
              <w:t>).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E332C3" w:rsidRDefault="00E332C3" w:rsidP="00773E43">
            <w:pPr>
              <w:spacing w:line="276" w:lineRule="auto"/>
              <w:jc w:val="both"/>
            </w:pPr>
            <w:r>
              <w:t xml:space="preserve">U pisanju seminarskoga rada upute o tehničkoj izvedbi su minimalno </w:t>
            </w:r>
            <w:proofErr w:type="spellStart"/>
            <w:r>
              <w:t>ispoštovane</w:t>
            </w:r>
            <w:proofErr w:type="spellEnd"/>
            <w:r>
              <w:t xml:space="preserve"> (naslovnica, font, prored, broj stranica</w:t>
            </w:r>
            <w:r w:rsidR="00601A08">
              <w:t>, slike</w:t>
            </w:r>
            <w:r>
              <w:t>).</w:t>
            </w:r>
          </w:p>
        </w:tc>
      </w:tr>
      <w:tr w:rsidR="00601A08" w:rsidTr="001A2D74">
        <w:tc>
          <w:tcPr>
            <w:tcW w:w="2694" w:type="dxa"/>
            <w:vAlign w:val="center"/>
          </w:tcPr>
          <w:p w:rsidR="00601A08" w:rsidRPr="001A2D74" w:rsidRDefault="00601A08" w:rsidP="001A2D74">
            <w:pPr>
              <w:spacing w:line="276" w:lineRule="auto"/>
              <w:jc w:val="center"/>
              <w:rPr>
                <w:b/>
              </w:rPr>
            </w:pPr>
            <w:r w:rsidRPr="00773E43">
              <w:rPr>
                <w:b/>
              </w:rPr>
              <w:t xml:space="preserve">Sadržaj seminara 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601A08" w:rsidRDefault="00601A08" w:rsidP="00773E43">
            <w:pPr>
              <w:spacing w:line="276" w:lineRule="auto"/>
            </w:pPr>
            <w:r>
              <w:t>U pisanju seminara raspisani su svi traženi podnaslovi.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601A08" w:rsidRDefault="00601A08" w:rsidP="00773E43">
            <w:pPr>
              <w:spacing w:line="276" w:lineRule="auto"/>
            </w:pPr>
            <w:r>
              <w:t>U pisanju seminara raspisani su gotovo svi traženi podnaslovi.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601A08" w:rsidRDefault="00601A08" w:rsidP="00773E43">
            <w:pPr>
              <w:spacing w:line="276" w:lineRule="auto"/>
            </w:pPr>
            <w:r>
              <w:t>U pisanju seminara raspisan je mali broj traženih podnaslova.</w:t>
            </w:r>
          </w:p>
        </w:tc>
      </w:tr>
      <w:tr w:rsidR="001A2D74" w:rsidTr="001A2D74">
        <w:tc>
          <w:tcPr>
            <w:tcW w:w="2694" w:type="dxa"/>
            <w:vAlign w:val="center"/>
          </w:tcPr>
          <w:p w:rsidR="001A2D74" w:rsidRPr="001A2D74" w:rsidRDefault="001A2D74" w:rsidP="001A2D74">
            <w:pPr>
              <w:spacing w:line="276" w:lineRule="auto"/>
              <w:jc w:val="center"/>
              <w:rPr>
                <w:b/>
              </w:rPr>
            </w:pPr>
            <w:r w:rsidRPr="001A2D74">
              <w:rPr>
                <w:b/>
              </w:rPr>
              <w:t xml:space="preserve">Tekst 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1A2D74" w:rsidRDefault="001A2D74" w:rsidP="001A2D74">
            <w:pPr>
              <w:spacing w:line="276" w:lineRule="auto"/>
            </w:pPr>
            <w:r>
              <w:t>Tekst je samostalno osmišljen. U skladu je s razvojnom dobi i vokabularom učenika. Poštovana su pravopisna pravila.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1A2D74" w:rsidRDefault="001A2D74" w:rsidP="001A2D74">
            <w:pPr>
              <w:spacing w:line="276" w:lineRule="auto"/>
            </w:pPr>
            <w:r>
              <w:t>Tekst je većim dijelom samostalno osmišljen. Većinom je u skladu s razvojnom dobi i vokabularom učenika. Većinom u skladu s pravopisnim pravilima.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1A2D74" w:rsidRDefault="001A2D74" w:rsidP="001A2D74">
            <w:pPr>
              <w:spacing w:line="276" w:lineRule="auto"/>
            </w:pPr>
            <w:r>
              <w:t>Tekst je manjim dijelom samostalno osmišljen. Većinom nije u skladu s razvojnom dobi i vokabularom učenika. Donekle u skladu s pravopisnim pravilima.</w:t>
            </w:r>
          </w:p>
        </w:tc>
      </w:tr>
      <w:tr w:rsidR="001A2D74" w:rsidTr="001A2D74">
        <w:tc>
          <w:tcPr>
            <w:tcW w:w="2694" w:type="dxa"/>
            <w:vAlign w:val="center"/>
          </w:tcPr>
          <w:p w:rsidR="001A2D74" w:rsidRDefault="001A2D74" w:rsidP="001A2D7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Zaključak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Zaključak je samostalno osmišljen i donesen  na temelju točne interpretacije korištenih izvora. 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Zaključak je djelomično samostalno osmišljen i donekle donešen na temelju točne interpretacije korištenih izvora. 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Zaključak nije povezan s rezultatima seminarskoga rada. </w:t>
            </w:r>
          </w:p>
        </w:tc>
      </w:tr>
      <w:tr w:rsidR="001A2D74" w:rsidTr="001A2D74">
        <w:tc>
          <w:tcPr>
            <w:tcW w:w="2694" w:type="dxa"/>
            <w:vAlign w:val="center"/>
          </w:tcPr>
          <w:p w:rsidR="001A2D74" w:rsidRPr="00773E43" w:rsidRDefault="001A2D74" w:rsidP="001A2D74">
            <w:pPr>
              <w:spacing w:line="276" w:lineRule="auto"/>
              <w:jc w:val="center"/>
              <w:rPr>
                <w:b/>
              </w:rPr>
            </w:pPr>
            <w:r w:rsidRPr="00773E43">
              <w:rPr>
                <w:b/>
              </w:rPr>
              <w:t>Izvori znanja</w:t>
            </w:r>
          </w:p>
          <w:p w:rsidR="001A2D74" w:rsidRDefault="001A2D74" w:rsidP="001A2D74">
            <w:pPr>
              <w:spacing w:line="276" w:lineRule="auto"/>
              <w:jc w:val="center"/>
            </w:pPr>
            <w:r>
              <w:t xml:space="preserve">(literatura) 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1A2D74" w:rsidRDefault="00DE27CC" w:rsidP="001A2D74">
            <w:pPr>
              <w:spacing w:line="276" w:lineRule="auto"/>
            </w:pPr>
            <w:r>
              <w:t>Korištena su tri</w:t>
            </w:r>
            <w:r w:rsidR="001A2D74">
              <w:t xml:space="preserve"> i</w:t>
            </w:r>
            <w:r>
              <w:t>li</w:t>
            </w:r>
            <w:r w:rsidR="001A2D74">
              <w:t xml:space="preserve"> više</w:t>
            </w:r>
            <w:r>
              <w:t xml:space="preserve"> izvora znanja</w:t>
            </w:r>
            <w:r w:rsidR="001A2D74">
              <w:t xml:space="preserve">. Precizno su navedeni svi korišteni izvori u skladu s danim uputama. 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1A2D74" w:rsidRDefault="00DE27CC" w:rsidP="001A2D74">
            <w:pPr>
              <w:spacing w:line="276" w:lineRule="auto"/>
            </w:pPr>
            <w:r>
              <w:t>Korištena su dva izvora znanja</w:t>
            </w:r>
            <w:r w:rsidR="001A2D74">
              <w:t xml:space="preserve">. </w:t>
            </w:r>
            <w:r>
              <w:t>I</w:t>
            </w:r>
            <w:r w:rsidR="001A2D74">
              <w:t xml:space="preserve">zvori znanja donekle navedeni u skladu s danim uputama. 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1A2D74" w:rsidRDefault="00DE27CC" w:rsidP="001A2D74">
            <w:pPr>
              <w:spacing w:line="276" w:lineRule="auto"/>
            </w:pPr>
            <w:r>
              <w:t>Korišten je jedan ili nijedan izvor znanja</w:t>
            </w:r>
            <w:r w:rsidR="001A2D74">
              <w:t>. Izvori su nepravilno navedeni (ne poštuju zadane upute).</w:t>
            </w:r>
          </w:p>
        </w:tc>
      </w:tr>
      <w:tr w:rsidR="001A2D74" w:rsidTr="00D23A1B">
        <w:tc>
          <w:tcPr>
            <w:tcW w:w="15877" w:type="dxa"/>
            <w:gridSpan w:val="4"/>
            <w:shd w:val="clear" w:color="auto" w:fill="D9D9D9" w:themeFill="background1" w:themeFillShade="D9"/>
          </w:tcPr>
          <w:p w:rsidR="001A2D74" w:rsidRPr="00D23A1B" w:rsidRDefault="001A2D74" w:rsidP="001A2D74">
            <w:pPr>
              <w:spacing w:line="276" w:lineRule="auto"/>
              <w:jc w:val="center"/>
              <w:rPr>
                <w:b/>
              </w:rPr>
            </w:pPr>
            <w:r w:rsidRPr="00773E43">
              <w:rPr>
                <w:b/>
                <w:sz w:val="24"/>
              </w:rPr>
              <w:t>PREZENTACIJA/IZLAGANJE</w:t>
            </w:r>
          </w:p>
        </w:tc>
      </w:tr>
      <w:tr w:rsidR="001A2D74" w:rsidTr="00773E43">
        <w:tc>
          <w:tcPr>
            <w:tcW w:w="2694" w:type="dxa"/>
            <w:vAlign w:val="center"/>
            <w:hideMark/>
          </w:tcPr>
          <w:p w:rsidR="001A2D74" w:rsidRDefault="001A2D74" w:rsidP="001A2D74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Organizacija prezentacije</w:t>
            </w:r>
          </w:p>
        </w:tc>
        <w:tc>
          <w:tcPr>
            <w:tcW w:w="4253" w:type="dxa"/>
            <w:shd w:val="clear" w:color="auto" w:fill="FBE4D5" w:themeFill="accent2" w:themeFillTint="33"/>
            <w:hideMark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Informacije i ideje prezentirane su na zanimljiv način i logičkim slijedom koji je lako pratiti.  </w:t>
            </w:r>
          </w:p>
        </w:tc>
        <w:tc>
          <w:tcPr>
            <w:tcW w:w="4536" w:type="dxa"/>
            <w:shd w:val="clear" w:color="auto" w:fill="FFF2CC" w:themeFill="accent4" w:themeFillTint="33"/>
            <w:hideMark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Informacije i ideje prezentirane su logičkim slijedom. </w:t>
            </w:r>
            <w:r w:rsidR="00DE27CC">
              <w:rPr>
                <w:rFonts w:ascii="Calibri" w:eastAsia="Calibri" w:hAnsi="Calibri" w:cs="Calibri"/>
              </w:rPr>
              <w:t>Nedostaju jedno/dva podnaslova iz pisane inačice.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shd w:val="clear" w:color="auto" w:fill="E2EFD9" w:themeFill="accent6" w:themeFillTint="33"/>
            <w:hideMark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Izlaganje je teško pratiti jer govornik skače s teme na temu. </w:t>
            </w:r>
          </w:p>
        </w:tc>
      </w:tr>
      <w:tr w:rsidR="001A2D74" w:rsidTr="00773E43">
        <w:tc>
          <w:tcPr>
            <w:tcW w:w="2694" w:type="dxa"/>
            <w:vAlign w:val="center"/>
          </w:tcPr>
          <w:p w:rsidR="001A2D74" w:rsidRDefault="001A2D74" w:rsidP="001A2D74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Govor i izlaganje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>Govornik govori sasvim jasno i glasno uz točan i precizan izgovor. Izlaganje je potpuno samostalno.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>Govornik govori jasno i dovoljno glasno te većinu riječi izgovara točno. Izlaganje je povremeno popraćeno gledanjem u kartice/prezentaciju.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Govornik govori tiho i ne sasvim jasno i pogrešno izgovara neke riječi. Izlaganje je isprekidano kratkim pauzama u kojima učenik traži/čita tekst. </w:t>
            </w:r>
          </w:p>
        </w:tc>
      </w:tr>
      <w:tr w:rsidR="001A2D74" w:rsidTr="00773E43">
        <w:tc>
          <w:tcPr>
            <w:tcW w:w="2694" w:type="dxa"/>
            <w:vAlign w:val="center"/>
          </w:tcPr>
          <w:p w:rsidR="001A2D74" w:rsidRDefault="001A2D74" w:rsidP="001A2D74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Vrijeme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Govornik se drži zadanog vremena. 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Govornik govori malo </w:t>
            </w:r>
            <w:r w:rsidR="00DE27CC">
              <w:rPr>
                <w:rFonts w:ascii="Calibri" w:eastAsia="Calibri" w:hAnsi="Calibri" w:cs="Calibri"/>
              </w:rPr>
              <w:t xml:space="preserve">kraće ili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duže od zadanog vremena.  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1A2D74" w:rsidRDefault="001A2D74" w:rsidP="001A2D74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Govornik ne govori dovoljno dugo ili govori predugo u odnosu na zadano vrijeme. </w:t>
            </w:r>
          </w:p>
        </w:tc>
      </w:tr>
      <w:tr w:rsidR="001A2D74" w:rsidTr="00773E43">
        <w:tc>
          <w:tcPr>
            <w:tcW w:w="15877" w:type="dxa"/>
            <w:gridSpan w:val="4"/>
            <w:shd w:val="clear" w:color="auto" w:fill="E7E6E6" w:themeFill="background2"/>
            <w:vAlign w:val="center"/>
          </w:tcPr>
          <w:p w:rsidR="001A2D74" w:rsidRPr="00773E43" w:rsidRDefault="001A2D74" w:rsidP="001A2D74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773E43">
              <w:rPr>
                <w:rFonts w:ascii="Calibri" w:eastAsia="Calibri" w:hAnsi="Calibri" w:cs="Calibri"/>
              </w:rPr>
              <w:t>NAPOMENA – Ako sastavnica nije ostvarena niti na najnižoj očekivanoj razini ili ne postoji, za nju se u slučaju vrednovanja naučenoga dodjeljuje 0 bodova.</w:t>
            </w:r>
          </w:p>
        </w:tc>
      </w:tr>
    </w:tbl>
    <w:p w:rsidR="003A623C" w:rsidRDefault="003A623C" w:rsidP="003A623C">
      <w:pPr>
        <w:jc w:val="center"/>
      </w:pPr>
    </w:p>
    <w:sectPr w:rsidR="003A623C" w:rsidSect="003A6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3C"/>
    <w:rsid w:val="00106BD4"/>
    <w:rsid w:val="00183419"/>
    <w:rsid w:val="001A2D74"/>
    <w:rsid w:val="00382981"/>
    <w:rsid w:val="003A623C"/>
    <w:rsid w:val="004F6086"/>
    <w:rsid w:val="00601A08"/>
    <w:rsid w:val="00773E43"/>
    <w:rsid w:val="008B5993"/>
    <w:rsid w:val="00D23A1B"/>
    <w:rsid w:val="00DE27CC"/>
    <w:rsid w:val="00E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BD10"/>
  <w15:chartTrackingRefBased/>
  <w15:docId w15:val="{F5ABEC2E-7035-4AF9-BB1A-2176147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Ozrenka Meštrović</dc:creator>
  <cp:keywords/>
  <dc:description/>
  <cp:lastModifiedBy>Ozrenka Meštrović</cp:lastModifiedBy>
  <cp:revision>9</cp:revision>
  <dcterms:created xsi:type="dcterms:W3CDTF">2020-02-14T08:38:00Z</dcterms:created>
  <dcterms:modified xsi:type="dcterms:W3CDTF">2020-02-14T15:28:00Z</dcterms:modified>
</cp:coreProperties>
</file>