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A2" w:rsidRPr="00924920" w:rsidRDefault="00C7748C" w:rsidP="00BA43A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24920">
        <w:rPr>
          <w:rFonts w:ascii="Times New Roman" w:hAnsi="Times New Roman" w:cs="Times New Roman"/>
          <w:b/>
          <w:sz w:val="28"/>
          <w:szCs w:val="28"/>
          <w:lang w:val="hr-HR"/>
        </w:rPr>
        <w:t>KAKO POTAKNUTI</w:t>
      </w:r>
      <w:r w:rsidR="009D11D1" w:rsidRPr="00924920">
        <w:rPr>
          <w:rFonts w:ascii="Times New Roman" w:hAnsi="Times New Roman" w:cs="Times New Roman"/>
          <w:b/>
          <w:sz w:val="28"/>
          <w:szCs w:val="28"/>
          <w:lang w:val="hr-HR"/>
        </w:rPr>
        <w:t xml:space="preserve"> MOTIVACIJU ZA UČENJE</w:t>
      </w:r>
    </w:p>
    <w:p w:rsidR="009D11D1" w:rsidRPr="001D38EC" w:rsidRDefault="009D11D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748C" w:rsidRPr="001D38EC" w:rsidRDefault="00C7748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>Što je motivacija?</w:t>
      </w:r>
    </w:p>
    <w:p w:rsidR="009D11D1" w:rsidRPr="001D38EC" w:rsidRDefault="009D11D1" w:rsidP="005006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Motivacija je </w:t>
      </w:r>
      <w:r w:rsidR="00BA43AE" w:rsidRPr="001D38EC">
        <w:rPr>
          <w:rFonts w:ascii="Times New Roman" w:hAnsi="Times New Roman" w:cs="Times New Roman"/>
          <w:sz w:val="24"/>
          <w:szCs w:val="24"/>
          <w:lang w:val="hr-HR"/>
        </w:rPr>
        <w:t>unutrašnja pokretačka snaga koja potiče aktivnost i usmjerava ju prema nekom cilju.</w:t>
      </w:r>
      <w:r w:rsidR="005006CE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51429" w:rsidRPr="001D38EC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B23E67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bjašnjava zašto se ljudi u određenome trenutku odluče ponašati na određeni način. </w:t>
      </w:r>
    </w:p>
    <w:p w:rsidR="00C7748C" w:rsidRPr="001D38EC" w:rsidRDefault="00C7748C" w:rsidP="00C7748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>Motivacija i školski uspjeh</w:t>
      </w:r>
    </w:p>
    <w:p w:rsidR="00B13907" w:rsidRPr="001D38EC" w:rsidRDefault="00B23E67" w:rsidP="005006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Motivacija je jedna od najvažnijih komponenti koja </w:t>
      </w:r>
      <w:r w:rsidRPr="001D38EC">
        <w:rPr>
          <w:rFonts w:ascii="Times New Roman" w:hAnsi="Times New Roman" w:cs="Times New Roman"/>
          <w:bCs/>
          <w:sz w:val="24"/>
          <w:szCs w:val="24"/>
          <w:lang w:val="hr-HR"/>
        </w:rPr>
        <w:t>djeluje na ishode učenja</w:t>
      </w:r>
      <w:r w:rsidR="00E51429" w:rsidRPr="001D38E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E51429" w:rsidRPr="001D38EC">
        <w:rPr>
          <w:rFonts w:ascii="Times New Roman" w:hAnsi="Times New Roman" w:cs="Times New Roman"/>
          <w:sz w:val="24"/>
          <w:szCs w:val="24"/>
          <w:lang w:val="hr-HR"/>
        </w:rPr>
        <w:t>ovezana je sa školskim uspjehom</w:t>
      </w:r>
      <w:r w:rsidR="00EA61C5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s </w:t>
      </w:r>
      <w:r w:rsidRPr="001D38EC">
        <w:rPr>
          <w:rFonts w:ascii="Times New Roman" w:hAnsi="Times New Roman" w:cs="Times New Roman"/>
          <w:bCs/>
          <w:sz w:val="24"/>
          <w:szCs w:val="24"/>
          <w:lang w:val="hr-HR"/>
        </w:rPr>
        <w:t>pozitivnim stavovima prema školi i učenju.</w:t>
      </w:r>
      <w:r w:rsidRPr="001D38E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>Motivacija je povezana s naporom, radom, zalaganjem i ustrajnošću. Ona je slaba ako je vjerojatnost postizanja uspj</w:t>
      </w:r>
      <w:r w:rsidR="005006CE" w:rsidRPr="001D38EC">
        <w:rPr>
          <w:rFonts w:ascii="Times New Roman" w:hAnsi="Times New Roman" w:cs="Times New Roman"/>
          <w:sz w:val="24"/>
          <w:szCs w:val="24"/>
          <w:lang w:val="hr-HR"/>
        </w:rPr>
        <w:t>eha mala. Drugim riječima, ako smatramo da ne možemo uspjeti</w:t>
      </w:r>
      <w:r w:rsidR="00896A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006CE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nećemo se ni</w:t>
      </w:r>
      <w:r w:rsidR="00E51429" w:rsidRPr="001D38EC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5006CE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truditi.</w:t>
      </w:r>
    </w:p>
    <w:p w:rsidR="00E51429" w:rsidRPr="001D38EC" w:rsidRDefault="00E51429" w:rsidP="005006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Učenici koji su motivirani </w:t>
      </w:r>
      <w:r w:rsidR="00896A15">
        <w:rPr>
          <w:rFonts w:ascii="Times New Roman" w:hAnsi="Times New Roman" w:cs="Times New Roman"/>
          <w:sz w:val="24"/>
          <w:szCs w:val="24"/>
          <w:lang w:val="hr-HR"/>
        </w:rPr>
        <w:t>n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>auč</w:t>
      </w:r>
      <w:r w:rsidR="00896A15">
        <w:rPr>
          <w:rFonts w:ascii="Times New Roman" w:hAnsi="Times New Roman" w:cs="Times New Roman"/>
          <w:sz w:val="24"/>
          <w:szCs w:val="24"/>
          <w:lang w:val="hr-HR"/>
        </w:rPr>
        <w:t>iti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nešto što će im koristiti u daljnjem životu upotrebljavaju </w:t>
      </w:r>
      <w:r w:rsidRPr="001D38EC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više kognitivne procese 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Pr="001D38EC">
        <w:rPr>
          <w:rFonts w:ascii="Times New Roman" w:hAnsi="Times New Roman" w:cs="Times New Roman"/>
          <w:bCs/>
          <w:sz w:val="24"/>
          <w:szCs w:val="24"/>
          <w:lang w:val="hr-HR"/>
        </w:rPr>
        <w:t>usvajaju više gradiva</w:t>
      </w:r>
      <w:r w:rsidRPr="001D38E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od učenika koji su manje motivirani. Istraživanja pokazuju da motiviraniji učenici jednostavno ulažu veći trud u učenje pa im je i </w:t>
      </w:r>
      <w:r w:rsidR="00EA61C5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školski 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>uspjeh bolji.</w:t>
      </w:r>
    </w:p>
    <w:p w:rsidR="00C7748C" w:rsidRPr="001D38EC" w:rsidRDefault="00C7748C" w:rsidP="00C7748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>Unutarnja i vanjska motivacija</w:t>
      </w:r>
    </w:p>
    <w:p w:rsidR="00EA61C5" w:rsidRPr="001D38EC" w:rsidRDefault="00EA61C5" w:rsidP="00EA61C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Motivaciju možemo podijeliti na unutarnju (intrinzičnu) i vanjsku (ekstrinzičnu). Unutarnja motivacija je </w:t>
      </w:r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nešto što nas potiče da učimo radi vlastitog interesa, užitka u učenju, potrebe za znanjem, osjećaja uspjeha itd. 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>dgovor je na učenikove potrebe kao što su radoznalost, osjećaji kompetencije, rasta i razvoja te potreba za znanjem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Neke aktivnosti </w:t>
      </w:r>
      <w:proofErr w:type="spellStart"/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>nagrađujuće</w:t>
      </w:r>
      <w:proofErr w:type="spellEnd"/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su same po sebi npr. hobiji, zagonetke, igre...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Učenje motivirano unutarnjom motivacijom </w:t>
      </w:r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dovodi do zadovoljstva bez obzira na moguće socijalne i materijalne nagrade. Takvo je učenje </w:t>
      </w:r>
      <w:proofErr w:type="spellStart"/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>samonagrađujuće</w:t>
      </w:r>
      <w:proofErr w:type="spellEnd"/>
      <w:r w:rsidRPr="001D38EC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993670" w:rsidRPr="001D38EC" w:rsidRDefault="00EA61C5" w:rsidP="00EA61C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>Vanjska</w:t>
      </w:r>
      <w:r w:rsidR="000C1552" w:rsidRPr="001D38E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0C1552" w:rsidRPr="001D38EC">
        <w:rPr>
          <w:rFonts w:ascii="Times New Roman" w:hAnsi="Times New Roman" w:cs="Times New Roman"/>
          <w:bCs/>
          <w:sz w:val="24"/>
          <w:szCs w:val="24"/>
          <w:lang w:val="hr-HR"/>
        </w:rPr>
        <w:t>motivacija</w:t>
      </w:r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vezana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za vanjske čimbenike, odnosno objašnjava da učimo zbog nekog određenog vanjskog 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cilja npr. </w:t>
      </w:r>
      <w:r w:rsidR="000022BE" w:rsidRPr="001D38EC">
        <w:rPr>
          <w:rFonts w:ascii="Times New Roman" w:hAnsi="Times New Roman" w:cs="Times New Roman"/>
          <w:sz w:val="24"/>
          <w:szCs w:val="24"/>
          <w:lang w:val="hr-HR"/>
        </w:rPr>
        <w:t>nagrade, izbjegavanja</w:t>
      </w:r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kazne, p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>restiža, ocjena, promocije itd.</w:t>
      </w:r>
      <w:r w:rsidR="000C1552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Motivacija će biti najjača 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>ako je istovremeno unutarnja i vanjska.</w:t>
      </w:r>
    </w:p>
    <w:p w:rsidR="000022BE" w:rsidRPr="001D38EC" w:rsidRDefault="00C7748C" w:rsidP="00C7748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>Kako potaknuti motivaciju za učenje?</w:t>
      </w:r>
    </w:p>
    <w:p w:rsidR="00C7748C" w:rsidRPr="001D38EC" w:rsidRDefault="004F5F60" w:rsidP="00C7748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>Realna očekivanja</w:t>
      </w:r>
      <w:r w:rsidR="007C57C2" w:rsidRPr="001D38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C7748C" w:rsidRPr="001D38EC" w:rsidRDefault="00C7748C" w:rsidP="00771F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>Razgovarajte s djetetom</w:t>
      </w:r>
      <w:r w:rsidR="004F5F60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o t</w:t>
      </w:r>
      <w:r w:rsidR="00660FF2">
        <w:rPr>
          <w:rFonts w:ascii="Times New Roman" w:hAnsi="Times New Roman" w:cs="Times New Roman"/>
          <w:sz w:val="24"/>
          <w:szCs w:val="24"/>
          <w:lang w:val="hr-HR"/>
        </w:rPr>
        <w:t>ome što očekuje od sebe u školi</w:t>
      </w:r>
      <w:r w:rsidR="004F5F60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. Pitajte ga koja ga područja interesiraju, a koja ne, što misli u čemu je dobar, a što mu ide teško. Bitno je da dijete zna koje su mu jake strane i talenti, a za što će trebati uložiti veći trud i napor. </w:t>
      </w:r>
      <w:r w:rsidR="00771F01" w:rsidRPr="001D38EC">
        <w:rPr>
          <w:rFonts w:ascii="Times New Roman" w:hAnsi="Times New Roman" w:cs="Times New Roman"/>
          <w:sz w:val="24"/>
          <w:szCs w:val="24"/>
          <w:lang w:val="hr-HR"/>
        </w:rPr>
        <w:t>Ka</w:t>
      </w:r>
      <w:r w:rsidR="00924920">
        <w:rPr>
          <w:rFonts w:ascii="Times New Roman" w:hAnsi="Times New Roman" w:cs="Times New Roman"/>
          <w:sz w:val="24"/>
          <w:szCs w:val="24"/>
          <w:lang w:val="hr-HR"/>
        </w:rPr>
        <w:t>ko bi bili motivirani i ustrajn</w:t>
      </w:r>
      <w:r w:rsidR="00771F0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i u nečemu, očekivanja trebaju biti u skladu s djetetovim sposobnostima ili malo viša od toga. </w:t>
      </w:r>
      <w:r w:rsidR="004F5F60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Nije dobro imati očekivanja koja dijete nikako ne može ispuniti jer će se osjećati neuspješno i sve više odbijati učenje. Nije dobro imati niti preniska očekivanja jer za njihovo ispunjavanje je potreban minimalan trud i dijete ne razvija sve svoje kapacitete te ne napreduje. </w:t>
      </w:r>
    </w:p>
    <w:p w:rsidR="004F5F60" w:rsidRPr="001D38EC" w:rsidRDefault="0052071C" w:rsidP="00C7748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Postavljanje vlastitog cilja</w:t>
      </w:r>
    </w:p>
    <w:p w:rsidR="00F2119E" w:rsidRPr="001D38EC" w:rsidRDefault="00775C41" w:rsidP="0052071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Kad učenici postave svoj osobni, vlastiti cilj koji im je važan, vjerojatnije je da će se oko njega potruditi. Roditelji i učitelji mogu im pomoći da dugoročne ciljeve podijele na nekoliko kratkoročnih ciljeva koji su specifični, mjerljivi i realni. </w:t>
      </w:r>
      <w:r w:rsidR="00F2119E" w:rsidRPr="001D38EC">
        <w:rPr>
          <w:rFonts w:ascii="Times New Roman" w:hAnsi="Times New Roman" w:cs="Times New Roman"/>
          <w:sz w:val="24"/>
          <w:szCs w:val="24"/>
          <w:lang w:val="hr-HR"/>
        </w:rPr>
        <w:t>Pri tome je jako važno</w:t>
      </w:r>
      <w:r w:rsidR="00F303E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da</w:t>
      </w:r>
      <w:r w:rsidR="00F2119E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ciljevi ne budu previsoko ili prenisko postavljeni. </w:t>
      </w:r>
    </w:p>
    <w:p w:rsidR="00953A28" w:rsidRPr="001D38EC" w:rsidRDefault="00F2119E" w:rsidP="0052071C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>Primjerice</w:t>
      </w:r>
      <w:r w:rsidR="00896A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a</w:t>
      </w:r>
      <w:r w:rsidR="0052071C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ko dijete želi biti bolje u matematici, možemo mu sugerirati da to zapiše u obliku jasnog i mjerljivog cilja „vrlo dobar iz matematike“ te ga razložiti na manje </w:t>
      </w:r>
      <w:proofErr w:type="spellStart"/>
      <w:r w:rsidR="0052071C" w:rsidRPr="001D38EC">
        <w:rPr>
          <w:rFonts w:ascii="Times New Roman" w:hAnsi="Times New Roman" w:cs="Times New Roman"/>
          <w:sz w:val="24"/>
          <w:szCs w:val="24"/>
          <w:lang w:val="hr-HR"/>
        </w:rPr>
        <w:t>podciljeve</w:t>
      </w:r>
      <w:proofErr w:type="spellEnd"/>
      <w:r w:rsidR="0052071C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(npr. proučiti novo gradivo, redovito rješavati zadatke, pisati zadaće, pitati učitelja što ne razumijem, uvježbati i naučiti za ispit, dobiti vrlo dobar iz ispita…). Svaki dan dijete bi uz vašu pomoć te uz povratne informacije učitelj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a trebalo pratiti kako napreduje. Tako mu pomažete da nauči planirati i prilagođavati se okolnostima, odnosno učite ga </w:t>
      </w:r>
      <w:proofErr w:type="spellStart"/>
      <w:r w:rsidRPr="001D38EC">
        <w:rPr>
          <w:rFonts w:ascii="Times New Roman" w:hAnsi="Times New Roman" w:cs="Times New Roman"/>
          <w:sz w:val="24"/>
          <w:szCs w:val="24"/>
          <w:lang w:val="hr-HR"/>
        </w:rPr>
        <w:t>samoreguliranom</w:t>
      </w:r>
      <w:proofErr w:type="spellEnd"/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učenju koje se pokazalo izuzetno važnim za održavanje motivacije. Naravno, što je dijete mlađe, veća je vaša uloga</w:t>
      </w:r>
      <w:r w:rsidR="00F303E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u vođenju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cijelog procesa. </w:t>
      </w:r>
    </w:p>
    <w:p w:rsidR="00230237" w:rsidRPr="001D38EC" w:rsidRDefault="00230237" w:rsidP="00C7748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>Organizacija učenja</w:t>
      </w:r>
    </w:p>
    <w:p w:rsidR="00F303E1" w:rsidRPr="001D38EC" w:rsidRDefault="00660FF2" w:rsidP="007B644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Dijete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će bolje napredovati u </w:t>
      </w:r>
      <w:proofErr w:type="spellStart"/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>podržavajućem</w:t>
      </w:r>
      <w:proofErr w:type="spellEnd"/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i stimulativnom okruž</w:t>
      </w:r>
      <w:r>
        <w:rPr>
          <w:rFonts w:ascii="Times New Roman" w:hAnsi="Times New Roman" w:cs="Times New Roman"/>
          <w:sz w:val="24"/>
          <w:szCs w:val="24"/>
          <w:lang w:val="hr-HR"/>
        </w:rPr>
        <w:t>enju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gdje se osjeća sigurno i prihvaćeno, ali gdje su također prisutne granice i pravila.</w:t>
      </w:r>
      <w:r w:rsidR="00F2119E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Ukoliko dijete uči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uvijek u isto </w:t>
      </w:r>
      <w:r>
        <w:rPr>
          <w:rFonts w:ascii="Times New Roman" w:hAnsi="Times New Roman" w:cs="Times New Roman"/>
          <w:sz w:val="24"/>
          <w:szCs w:val="24"/>
          <w:lang w:val="hr-HR"/>
        </w:rPr>
        <w:t>vrijeme na istom mjestu stvara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5C41" w:rsidRPr="001D38EC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naviku učenja </w:t>
      </w:r>
      <w:r>
        <w:rPr>
          <w:rFonts w:ascii="Times New Roman" w:hAnsi="Times New Roman" w:cs="Times New Roman"/>
          <w:sz w:val="24"/>
          <w:szCs w:val="24"/>
          <w:lang w:val="hr-HR"/>
        </w:rPr>
        <w:t>i lakše se motivira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na rješavanje zadataka.</w:t>
      </w:r>
      <w:r w:rsidR="00F2119E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Tome doprinosi i </w:t>
      </w:r>
      <w:r w:rsidR="00775C41" w:rsidRPr="001D38EC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organizacija vremena 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>– raspored kad će što učiti, a kad će im</w:t>
      </w:r>
      <w:r w:rsidR="00F303E1" w:rsidRPr="001D38EC">
        <w:rPr>
          <w:rFonts w:ascii="Times New Roman" w:hAnsi="Times New Roman" w:cs="Times New Roman"/>
          <w:sz w:val="24"/>
          <w:szCs w:val="24"/>
          <w:lang w:val="hr-HR"/>
        </w:rPr>
        <w:t>ati vrijeme za druge aktivnosti (igru, jelo, spavanje…).</w:t>
      </w:r>
      <w:r w:rsidR="007B644C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30237" w:rsidRPr="001D38EC" w:rsidRDefault="007C57C2" w:rsidP="0023023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>Naučiti učiti</w:t>
      </w:r>
    </w:p>
    <w:p w:rsidR="00775C41" w:rsidRDefault="00F303E1" w:rsidP="00C7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="00924920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771F01" w:rsidRPr="001D38EC">
        <w:rPr>
          <w:rFonts w:ascii="Times New Roman" w:hAnsi="Times New Roman" w:cs="Times New Roman"/>
          <w:sz w:val="24"/>
          <w:szCs w:val="24"/>
          <w:lang w:val="hr-HR"/>
        </w:rPr>
        <w:t>ot</w:t>
      </w:r>
      <w:r w:rsidR="00924920">
        <w:rPr>
          <w:rFonts w:ascii="Times New Roman" w:hAnsi="Times New Roman" w:cs="Times New Roman"/>
          <w:sz w:val="24"/>
          <w:szCs w:val="24"/>
          <w:lang w:val="hr-HR"/>
        </w:rPr>
        <w:t>akni</w:t>
      </w:r>
      <w:r w:rsidR="00771F01" w:rsidRPr="001D38EC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="00924920">
        <w:rPr>
          <w:rFonts w:ascii="Times New Roman" w:hAnsi="Times New Roman" w:cs="Times New Roman"/>
          <w:sz w:val="24"/>
          <w:szCs w:val="24"/>
          <w:lang w:val="hr-HR"/>
        </w:rPr>
        <w:t xml:space="preserve"> ih da uče s razumijevanjem,</w:t>
      </w:r>
      <w:r w:rsidR="00771F0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postavljaju pitanja i pronalaze primjere u svakodnevnom životu. Ako nešto ne znaju, neka prvo sami pokušaju riješiti problem.</w:t>
      </w:r>
      <w:r w:rsidR="00924920">
        <w:rPr>
          <w:rFonts w:ascii="Times New Roman" w:hAnsi="Times New Roman" w:cs="Times New Roman"/>
          <w:sz w:val="24"/>
          <w:szCs w:val="24"/>
          <w:lang w:val="hr-HR"/>
        </w:rPr>
        <w:t xml:space="preserve"> Nuđenje gotovih rješenja uskraćuje im priliku da </w:t>
      </w:r>
      <w:r w:rsidR="00771F01" w:rsidRPr="001D38EC">
        <w:rPr>
          <w:rFonts w:ascii="Times New Roman" w:hAnsi="Times New Roman" w:cs="Times New Roman"/>
          <w:sz w:val="24"/>
          <w:szCs w:val="24"/>
          <w:lang w:val="hr-HR"/>
        </w:rPr>
        <w:t>razvijaju svoje sposobnosti snalaženja u novim i</w:t>
      </w:r>
      <w:r w:rsidR="00924920">
        <w:rPr>
          <w:rFonts w:ascii="Times New Roman" w:hAnsi="Times New Roman" w:cs="Times New Roman"/>
          <w:sz w:val="24"/>
          <w:szCs w:val="24"/>
          <w:lang w:val="hr-HR"/>
        </w:rPr>
        <w:t xml:space="preserve"> izazovnim situacijama. N</w:t>
      </w:r>
      <w:r w:rsidR="00771F01" w:rsidRPr="001D38EC">
        <w:rPr>
          <w:rFonts w:ascii="Times New Roman" w:hAnsi="Times New Roman" w:cs="Times New Roman"/>
          <w:sz w:val="24"/>
          <w:szCs w:val="24"/>
          <w:lang w:val="hr-HR"/>
        </w:rPr>
        <w:t>e radite umjesto njih – time im poručujete da ne vjerujete u njih i nj</w:t>
      </w:r>
      <w:r w:rsidR="007B644C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ihove sposobnosti pa s vremenom neće vjerovati ni oni sami. </w:t>
      </w:r>
      <w:r w:rsidR="00924920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7B644C" w:rsidRPr="001D38EC">
        <w:rPr>
          <w:rFonts w:ascii="Times New Roman" w:hAnsi="Times New Roman" w:cs="Times New Roman"/>
          <w:sz w:val="24"/>
          <w:szCs w:val="24"/>
          <w:lang w:val="hr-HR"/>
        </w:rPr>
        <w:t>trah od neuspjeh</w:t>
      </w:r>
      <w:r w:rsidR="00660FF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24920">
        <w:rPr>
          <w:rFonts w:ascii="Times New Roman" w:hAnsi="Times New Roman" w:cs="Times New Roman"/>
          <w:sz w:val="24"/>
          <w:szCs w:val="24"/>
          <w:lang w:val="hr-HR"/>
        </w:rPr>
        <w:t xml:space="preserve"> umanjuje sposobnost učenja pa je bitno da dijete zna da</w:t>
      </w:r>
      <w:r w:rsidR="00775C41">
        <w:rPr>
          <w:rFonts w:ascii="Times New Roman" w:hAnsi="Times New Roman" w:cs="Times New Roman"/>
          <w:sz w:val="24"/>
          <w:szCs w:val="24"/>
          <w:lang w:val="hr-HR"/>
        </w:rPr>
        <w:t xml:space="preserve"> se pogreške događaju svima i da se slaba</w:t>
      </w:r>
      <w:r w:rsidR="00924920">
        <w:rPr>
          <w:rFonts w:ascii="Times New Roman" w:hAnsi="Times New Roman" w:cs="Times New Roman"/>
          <w:sz w:val="24"/>
          <w:szCs w:val="24"/>
          <w:lang w:val="hr-HR"/>
        </w:rPr>
        <w:t xml:space="preserve"> ocjena može ispraviti</w:t>
      </w:r>
      <w:r w:rsidR="00775C4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60FF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5C41">
        <w:rPr>
          <w:rFonts w:ascii="Times New Roman" w:hAnsi="Times New Roman" w:cs="Times New Roman"/>
          <w:sz w:val="24"/>
          <w:szCs w:val="24"/>
          <w:lang w:val="hr-HR"/>
        </w:rPr>
        <w:t>To je samo prilika da nauče još bolje.</w:t>
      </w:r>
    </w:p>
    <w:p w:rsidR="00230237" w:rsidRPr="001D38EC" w:rsidRDefault="00230237" w:rsidP="00C7748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>Podrška</w:t>
      </w:r>
      <w:r w:rsidR="007D07D5" w:rsidRPr="001D38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</w:t>
      </w: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</w:t>
      </w:r>
      <w:r w:rsidR="00660FF2">
        <w:rPr>
          <w:rFonts w:ascii="Times New Roman" w:hAnsi="Times New Roman" w:cs="Times New Roman"/>
          <w:b/>
          <w:sz w:val="24"/>
          <w:szCs w:val="24"/>
          <w:lang w:val="hr-HR"/>
        </w:rPr>
        <w:t>ohvala za trud i napredak</w:t>
      </w:r>
    </w:p>
    <w:p w:rsidR="00821CC2" w:rsidRDefault="00821CC2" w:rsidP="00821CC2">
      <w:pPr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Dijete koje se trudi ima veću vjerojatnost da će doživjeti uspjeh. </w:t>
      </w:r>
      <w:r w:rsidR="00775C41">
        <w:rPr>
          <w:rFonts w:ascii="Times New Roman" w:hAnsi="Times New Roman" w:cs="Times New Roman"/>
          <w:sz w:val="24"/>
          <w:szCs w:val="24"/>
          <w:lang w:val="hr-HR"/>
        </w:rPr>
        <w:t>Bitno je podržati taj trud i pohvaliti napredak. P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ohvale imaju pozitivan utjecaj na motivaciju učenika za učenje, dok prijekori (kazne) smanjuju zalaganje i učinkovitost učenja. </w:t>
      </w:r>
      <w:r w:rsidR="00660FF2">
        <w:rPr>
          <w:rFonts w:ascii="Times New Roman" w:hAnsi="Times New Roman" w:cs="Times New Roman"/>
          <w:sz w:val="24"/>
          <w:szCs w:val="24"/>
          <w:lang w:val="hr-HR"/>
        </w:rPr>
        <w:t>Dijete koje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je iskreno pohvaljen</w:t>
      </w:r>
      <w:r w:rsidR="00660FF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osjeća se dobro i sklon</w:t>
      </w:r>
      <w:r w:rsidR="00660FF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je ponavljati ponašanje za koje je dobi</w:t>
      </w:r>
      <w:r w:rsidR="00660FF2">
        <w:rPr>
          <w:rFonts w:ascii="Times New Roman" w:hAnsi="Times New Roman" w:cs="Times New Roman"/>
          <w:sz w:val="24"/>
          <w:szCs w:val="24"/>
          <w:lang w:val="hr-HR"/>
        </w:rPr>
        <w:t>l</w:t>
      </w:r>
      <w:r w:rsidR="00775C41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o pohvalu. </w:t>
      </w:r>
      <w:r w:rsidR="005E28B4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To je </w:t>
      </w:r>
      <w:r w:rsidR="00775C41" w:rsidRPr="001D38EC">
        <w:rPr>
          <w:rFonts w:ascii="Times New Roman" w:hAnsi="Times New Roman" w:cs="Times New Roman"/>
          <w:iCs/>
          <w:sz w:val="24"/>
          <w:szCs w:val="24"/>
          <w:lang w:val="hr-HR"/>
        </w:rPr>
        <w:t>posebno v</w:t>
      </w:r>
      <w:r w:rsidR="005E28B4" w:rsidRPr="001D38EC">
        <w:rPr>
          <w:rFonts w:ascii="Times New Roman" w:hAnsi="Times New Roman" w:cs="Times New Roman"/>
          <w:iCs/>
          <w:sz w:val="24"/>
          <w:szCs w:val="24"/>
          <w:lang w:val="hr-HR"/>
        </w:rPr>
        <w:t>ažno</w:t>
      </w:r>
      <w:r w:rsidR="00660FF2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za djecu</w:t>
      </w:r>
      <w:r w:rsidR="00775C41" w:rsidRPr="001D38EC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s niskim samopoštovanjem. </w:t>
      </w:r>
      <w:r w:rsidR="00775C41">
        <w:rPr>
          <w:rFonts w:ascii="Times New Roman" w:hAnsi="Times New Roman" w:cs="Times New Roman"/>
          <w:iCs/>
          <w:sz w:val="24"/>
          <w:szCs w:val="24"/>
          <w:lang w:val="hr-HR"/>
        </w:rPr>
        <w:t>P</w:t>
      </w:r>
      <w:r w:rsidR="007D07D5" w:rsidRPr="001D38EC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ohvala </w:t>
      </w:r>
      <w:r w:rsidR="00775C41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treba biti </w:t>
      </w:r>
      <w:r w:rsidR="007D07D5" w:rsidRPr="001D38EC">
        <w:rPr>
          <w:rFonts w:ascii="Times New Roman" w:hAnsi="Times New Roman" w:cs="Times New Roman"/>
          <w:iCs/>
          <w:sz w:val="24"/>
          <w:szCs w:val="24"/>
          <w:lang w:val="hr-HR"/>
        </w:rPr>
        <w:t>primjerena postignutome.</w:t>
      </w:r>
    </w:p>
    <w:p w:rsidR="00896A15" w:rsidRPr="001D38EC" w:rsidRDefault="00896A15" w:rsidP="00821CC2">
      <w:pPr>
        <w:ind w:firstLine="360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bookmarkStart w:id="0" w:name="_GoBack"/>
      <w:bookmarkEnd w:id="0"/>
    </w:p>
    <w:p w:rsidR="00230237" w:rsidRPr="001D38EC" w:rsidRDefault="00230237" w:rsidP="00C7748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Vrednovanje </w:t>
      </w:r>
      <w:r w:rsidR="007C57C2" w:rsidRPr="001D38EC">
        <w:rPr>
          <w:rFonts w:ascii="Times New Roman" w:hAnsi="Times New Roman" w:cs="Times New Roman"/>
          <w:b/>
          <w:sz w:val="24"/>
          <w:szCs w:val="24"/>
          <w:lang w:val="hr-HR"/>
        </w:rPr>
        <w:t xml:space="preserve">vlastitog </w:t>
      </w:r>
      <w:r w:rsidRPr="001D38EC">
        <w:rPr>
          <w:rFonts w:ascii="Times New Roman" w:hAnsi="Times New Roman" w:cs="Times New Roman"/>
          <w:b/>
          <w:sz w:val="24"/>
          <w:szCs w:val="24"/>
          <w:lang w:val="hr-HR"/>
        </w:rPr>
        <w:t>napretka</w:t>
      </w:r>
    </w:p>
    <w:p w:rsidR="00953A28" w:rsidRDefault="00775C41" w:rsidP="007D07D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Dobro je da dijete nauči</w:t>
      </w:r>
      <w:r w:rsidR="007D07D5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>pratiti svoj napredak te da se natječe samo</w:t>
      </w:r>
      <w:r w:rsidR="007D07D5" w:rsidRPr="001D38EC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sa sobom.</w:t>
      </w:r>
      <w:r w:rsidR="007D07D5" w:rsidRPr="001D38EC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>Neka vrednuje svoj</w:t>
      </w:r>
      <w:r w:rsidRPr="001D38EC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>trud</w:t>
      </w:r>
      <w:r w:rsidR="007D07D5" w:rsidRPr="001D38EC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i </w:t>
      </w:r>
      <w:r w:rsidRPr="001D38EC">
        <w:rPr>
          <w:rFonts w:ascii="Times New Roman" w:hAnsi="Times New Roman" w:cs="Times New Roman"/>
          <w:iCs/>
          <w:sz w:val="24"/>
          <w:szCs w:val="24"/>
          <w:lang w:val="hr-HR"/>
        </w:rPr>
        <w:t>rad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 xml:space="preserve">, odnosno </w:t>
      </w:r>
      <w:r>
        <w:rPr>
          <w:rFonts w:ascii="Times New Roman" w:hAnsi="Times New Roman" w:cs="Times New Roman"/>
          <w:sz w:val="24"/>
          <w:szCs w:val="24"/>
          <w:lang w:val="hr-HR"/>
        </w:rPr>
        <w:t>neka samo vrednuje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obavljen zadatak i 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>pohvali</w:t>
      </w: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se za njegovu uspješnost.</w:t>
      </w:r>
      <w:r w:rsidR="007D07D5"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D38EC">
        <w:rPr>
          <w:rFonts w:ascii="Times New Roman" w:hAnsi="Times New Roman" w:cs="Times New Roman"/>
          <w:iCs/>
          <w:sz w:val="24"/>
          <w:szCs w:val="24"/>
          <w:lang w:val="hr-HR"/>
        </w:rPr>
        <w:t>Svaki napredak je jedan mali uspjeh i jedno zadovoljstvo.</w:t>
      </w:r>
    </w:p>
    <w:p w:rsidR="00660FF2" w:rsidRPr="00B64048" w:rsidRDefault="00660FF2" w:rsidP="00660FF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64048">
        <w:rPr>
          <w:rFonts w:ascii="Times New Roman" w:hAnsi="Times New Roman" w:cs="Times New Roman"/>
          <w:b/>
          <w:sz w:val="24"/>
          <w:szCs w:val="24"/>
          <w:lang w:val="hr-HR"/>
        </w:rPr>
        <w:t>Umjesto zaključka</w:t>
      </w:r>
    </w:p>
    <w:p w:rsidR="007D07D5" w:rsidRPr="00B64048" w:rsidRDefault="00B64048" w:rsidP="00B6404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660FF2">
        <w:rPr>
          <w:rFonts w:ascii="Times New Roman" w:hAnsi="Times New Roman" w:cs="Times New Roman"/>
          <w:sz w:val="24"/>
          <w:szCs w:val="24"/>
          <w:lang w:val="hr-HR"/>
        </w:rPr>
        <w:t xml:space="preserve">“Motivacija je ono što te tjera da počneš, a </w:t>
      </w:r>
      <w:r w:rsidRPr="00660FF2">
        <w:rPr>
          <w:rFonts w:ascii="Times New Roman" w:hAnsi="Times New Roman" w:cs="Times New Roman"/>
          <w:b/>
          <w:bCs/>
          <w:sz w:val="24"/>
          <w:szCs w:val="24"/>
          <w:lang w:val="hr-HR"/>
        </w:rPr>
        <w:t>navika</w:t>
      </w:r>
      <w:r w:rsidRPr="00660FF2">
        <w:rPr>
          <w:rFonts w:ascii="Times New Roman" w:hAnsi="Times New Roman" w:cs="Times New Roman"/>
          <w:sz w:val="24"/>
          <w:szCs w:val="24"/>
          <w:lang w:val="hr-HR"/>
        </w:rPr>
        <w:t xml:space="preserve"> je ono što te tjera da nastaviš.”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>(a</w:t>
      </w:r>
      <w:r w:rsidR="00660FF2" w:rsidRPr="00660FF2">
        <w:rPr>
          <w:rFonts w:ascii="Times New Roman" w:hAnsi="Times New Roman" w:cs="Times New Roman"/>
          <w:i/>
          <w:iCs/>
          <w:sz w:val="24"/>
          <w:szCs w:val="24"/>
          <w:lang w:val="hr-HR"/>
        </w:rPr>
        <w:t>nonimni autor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60FF2" w:rsidRPr="001D38EC" w:rsidRDefault="00660FF2" w:rsidP="007D07D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D07D5" w:rsidRPr="001D38EC" w:rsidRDefault="007D07D5" w:rsidP="0052467D">
      <w:pPr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1D38EC">
        <w:rPr>
          <w:rFonts w:ascii="Times New Roman" w:hAnsi="Times New Roman" w:cs="Times New Roman"/>
          <w:sz w:val="24"/>
          <w:szCs w:val="24"/>
          <w:lang w:val="hr-HR"/>
        </w:rPr>
        <w:t xml:space="preserve">Preporuka za čitanje: </w:t>
      </w:r>
      <w:hyperlink r:id="rId5" w:history="1">
        <w:r w:rsidRPr="001D38EC">
          <w:rPr>
            <w:rStyle w:val="Hiperveza"/>
            <w:lang w:val="hr-HR"/>
          </w:rPr>
          <w:t>http://www.tesa.hr/izazovi-roditeljstva/10-savjeta-kako-motivirati-dijete-za-ucenje/</w:t>
        </w:r>
      </w:hyperlink>
    </w:p>
    <w:p w:rsidR="00230237" w:rsidRPr="001D38EC" w:rsidRDefault="00230237" w:rsidP="00C7748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A61C5" w:rsidRPr="001D38EC" w:rsidRDefault="00EA61C5" w:rsidP="00EA61C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A61C5" w:rsidRPr="001D38EC" w:rsidRDefault="00EA61C5" w:rsidP="005006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25441" w:rsidRPr="001D38EC" w:rsidRDefault="00425441" w:rsidP="005006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006CE" w:rsidRPr="001D38EC" w:rsidRDefault="005006CE" w:rsidP="005006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006CE" w:rsidRPr="001D38EC" w:rsidRDefault="005006CE" w:rsidP="005006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006CE" w:rsidRPr="001D38EC" w:rsidRDefault="005006CE" w:rsidP="005006CE">
      <w:pPr>
        <w:ind w:firstLine="720"/>
        <w:jc w:val="both"/>
        <w:rPr>
          <w:rFonts w:ascii="Times New Roman" w:hAnsi="Times New Roman" w:cs="Times New Roman"/>
          <w:lang w:val="hr-HR"/>
        </w:rPr>
      </w:pPr>
    </w:p>
    <w:sectPr w:rsidR="005006CE" w:rsidRPr="001D38EC" w:rsidSect="00D55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805"/>
    <w:multiLevelType w:val="hybridMultilevel"/>
    <w:tmpl w:val="1BDADE62"/>
    <w:lvl w:ilvl="0" w:tplc="D7D0FE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D60C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EC91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6C2E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24B5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90A1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900D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F056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FCCC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2AA1AC5"/>
    <w:multiLevelType w:val="hybridMultilevel"/>
    <w:tmpl w:val="56C09B7A"/>
    <w:lvl w:ilvl="0" w:tplc="31CAA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5A4C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AEB7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BE4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0C4F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80C8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4E81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F456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068D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5741EF9"/>
    <w:multiLevelType w:val="hybridMultilevel"/>
    <w:tmpl w:val="DE6458BE"/>
    <w:lvl w:ilvl="0" w:tplc="ED14CE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C49B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C82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806D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229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34B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246A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82E2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2E4B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D652DCA"/>
    <w:multiLevelType w:val="hybridMultilevel"/>
    <w:tmpl w:val="BE7C2A7A"/>
    <w:lvl w:ilvl="0" w:tplc="E2880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D2E1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907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ACCB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B43D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02FA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3C21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9AC8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DEFE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52350D5"/>
    <w:multiLevelType w:val="hybridMultilevel"/>
    <w:tmpl w:val="8648F90E"/>
    <w:lvl w:ilvl="0" w:tplc="1F509D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C24F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4C59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A625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5AE5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320D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1E8B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F84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20C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CC57FBC"/>
    <w:multiLevelType w:val="hybridMultilevel"/>
    <w:tmpl w:val="3EF81BFA"/>
    <w:lvl w:ilvl="0" w:tplc="BA62E7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4672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94B2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F88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1616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0887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4E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AEE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8AB8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F085DBB"/>
    <w:multiLevelType w:val="hybridMultilevel"/>
    <w:tmpl w:val="35D8F662"/>
    <w:lvl w:ilvl="0" w:tplc="9880CE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703C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1408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B2B7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A0C8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5A40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202C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24D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92D1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C212F85"/>
    <w:multiLevelType w:val="hybridMultilevel"/>
    <w:tmpl w:val="6BB20F3A"/>
    <w:lvl w:ilvl="0" w:tplc="99AE13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84E8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36AF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2EE6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F607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58A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4C86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263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FC2E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CF70642"/>
    <w:multiLevelType w:val="hybridMultilevel"/>
    <w:tmpl w:val="6C661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D1"/>
    <w:rsid w:val="000022BE"/>
    <w:rsid w:val="000045F5"/>
    <w:rsid w:val="000C1552"/>
    <w:rsid w:val="001D38EC"/>
    <w:rsid w:val="00230237"/>
    <w:rsid w:val="004168A2"/>
    <w:rsid w:val="00425441"/>
    <w:rsid w:val="004F5F60"/>
    <w:rsid w:val="005006CE"/>
    <w:rsid w:val="0052071C"/>
    <w:rsid w:val="0052467D"/>
    <w:rsid w:val="005E28B4"/>
    <w:rsid w:val="00660FF2"/>
    <w:rsid w:val="00771F01"/>
    <w:rsid w:val="00775C41"/>
    <w:rsid w:val="007B644C"/>
    <w:rsid w:val="007C57C2"/>
    <w:rsid w:val="007D07D5"/>
    <w:rsid w:val="00821CC2"/>
    <w:rsid w:val="0083633D"/>
    <w:rsid w:val="00836FCD"/>
    <w:rsid w:val="00896A15"/>
    <w:rsid w:val="00924920"/>
    <w:rsid w:val="00953A28"/>
    <w:rsid w:val="00993670"/>
    <w:rsid w:val="009D11D1"/>
    <w:rsid w:val="00AE0EA5"/>
    <w:rsid w:val="00B13907"/>
    <w:rsid w:val="00B23E67"/>
    <w:rsid w:val="00B64048"/>
    <w:rsid w:val="00BA43AE"/>
    <w:rsid w:val="00C7748C"/>
    <w:rsid w:val="00D55EA2"/>
    <w:rsid w:val="00E51429"/>
    <w:rsid w:val="00EA61C5"/>
    <w:rsid w:val="00EC6E3C"/>
    <w:rsid w:val="00F2119E"/>
    <w:rsid w:val="00F3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58BD"/>
  <w15:docId w15:val="{8A4BCF14-50A9-4553-A2A5-1114252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E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0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7D0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85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57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3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48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1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8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94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90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8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4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4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5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a.hr/izazovi-roditeljstva/10-savjeta-kako-motivirati-dijete-za-uce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valentina čurčić</cp:lastModifiedBy>
  <cp:revision>2</cp:revision>
  <dcterms:created xsi:type="dcterms:W3CDTF">2020-05-05T07:22:00Z</dcterms:created>
  <dcterms:modified xsi:type="dcterms:W3CDTF">2020-05-05T07:22:00Z</dcterms:modified>
</cp:coreProperties>
</file>