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2359F9" w:rsidRPr="002359F9" w:rsidTr="00676632">
        <w:trPr>
          <w:trHeight w:val="567"/>
        </w:trPr>
        <w:tc>
          <w:tcPr>
            <w:tcW w:w="9288" w:type="dxa"/>
            <w:gridSpan w:val="2"/>
          </w:tcPr>
          <w:p w:rsidR="002359F9" w:rsidRPr="002359F9" w:rsidRDefault="002359F9" w:rsidP="00021877">
            <w:pPr>
              <w:pStyle w:val="Naslov2"/>
              <w:rPr>
                <w:bCs/>
                <w:lang w:val="hr-HR"/>
              </w:rPr>
            </w:pPr>
            <w:r w:rsidRPr="002359F9">
              <w:rPr>
                <w:lang w:val="hr-HR"/>
              </w:rPr>
              <w:t>OBRAZAC ZA SUDJELOVANJE U SAVJETOVANJU S ZAINTERESIRANOM JAVNOŠĆU</w:t>
            </w:r>
          </w:p>
        </w:tc>
      </w:tr>
      <w:tr w:rsidR="002359F9" w:rsidRPr="002359F9" w:rsidTr="00676632">
        <w:trPr>
          <w:trHeight w:val="547"/>
        </w:trPr>
        <w:tc>
          <w:tcPr>
            <w:tcW w:w="9288" w:type="dxa"/>
            <w:gridSpan w:val="2"/>
          </w:tcPr>
          <w:p w:rsidR="002359F9" w:rsidRPr="002359F9" w:rsidRDefault="002359F9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 w:rsidRPr="002359F9">
              <w:rPr>
                <w:rFonts w:ascii="Constantia" w:hAnsi="Constantia"/>
                <w:b/>
                <w:color w:val="365F91" w:themeColor="accent1" w:themeShade="BF"/>
                <w:lang w:val="hr-HR"/>
              </w:rPr>
              <w:t>PRIJEDLOG STATUTA OSNOVNE ŠKOL</w:t>
            </w:r>
            <w:r w:rsidR="009F49BB">
              <w:rPr>
                <w:rFonts w:ascii="Constantia" w:hAnsi="Constantia"/>
                <w:b/>
                <w:color w:val="365F91" w:themeColor="accent1" w:themeShade="BF"/>
                <w:lang w:val="hr-HR"/>
              </w:rPr>
              <w:t>E BARILOVIĆ, BARILOVIĆ</w:t>
            </w:r>
          </w:p>
        </w:tc>
      </w:tr>
      <w:tr w:rsidR="002359F9" w:rsidRPr="002359F9" w:rsidTr="00676632">
        <w:trPr>
          <w:trHeight w:val="555"/>
        </w:trPr>
        <w:tc>
          <w:tcPr>
            <w:tcW w:w="9288" w:type="dxa"/>
            <w:gridSpan w:val="2"/>
            <w:vAlign w:val="center"/>
          </w:tcPr>
          <w:p w:rsidR="002359F9" w:rsidRPr="002359F9" w:rsidRDefault="002359F9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 w:rsidRPr="002359F9">
              <w:rPr>
                <w:rFonts w:ascii="Constantia" w:hAnsi="Constantia"/>
                <w:b/>
                <w:lang w:val="hr-HR"/>
              </w:rPr>
              <w:t>Nositelj izrade: OSNOVNA ŠKOL</w:t>
            </w:r>
            <w:r w:rsidR="009F49BB">
              <w:rPr>
                <w:rFonts w:ascii="Constantia" w:hAnsi="Constantia"/>
                <w:b/>
                <w:lang w:val="hr-HR"/>
              </w:rPr>
              <w:t>A BARILOVIĆ</w:t>
            </w:r>
          </w:p>
        </w:tc>
      </w:tr>
      <w:tr w:rsidR="002359F9" w:rsidRPr="002359F9" w:rsidTr="00676632">
        <w:trPr>
          <w:trHeight w:val="703"/>
        </w:trPr>
        <w:tc>
          <w:tcPr>
            <w:tcW w:w="4644" w:type="dxa"/>
          </w:tcPr>
          <w:p w:rsidR="002359F9" w:rsidRPr="002359F9" w:rsidRDefault="002359F9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 w:rsidRPr="002359F9">
              <w:rPr>
                <w:rFonts w:ascii="Constantia" w:hAnsi="Constantia"/>
                <w:b/>
                <w:bCs/>
                <w:lang w:val="hr-HR"/>
              </w:rPr>
              <w:t>Početak savjetovanja</w:t>
            </w:r>
          </w:p>
          <w:p w:rsidR="002359F9" w:rsidRPr="002359F9" w:rsidRDefault="009F49BB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>
              <w:rPr>
                <w:rFonts w:ascii="Constantia" w:hAnsi="Constantia"/>
                <w:b/>
                <w:bCs/>
                <w:lang w:val="hr-HR"/>
              </w:rPr>
              <w:t>4. ožujka</w:t>
            </w:r>
            <w:r w:rsidR="002359F9" w:rsidRPr="002359F9">
              <w:rPr>
                <w:rFonts w:ascii="Constantia" w:hAnsi="Constantia"/>
                <w:b/>
                <w:bCs/>
                <w:lang w:val="hr-HR"/>
              </w:rPr>
              <w:t xml:space="preserve"> 2024.</w:t>
            </w:r>
          </w:p>
        </w:tc>
        <w:tc>
          <w:tcPr>
            <w:tcW w:w="4644" w:type="dxa"/>
          </w:tcPr>
          <w:p w:rsidR="002359F9" w:rsidRPr="002359F9" w:rsidRDefault="002359F9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 w:rsidRPr="002359F9">
              <w:rPr>
                <w:rFonts w:ascii="Constantia" w:hAnsi="Constantia"/>
                <w:b/>
                <w:bCs/>
                <w:lang w:val="hr-HR"/>
              </w:rPr>
              <w:t>Završetak savjetovanja</w:t>
            </w:r>
          </w:p>
          <w:p w:rsidR="002359F9" w:rsidRPr="002359F9" w:rsidRDefault="009F49BB" w:rsidP="002359F9">
            <w:pPr>
              <w:spacing w:before="0" w:beforeAutospacing="0" w:after="0" w:afterAutospacing="0" w:line="240" w:lineRule="auto"/>
              <w:jc w:val="center"/>
              <w:rPr>
                <w:rFonts w:ascii="Constantia" w:hAnsi="Constantia"/>
                <w:b/>
                <w:bCs/>
                <w:lang w:val="hr-HR"/>
              </w:rPr>
            </w:pPr>
            <w:r>
              <w:rPr>
                <w:rFonts w:ascii="Constantia" w:hAnsi="Constantia"/>
                <w:b/>
                <w:bCs/>
                <w:lang w:val="hr-HR"/>
              </w:rPr>
              <w:t>4. travnja</w:t>
            </w:r>
            <w:r w:rsidR="002359F9" w:rsidRPr="002359F9">
              <w:rPr>
                <w:rFonts w:ascii="Constantia" w:hAnsi="Constantia"/>
                <w:b/>
                <w:bCs/>
                <w:lang w:val="hr-HR"/>
              </w:rPr>
              <w:t xml:space="preserve"> 2024.</w:t>
            </w:r>
          </w:p>
        </w:tc>
      </w:tr>
    </w:tbl>
    <w:p w:rsidR="002359F9" w:rsidRPr="002359F9" w:rsidRDefault="002359F9" w:rsidP="002359F9">
      <w:pPr>
        <w:spacing w:before="0" w:beforeAutospacing="0" w:after="0" w:afterAutospacing="0"/>
        <w:rPr>
          <w:rFonts w:ascii="Constantia" w:hAnsi="Constantia"/>
          <w:b/>
          <w:bCs/>
          <w:sz w:val="22"/>
          <w:szCs w:val="22"/>
          <w:lang w:val="hr-HR"/>
        </w:rPr>
      </w:pPr>
      <w:r w:rsidRPr="002359F9">
        <w:rPr>
          <w:rFonts w:ascii="Constantia" w:hAnsi="Constantia"/>
          <w:b/>
          <w:bCs/>
          <w:sz w:val="22"/>
          <w:szCs w:val="22"/>
          <w:lang w:val="hr-HR"/>
        </w:rPr>
        <w:t xml:space="preserve">RAZLOG DONOŠENJA: </w:t>
      </w:r>
      <w:r w:rsidRPr="002359F9">
        <w:rPr>
          <w:rFonts w:ascii="Constantia" w:eastAsia="Calibri" w:hAnsi="Constantia"/>
          <w:sz w:val="22"/>
          <w:szCs w:val="22"/>
          <w:lang w:val="hr-HR"/>
        </w:rPr>
        <w:t>Temeljem članka 26. Zakona o izmjenama i dopunama Zakona o odgoju i obrazovanju u osnovnoj i srednjoj školi (Narodne novine broj 156/2023) Škola je dužna uskladiti odredbe Statuta</w:t>
      </w:r>
    </w:p>
    <w:p w:rsidR="002359F9" w:rsidRDefault="002359F9" w:rsidP="002359F9">
      <w:pPr>
        <w:spacing w:before="0" w:beforeAutospacing="0" w:after="0" w:afterAutospacing="0"/>
        <w:rPr>
          <w:rFonts w:ascii="Constantia" w:hAnsi="Constantia"/>
          <w:b/>
          <w:bCs/>
          <w:sz w:val="22"/>
          <w:szCs w:val="22"/>
          <w:lang w:val="hr-HR"/>
        </w:rPr>
      </w:pPr>
    </w:p>
    <w:p w:rsidR="002359F9" w:rsidRPr="002359F9" w:rsidRDefault="002359F9" w:rsidP="002359F9">
      <w:pPr>
        <w:spacing w:before="0" w:beforeAutospacing="0" w:after="0" w:afterAutospacing="0"/>
        <w:rPr>
          <w:rFonts w:ascii="Constantia" w:eastAsia="Calibri" w:hAnsi="Constantia"/>
          <w:sz w:val="22"/>
          <w:szCs w:val="22"/>
          <w:lang w:val="hr-HR"/>
        </w:rPr>
      </w:pPr>
      <w:r w:rsidRPr="002359F9">
        <w:rPr>
          <w:rFonts w:ascii="Constantia" w:hAnsi="Constantia"/>
          <w:b/>
          <w:bCs/>
          <w:sz w:val="22"/>
          <w:szCs w:val="22"/>
          <w:lang w:val="hr-HR"/>
        </w:rPr>
        <w:t xml:space="preserve">OBRAZLOŽENJE ZA SKRAĆENO TRAJANJE SAVJETOVANJA : </w:t>
      </w:r>
      <w:r w:rsidRPr="002359F9">
        <w:rPr>
          <w:rFonts w:ascii="Constantia" w:eastAsia="Calibri" w:hAnsi="Constantia"/>
          <w:sz w:val="22"/>
          <w:szCs w:val="22"/>
          <w:lang w:val="hr-HR"/>
        </w:rPr>
        <w:t>Nije predviđeno skraćeno trajanje.</w:t>
      </w:r>
    </w:p>
    <w:p w:rsidR="002359F9" w:rsidRPr="002359F9" w:rsidRDefault="002359F9" w:rsidP="002359F9">
      <w:pPr>
        <w:spacing w:before="0" w:beforeAutospacing="0" w:after="0" w:afterAutospacing="0"/>
        <w:rPr>
          <w:rFonts w:ascii="Constantia" w:hAnsi="Constantia"/>
          <w:b/>
          <w:bCs/>
          <w:lang w:val="hr-HR"/>
        </w:rPr>
      </w:pPr>
    </w:p>
    <w:tbl>
      <w:tblPr>
        <w:tblStyle w:val="Reetkatablice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485"/>
      </w:tblGrid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Podnositelj prijedloga i mišljenja (ime i prezime fizičke osobe, odnosno naziv pravne osobe za koju se podnosi prijedlog/mišljenje)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pStyle w:val="xxmsonormal"/>
              <w:spacing w:before="0" w:beforeAutospacing="0" w:after="0" w:afterAutospacing="0"/>
              <w:rPr>
                <w:rFonts w:ascii="Constantia" w:eastAsia="DengXian" w:hAnsi="Constantia" w:cs="Times New Roman"/>
                <w:lang w:val="hr-HR"/>
              </w:rPr>
            </w:pPr>
          </w:p>
        </w:tc>
      </w:tr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Interes, odnosno kategorija i brojnost korisnika koje predstavlja (građani, udruge, broj članova udruge, poduzetnici…)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pStyle w:val="xxmsonormal"/>
              <w:spacing w:before="0" w:beforeAutospacing="0" w:after="0" w:afterAutospacing="0"/>
              <w:rPr>
                <w:rFonts w:ascii="Constantia" w:eastAsia="DengXian" w:hAnsi="Constantia" w:cs="Times New Roman"/>
                <w:lang w:val="hr-HR"/>
              </w:rPr>
            </w:pPr>
          </w:p>
        </w:tc>
      </w:tr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Ime i prezime osobe koja je sastavila primjedbe ili osobe ovlaštene za zastupanje pravne osobe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pStyle w:val="xxmsonormal"/>
              <w:spacing w:before="0" w:beforeAutospacing="0" w:after="0" w:afterAutospacing="0"/>
              <w:rPr>
                <w:rFonts w:ascii="Constantia" w:eastAsia="DengXian" w:hAnsi="Constantia" w:cs="Times New Roman"/>
                <w:lang w:val="hr-HR"/>
              </w:rPr>
            </w:pPr>
          </w:p>
        </w:tc>
      </w:tr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Načelni prijedlozi i mišljenje na nacrt akta ili dokumenta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pStyle w:val="xxmsonormal"/>
              <w:spacing w:before="0" w:beforeAutospacing="0" w:after="0" w:afterAutospacing="0"/>
              <w:rPr>
                <w:rFonts w:ascii="Constantia" w:eastAsia="DengXian" w:hAnsi="Constantia" w:cs="Times New Roman"/>
                <w:lang w:val="hr-HR"/>
              </w:rPr>
            </w:pPr>
          </w:p>
        </w:tc>
      </w:tr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</w:p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Primjedbe na pojedine članke ili dijelove nacrta akta ili dokumenta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lang w:val="hr-HR"/>
              </w:rPr>
            </w:pPr>
          </w:p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lang w:val="hr-HR"/>
              </w:rPr>
            </w:pPr>
          </w:p>
        </w:tc>
      </w:tr>
      <w:tr w:rsidR="002359F9" w:rsidRPr="002359F9" w:rsidTr="00676632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color w:val="365F91" w:themeColor="accent1" w:themeShade="BF"/>
                <w:lang w:val="hr-HR"/>
              </w:rPr>
            </w:pPr>
            <w:r w:rsidRPr="002359F9">
              <w:rPr>
                <w:rFonts w:ascii="Constantia" w:hAnsi="Constantia"/>
                <w:color w:val="365F91" w:themeColor="accent1" w:themeShade="BF"/>
                <w:lang w:val="hr-HR"/>
              </w:rPr>
              <w:t>Datum dostavljanja prijedloga i mišljenja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rPr>
                <w:rFonts w:ascii="Constantia" w:eastAsia="DengXian" w:hAnsi="Constantia"/>
                <w:lang w:val="hr-HR"/>
              </w:rPr>
            </w:pPr>
          </w:p>
        </w:tc>
      </w:tr>
      <w:tr w:rsidR="002359F9" w:rsidRPr="002359F9" w:rsidTr="00676632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9F9" w:rsidRPr="002359F9" w:rsidRDefault="002359F9" w:rsidP="002359F9">
            <w:pPr>
              <w:spacing w:before="0" w:beforeAutospacing="0" w:after="0" w:afterAutospacing="0"/>
              <w:ind w:firstLine="708"/>
              <w:jc w:val="both"/>
              <w:rPr>
                <w:rFonts w:ascii="Constantia" w:hAnsi="Constantia"/>
                <w:sz w:val="22"/>
                <w:szCs w:val="22"/>
                <w:lang w:val="hr-HR"/>
              </w:rPr>
            </w:pP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 xml:space="preserve">Popunjeni obrazac dostaviti na e-mail adresu: </w:t>
            </w:r>
            <w:hyperlink r:id="rId4" w:history="1">
              <w:r w:rsidR="009F49BB" w:rsidRPr="00620172">
                <w:rPr>
                  <w:rStyle w:val="Hiperveza"/>
                  <w:rFonts w:ascii="Constantia" w:hAnsi="Constantia"/>
                  <w:sz w:val="22"/>
                  <w:szCs w:val="22"/>
                  <w:lang w:val="hr-HR"/>
                </w:rPr>
                <w:t>ured@os-barilovic.skole.hr</w:t>
              </w:r>
            </w:hyperlink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 xml:space="preserve"> </w:t>
            </w:r>
            <w:r w:rsidRPr="002359F9">
              <w:rPr>
                <w:rFonts w:ascii="Constantia" w:eastAsia="DengXian" w:hAnsi="Constantia"/>
                <w:sz w:val="22"/>
                <w:szCs w:val="22"/>
                <w:lang w:val="hr-HR"/>
              </w:rPr>
              <w:t xml:space="preserve">  s naznakom „javno savjetovanje - </w:t>
            </w:r>
            <w:r w:rsidRPr="002359F9">
              <w:rPr>
                <w:rFonts w:ascii="Constantia" w:eastAsia="Simsun (Founder Extended)" w:hAnsi="Constantia"/>
                <w:sz w:val="22"/>
                <w:szCs w:val="22"/>
                <w:lang w:val="hr-HR"/>
              </w:rPr>
              <w:t xml:space="preserve">Nacrt prijedloga Statuta </w:t>
            </w: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Osnovne škol</w:t>
            </w:r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 xml:space="preserve">e </w:t>
            </w:r>
            <w:proofErr w:type="spellStart"/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>Barilović</w:t>
            </w:r>
            <w:proofErr w:type="spellEnd"/>
            <w:r w:rsidRPr="002359F9">
              <w:rPr>
                <w:rFonts w:ascii="Constantia" w:eastAsia="DengXian" w:hAnsi="Constantia"/>
                <w:sz w:val="22"/>
                <w:szCs w:val="22"/>
                <w:lang w:val="hr-HR"/>
              </w:rPr>
              <w:t xml:space="preserve"> zaključno do </w:t>
            </w:r>
            <w:r w:rsidR="009F49BB">
              <w:rPr>
                <w:rFonts w:ascii="Constantia" w:eastAsia="DengXian" w:hAnsi="Constantia"/>
                <w:b/>
                <w:bCs/>
                <w:sz w:val="22"/>
                <w:szCs w:val="22"/>
                <w:lang w:val="hr-HR"/>
              </w:rPr>
              <w:t>4.4</w:t>
            </w:r>
            <w:r w:rsidRPr="002359F9">
              <w:rPr>
                <w:rFonts w:ascii="Constantia" w:eastAsia="DengXian" w:hAnsi="Constantia"/>
                <w:b/>
                <w:bCs/>
                <w:sz w:val="22"/>
                <w:szCs w:val="22"/>
                <w:lang w:val="hr-HR"/>
              </w:rPr>
              <w:t>.2024</w:t>
            </w:r>
            <w:r w:rsidR="009F49BB">
              <w:rPr>
                <w:rFonts w:ascii="Constantia" w:eastAsia="DengXian" w:hAnsi="Constantia"/>
                <w:b/>
                <w:sz w:val="22"/>
                <w:szCs w:val="22"/>
                <w:lang w:val="hr-HR"/>
              </w:rPr>
              <w:t>. do 10</w:t>
            </w:r>
            <w:r w:rsidRPr="002359F9">
              <w:rPr>
                <w:rFonts w:ascii="Constantia" w:eastAsia="DengXian" w:hAnsi="Constantia"/>
                <w:b/>
                <w:sz w:val="22"/>
                <w:szCs w:val="22"/>
                <w:lang w:val="hr-HR"/>
              </w:rPr>
              <w:t>,00 sati.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ind w:firstLine="708"/>
              <w:jc w:val="both"/>
              <w:rPr>
                <w:rFonts w:ascii="Constantia" w:hAnsi="Constantia"/>
                <w:sz w:val="22"/>
                <w:szCs w:val="22"/>
                <w:lang w:val="hr-HR"/>
              </w:rPr>
            </w:pP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Po završetku savjetovanja svi pristigli prijedlozi bit će razmotreni te prihvaćeni ili neprihvaćeni, uz obrazloženja koja će biti sastavni dio Izvješća o savjetovanju s javnošću. Izvješće će</w:t>
            </w:r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 xml:space="preserve"> biti objavljeno najkasnije do 7</w:t>
            </w: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.4.</w:t>
            </w:r>
            <w:r w:rsidRPr="002359F9">
              <w:rPr>
                <w:rFonts w:ascii="Constantia" w:eastAsia="DengXian" w:hAnsi="Constantia"/>
                <w:sz w:val="22"/>
                <w:szCs w:val="22"/>
                <w:lang w:val="hr-HR"/>
              </w:rPr>
              <w:t xml:space="preserve">2024. na internetskoj stranici </w:t>
            </w: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Osnovne škol</w:t>
            </w:r>
            <w:r w:rsidR="001751CC">
              <w:rPr>
                <w:rFonts w:ascii="Constantia" w:hAnsi="Constantia"/>
                <w:sz w:val="22"/>
                <w:szCs w:val="22"/>
                <w:lang w:val="hr-HR"/>
              </w:rPr>
              <w:t xml:space="preserve">e </w:t>
            </w:r>
            <w:proofErr w:type="spellStart"/>
            <w:r w:rsidR="001751CC">
              <w:rPr>
                <w:rFonts w:ascii="Constantia" w:hAnsi="Constantia"/>
                <w:sz w:val="22"/>
                <w:szCs w:val="22"/>
                <w:lang w:val="hr-HR"/>
              </w:rPr>
              <w:t>Barilović</w:t>
            </w:r>
            <w:bookmarkStart w:id="0" w:name="_GoBack"/>
            <w:bookmarkEnd w:id="0"/>
            <w:proofErr w:type="spellEnd"/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.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ind w:firstLine="708"/>
              <w:jc w:val="both"/>
              <w:rPr>
                <w:rFonts w:ascii="Constantia" w:hAnsi="Constantia"/>
                <w:sz w:val="22"/>
                <w:szCs w:val="22"/>
                <w:lang w:val="hr-HR"/>
              </w:rPr>
            </w:pP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Ukoliko ne želite da vaši osobni podaci (ime i prezime) budu javno objavljeni molimo da to posebno istaknete pri slanju obrasca.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ind w:firstLine="708"/>
              <w:jc w:val="both"/>
              <w:rPr>
                <w:rFonts w:ascii="Constantia" w:hAnsi="Constantia"/>
                <w:sz w:val="22"/>
                <w:szCs w:val="22"/>
                <w:lang w:val="hr-HR"/>
              </w:rPr>
            </w:pP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Ukoliko ne želite da Vaš komentar bude javno objavljen, molimo Vas da to jasno istaknete pri dostavi obrasca.</w:t>
            </w:r>
          </w:p>
          <w:p w:rsidR="002359F9" w:rsidRPr="002359F9" w:rsidRDefault="002359F9" w:rsidP="002359F9">
            <w:pPr>
              <w:spacing w:before="0" w:beforeAutospacing="0" w:after="0" w:afterAutospacing="0"/>
              <w:ind w:firstLine="708"/>
              <w:jc w:val="both"/>
              <w:rPr>
                <w:rFonts w:ascii="Constantia" w:hAnsi="Constantia"/>
                <w:lang w:val="hr-HR"/>
              </w:rPr>
            </w:pPr>
            <w:r w:rsidRPr="002359F9">
              <w:rPr>
                <w:rFonts w:ascii="Constantia" w:hAnsi="Constantia"/>
                <w:sz w:val="22"/>
                <w:szCs w:val="22"/>
                <w:lang w:val="hr-HR"/>
              </w:rPr>
              <w:t>Zahvaljujemo na doprinosu u izradi što kvalitetnije</w:t>
            </w:r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 xml:space="preserve">g Statuta Osnovne škole </w:t>
            </w:r>
            <w:proofErr w:type="spellStart"/>
            <w:r w:rsidR="009F49BB">
              <w:rPr>
                <w:rFonts w:ascii="Constantia" w:hAnsi="Constantia"/>
                <w:sz w:val="22"/>
                <w:szCs w:val="22"/>
                <w:lang w:val="hr-HR"/>
              </w:rPr>
              <w:t>Barilović</w:t>
            </w:r>
            <w:proofErr w:type="spellEnd"/>
          </w:p>
        </w:tc>
      </w:tr>
    </w:tbl>
    <w:p w:rsidR="00207672" w:rsidRPr="002359F9" w:rsidRDefault="001751CC" w:rsidP="002359F9">
      <w:pPr>
        <w:spacing w:before="0" w:beforeAutospacing="0" w:after="0" w:afterAutospacing="0"/>
        <w:rPr>
          <w:lang w:val="hr-HR"/>
        </w:rPr>
      </w:pPr>
    </w:p>
    <w:sectPr w:rsidR="00207672" w:rsidRPr="002359F9" w:rsidSect="002359F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 (Founder Extended)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9"/>
    <w:rsid w:val="00021877"/>
    <w:rsid w:val="001751CC"/>
    <w:rsid w:val="002359F9"/>
    <w:rsid w:val="00293F87"/>
    <w:rsid w:val="004A3EB4"/>
    <w:rsid w:val="007316BB"/>
    <w:rsid w:val="008C2930"/>
    <w:rsid w:val="00982289"/>
    <w:rsid w:val="009F49BB"/>
    <w:rsid w:val="00CD3E6D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0B8"/>
  <w15:docId w15:val="{D48801B2-E02F-4747-9E86-B19DD3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F9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21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2359F9"/>
    <w:pPr>
      <w:spacing w:line="240" w:lineRule="auto"/>
    </w:pPr>
    <w:rPr>
      <w:rFonts w:cs="Calibri"/>
    </w:rPr>
  </w:style>
  <w:style w:type="table" w:customStyle="1" w:styleId="Reetkatablice1">
    <w:name w:val="Rešetka tablice1"/>
    <w:basedOn w:val="Obinatablica"/>
    <w:rsid w:val="002359F9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US" w:eastAsia="sr-Latn-RS"/>
    </w:rPr>
    <w:tblPr>
      <w:tblCellMar>
        <w:left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2359F9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0218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1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aril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cp:lastPrinted>2024-03-04T08:26:00Z</cp:lastPrinted>
  <dcterms:created xsi:type="dcterms:W3CDTF">2024-03-04T08:33:00Z</dcterms:created>
  <dcterms:modified xsi:type="dcterms:W3CDTF">2024-03-04T08:33:00Z</dcterms:modified>
</cp:coreProperties>
</file>