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7FF" w:rsidRDefault="002807FF" w:rsidP="002807FF">
      <w:r>
        <w:t>BILJEŠKE UZ OBRAZ</w:t>
      </w:r>
      <w:r w:rsidR="007850E7">
        <w:t>AC PR-RAS –IZVJEŠTAJ O PRIHODIMA</w:t>
      </w:r>
      <w:r>
        <w:t xml:space="preserve"> I RASHODIMA, PRIMICIMA</w:t>
      </w:r>
      <w:r w:rsidR="00B60A8F">
        <w:t xml:space="preserve"> I IZDACIMA OD 1.1.DO 31.12.2016</w:t>
      </w:r>
      <w:r>
        <w:t>.GODINE</w:t>
      </w:r>
    </w:p>
    <w:p w:rsidR="002807FF" w:rsidRDefault="002807FF" w:rsidP="002807FF">
      <w:r>
        <w:t>Bilješka 1.</w:t>
      </w:r>
    </w:p>
    <w:p w:rsidR="002807FF" w:rsidRDefault="002807FF" w:rsidP="0092007D">
      <w:pPr>
        <w:pStyle w:val="Bezproreda"/>
      </w:pPr>
      <w:r>
        <w:t xml:space="preserve">Sredstva za poslovanje Osnovne škole </w:t>
      </w:r>
      <w:proofErr w:type="spellStart"/>
      <w:r>
        <w:t>Bedenica</w:t>
      </w:r>
      <w:proofErr w:type="spellEnd"/>
      <w:r>
        <w:t xml:space="preserve"> osigurana su iz slijedećih izvora:</w:t>
      </w:r>
    </w:p>
    <w:p w:rsidR="002807FF" w:rsidRDefault="002807FF" w:rsidP="0092007D">
      <w:pPr>
        <w:pStyle w:val="Bezproreda"/>
      </w:pPr>
      <w:r>
        <w:t>Ministarstvo znanosti</w:t>
      </w:r>
      <w:r w:rsidR="00B60A8F">
        <w:t xml:space="preserve"> i obrazovanja</w:t>
      </w:r>
      <w:r>
        <w:t xml:space="preserve"> /za rashode zaposlenih/</w:t>
      </w:r>
    </w:p>
    <w:p w:rsidR="002807FF" w:rsidRDefault="002807FF" w:rsidP="0092007D">
      <w:pPr>
        <w:pStyle w:val="Bezproreda"/>
      </w:pPr>
      <w:r>
        <w:t>Nadležni proračun – osnivač Zagrebačka Županija / decentralizirana sredstava za osnovno školstvo/</w:t>
      </w:r>
    </w:p>
    <w:p w:rsidR="002807FF" w:rsidRDefault="002807FF" w:rsidP="0092007D">
      <w:pPr>
        <w:pStyle w:val="Bezproreda"/>
      </w:pPr>
      <w:r>
        <w:t xml:space="preserve">Nenadležni proračun – Općina </w:t>
      </w:r>
      <w:proofErr w:type="spellStart"/>
      <w:r>
        <w:t>Bedenica</w:t>
      </w:r>
      <w:proofErr w:type="spellEnd"/>
    </w:p>
    <w:p w:rsidR="002807FF" w:rsidRDefault="002807FF" w:rsidP="0092007D">
      <w:pPr>
        <w:pStyle w:val="Bezproreda"/>
      </w:pPr>
      <w:r>
        <w:t>Donacije fizičkih i pravnih osoba</w:t>
      </w:r>
    </w:p>
    <w:p w:rsidR="002807FF" w:rsidRDefault="002807FF" w:rsidP="002807FF">
      <w:r>
        <w:t>Prihodi za ostale namjene / sufina</w:t>
      </w:r>
      <w:r w:rsidR="002D0832">
        <w:t>n</w:t>
      </w:r>
      <w:r>
        <w:t xml:space="preserve">ciranje školske kuhinje, izleta, besplatni </w:t>
      </w:r>
      <w:proofErr w:type="spellStart"/>
      <w:r>
        <w:t>šk.obroci</w:t>
      </w:r>
      <w:proofErr w:type="spellEnd"/>
      <w:r>
        <w:t xml:space="preserve"> od Crvenog </w:t>
      </w:r>
      <w:proofErr w:type="spellStart"/>
      <w:r>
        <w:t>kri</w:t>
      </w:r>
      <w:r w:rsidR="002D0832">
        <w:t>ž</w:t>
      </w:r>
      <w:r>
        <w:t>a,refundacija</w:t>
      </w:r>
      <w:proofErr w:type="spellEnd"/>
      <w:r>
        <w:t xml:space="preserve"> troškova natjecanja/.</w:t>
      </w:r>
    </w:p>
    <w:p w:rsidR="002807FF" w:rsidRDefault="002807FF" w:rsidP="002807FF">
      <w:r>
        <w:t>Bilješka 2.</w:t>
      </w:r>
    </w:p>
    <w:tbl>
      <w:tblPr>
        <w:tblStyle w:val="Reetkatablice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88"/>
        <w:gridCol w:w="8074"/>
      </w:tblGrid>
      <w:tr w:rsidR="002807FF" w:rsidTr="002807F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2807FF">
            <w:pPr>
              <w:spacing w:line="240" w:lineRule="auto"/>
            </w:pPr>
            <w:r>
              <w:t>AOP 001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2807FF">
            <w:pPr>
              <w:spacing w:line="240" w:lineRule="auto"/>
            </w:pPr>
            <w:r>
              <w:t>Ostvareni su ukupni priho</w:t>
            </w:r>
            <w:r w:rsidR="00B60A8F">
              <w:t>di u iznosu od  3.154.766,28</w:t>
            </w:r>
          </w:p>
        </w:tc>
      </w:tr>
      <w:tr w:rsidR="002807FF" w:rsidTr="002807F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2807FF">
            <w:pPr>
              <w:spacing w:line="240" w:lineRule="auto"/>
            </w:pPr>
            <w:r>
              <w:t>AOP066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2807FF">
            <w:pPr>
              <w:spacing w:line="240" w:lineRule="auto"/>
            </w:pPr>
            <w:r>
              <w:t>Tekuće pomoći iz nenadležnog proračuna ostvarene su u iznosu</w:t>
            </w:r>
            <w:r w:rsidR="00B60A8F">
              <w:t xml:space="preserve">                  </w:t>
            </w:r>
            <w:r>
              <w:t xml:space="preserve"> od čine ih:</w:t>
            </w:r>
          </w:p>
          <w:p w:rsidR="002807FF" w:rsidRDefault="002807FF" w:rsidP="000B340D">
            <w:pPr>
              <w:pStyle w:val="Odlomakpopisa"/>
              <w:numPr>
                <w:ilvl w:val="0"/>
                <w:numId w:val="1"/>
              </w:numPr>
              <w:spacing w:line="240" w:lineRule="auto"/>
            </w:pPr>
            <w:r>
              <w:t>Tekuć</w:t>
            </w:r>
            <w:r w:rsidR="002D0832">
              <w:t>e pomoći od MZOS</w:t>
            </w:r>
            <w:r>
              <w:t xml:space="preserve"> za plaće troškove zap</w:t>
            </w:r>
            <w:r w:rsidR="00B60A8F">
              <w:t>oslenih                   2.383.961,92</w:t>
            </w:r>
          </w:p>
          <w:p w:rsidR="002807FF" w:rsidRDefault="002807FF" w:rsidP="000B340D">
            <w:pPr>
              <w:pStyle w:val="Odlomakpopisa"/>
              <w:numPr>
                <w:ilvl w:val="0"/>
                <w:numId w:val="1"/>
              </w:numPr>
              <w:spacing w:line="240" w:lineRule="auto"/>
            </w:pPr>
            <w:r>
              <w:t xml:space="preserve">Tekuće pomoći Od MZOS za naknadu za </w:t>
            </w:r>
            <w:proofErr w:type="spellStart"/>
            <w:r>
              <w:t>zapošljav.invalida</w:t>
            </w:r>
            <w:proofErr w:type="spellEnd"/>
            <w:r>
              <w:t xml:space="preserve">   </w:t>
            </w:r>
            <w:r w:rsidR="00B60A8F">
              <w:t xml:space="preserve">       </w:t>
            </w:r>
            <w:r w:rsidR="002D0832">
              <w:t xml:space="preserve">     </w:t>
            </w:r>
            <w:r>
              <w:t xml:space="preserve">  </w:t>
            </w:r>
            <w:r w:rsidR="00B60A8F">
              <w:t>11.204,87</w:t>
            </w:r>
          </w:p>
          <w:p w:rsidR="002807FF" w:rsidRDefault="002807FF" w:rsidP="000B340D">
            <w:pPr>
              <w:pStyle w:val="Odlomakpopisa"/>
              <w:numPr>
                <w:ilvl w:val="0"/>
                <w:numId w:val="1"/>
              </w:numPr>
              <w:spacing w:line="240" w:lineRule="auto"/>
            </w:pPr>
            <w:r>
              <w:t xml:space="preserve">Tekuće pomoći iz općinskog proračuna u iznosu od  </w:t>
            </w:r>
            <w:r w:rsidR="00B60A8F">
              <w:t xml:space="preserve">                      </w:t>
            </w:r>
            <w:r w:rsidR="002D0832">
              <w:t xml:space="preserve">    </w:t>
            </w:r>
            <w:r w:rsidR="00B60A8F">
              <w:t xml:space="preserve">  31.289,64</w:t>
            </w:r>
          </w:p>
          <w:p w:rsidR="002807FF" w:rsidRDefault="002807FF" w:rsidP="00B60A8F">
            <w:pPr>
              <w:pStyle w:val="Odlomakpopisa"/>
              <w:spacing w:line="240" w:lineRule="auto"/>
            </w:pPr>
          </w:p>
        </w:tc>
      </w:tr>
      <w:tr w:rsidR="002807FF" w:rsidTr="002807F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2807FF">
            <w:pPr>
              <w:spacing w:line="240" w:lineRule="auto"/>
            </w:pPr>
            <w:r>
              <w:t>AOP 067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2807FF">
            <w:pPr>
              <w:spacing w:line="240" w:lineRule="auto"/>
            </w:pPr>
            <w:r>
              <w:t xml:space="preserve">Kapitalne pomoći iz nenadležnog proračuna-Općina </w:t>
            </w:r>
            <w:proofErr w:type="spellStart"/>
            <w:r>
              <w:t>Bedenica</w:t>
            </w:r>
            <w:proofErr w:type="spellEnd"/>
            <w:r w:rsidR="002D0832">
              <w:t xml:space="preserve"> u iznosu od</w:t>
            </w:r>
            <w:r>
              <w:t xml:space="preserve"> </w:t>
            </w:r>
            <w:r w:rsidR="00B60A8F">
              <w:t>8.718,75 kn</w:t>
            </w:r>
            <w:r w:rsidR="00883914">
              <w:t xml:space="preserve"> </w:t>
            </w:r>
            <w:r>
              <w:t>za nabavu opreme</w:t>
            </w:r>
            <w:r w:rsidR="00B60A8F">
              <w:t xml:space="preserve"> /projektori/</w:t>
            </w:r>
          </w:p>
        </w:tc>
      </w:tr>
      <w:tr w:rsidR="002807FF" w:rsidTr="002807F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2807FF">
            <w:pPr>
              <w:spacing w:line="240" w:lineRule="auto"/>
            </w:pPr>
            <w:r>
              <w:t>AOP 074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2807FF">
            <w:pPr>
              <w:spacing w:line="240" w:lineRule="auto"/>
            </w:pPr>
            <w:r>
              <w:t xml:space="preserve">Ostvareni su prihodi od kamata na depozite u iznosu od  </w:t>
            </w:r>
            <w:r w:rsidR="00DF54C1">
              <w:t>23,22</w:t>
            </w:r>
            <w:r w:rsidR="00883914">
              <w:t xml:space="preserve"> kn</w:t>
            </w:r>
          </w:p>
        </w:tc>
      </w:tr>
      <w:tr w:rsidR="002807FF" w:rsidTr="002807F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2807FF">
            <w:pPr>
              <w:spacing w:line="240" w:lineRule="auto"/>
            </w:pPr>
            <w:r>
              <w:t>AOP 102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2807FF">
            <w:pPr>
              <w:spacing w:line="240" w:lineRule="auto"/>
            </w:pPr>
            <w:r>
              <w:t xml:space="preserve">Prihodi za posebne namjene ostvareni su u iznosu od </w:t>
            </w:r>
            <w:r w:rsidR="00DF54C1">
              <w:t xml:space="preserve">158.910,23 </w:t>
            </w:r>
            <w:r>
              <w:t xml:space="preserve"> kn, a čine ih prihodi od sufinanciranja </w:t>
            </w:r>
            <w:proofErr w:type="spellStart"/>
            <w:r>
              <w:t>šk.kuhinje</w:t>
            </w:r>
            <w:proofErr w:type="spellEnd"/>
            <w:r>
              <w:t xml:space="preserve"> od roditelja, sufinanciranja izleta, sufinanciranja </w:t>
            </w:r>
            <w:proofErr w:type="spellStart"/>
            <w:r>
              <w:t>šk.kuh.od</w:t>
            </w:r>
            <w:proofErr w:type="spellEnd"/>
            <w:r>
              <w:t xml:space="preserve"> Ministarstva </w:t>
            </w:r>
            <w:proofErr w:type="spellStart"/>
            <w:r>
              <w:t>soc.skrbi</w:t>
            </w:r>
            <w:proofErr w:type="spellEnd"/>
            <w:r>
              <w:t xml:space="preserve"> preko Crvenog križa, prihod </w:t>
            </w:r>
            <w:proofErr w:type="spellStart"/>
            <w:r>
              <w:t>šk.zadruge</w:t>
            </w:r>
            <w:proofErr w:type="spellEnd"/>
            <w:r>
              <w:t xml:space="preserve"> i refundacija troškova natjecanja</w:t>
            </w:r>
          </w:p>
        </w:tc>
      </w:tr>
      <w:tr w:rsidR="002807FF" w:rsidTr="002807F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2807FF">
            <w:pPr>
              <w:spacing w:line="240" w:lineRule="auto"/>
            </w:pPr>
            <w:r>
              <w:t>AOP 124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2807FF">
            <w:pPr>
              <w:spacing w:line="240" w:lineRule="auto"/>
            </w:pPr>
            <w:r>
              <w:t xml:space="preserve">Ostvareni su prihodi od donacija </w:t>
            </w:r>
            <w:r w:rsidR="00DF54C1">
              <w:t>fizičkih osoba i pravnih osoba, a čine ih tekuće donacije u iznosu 450,</w:t>
            </w:r>
            <w:r w:rsidR="00883914">
              <w:t>00</w:t>
            </w:r>
            <w:r w:rsidR="00DF54C1">
              <w:t xml:space="preserve"> i kapitalne donacije u iznosu od 2.050,00 /fotokopirni uređaj i  donacija od Allianz d.d. Zagreb/.</w:t>
            </w:r>
          </w:p>
          <w:p w:rsidR="002807FF" w:rsidRDefault="002807FF">
            <w:pPr>
              <w:spacing w:line="240" w:lineRule="auto"/>
            </w:pPr>
          </w:p>
        </w:tc>
      </w:tr>
      <w:tr w:rsidR="002807FF" w:rsidTr="002807F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2807FF">
            <w:pPr>
              <w:spacing w:line="240" w:lineRule="auto"/>
            </w:pPr>
            <w:r>
              <w:t>AOP 127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2807FF">
            <w:pPr>
              <w:spacing w:line="240" w:lineRule="auto"/>
            </w:pPr>
            <w:r>
              <w:t>Prihodi iz Županijskog nadležnog proračuna ostvareni s</w:t>
            </w:r>
            <w:r w:rsidR="00DF54C1">
              <w:t xml:space="preserve">u u ukupnom iznosu od 555.872,57 </w:t>
            </w:r>
            <w:r>
              <w:t xml:space="preserve"> kn i to kako slijedi:</w:t>
            </w:r>
          </w:p>
          <w:p w:rsidR="002807FF" w:rsidRDefault="002807FF" w:rsidP="000B340D">
            <w:pPr>
              <w:pStyle w:val="Odlomakpopisa"/>
              <w:numPr>
                <w:ilvl w:val="0"/>
                <w:numId w:val="1"/>
              </w:numPr>
              <w:spacing w:line="240" w:lineRule="auto"/>
            </w:pPr>
            <w:r>
              <w:t xml:space="preserve">Prihodi za financiranje materijalnih rashoda                  </w:t>
            </w:r>
            <w:r w:rsidR="00DF54C1">
              <w:t xml:space="preserve">                  </w:t>
            </w:r>
            <w:r w:rsidR="00883914">
              <w:t xml:space="preserve"> </w:t>
            </w:r>
            <w:r w:rsidR="002D0832">
              <w:t xml:space="preserve">   </w:t>
            </w:r>
            <w:r w:rsidR="00883914">
              <w:t xml:space="preserve">  </w:t>
            </w:r>
            <w:r w:rsidR="002D0832">
              <w:t xml:space="preserve"> 168.595,41 </w:t>
            </w:r>
            <w:r>
              <w:t xml:space="preserve"> </w:t>
            </w:r>
          </w:p>
          <w:p w:rsidR="002807FF" w:rsidRDefault="002807FF" w:rsidP="000B340D">
            <w:pPr>
              <w:pStyle w:val="Odlomakpopisa"/>
              <w:numPr>
                <w:ilvl w:val="0"/>
                <w:numId w:val="1"/>
              </w:numPr>
              <w:spacing w:line="240" w:lineRule="auto"/>
            </w:pPr>
            <w:r>
              <w:t xml:space="preserve">Prihodi za </w:t>
            </w:r>
            <w:proofErr w:type="spellStart"/>
            <w:r>
              <w:t>financ</w:t>
            </w:r>
            <w:proofErr w:type="spellEnd"/>
            <w:r>
              <w:t>. plaća pomoćnika u</w:t>
            </w:r>
            <w:r w:rsidR="00EF6F4C">
              <w:t xml:space="preserve"> nastavi projekt Prsten potpore </w:t>
            </w:r>
            <w:r w:rsidR="002D0832">
              <w:t xml:space="preserve"> </w:t>
            </w:r>
            <w:r w:rsidR="00DF54C1">
              <w:t>97.961,37</w:t>
            </w:r>
            <w:r>
              <w:t xml:space="preserve"> </w:t>
            </w:r>
          </w:p>
          <w:p w:rsidR="002D0832" w:rsidRDefault="002807FF" w:rsidP="000B340D">
            <w:pPr>
              <w:pStyle w:val="Odlomakpopisa"/>
              <w:numPr>
                <w:ilvl w:val="0"/>
                <w:numId w:val="1"/>
              </w:numPr>
              <w:spacing w:line="240" w:lineRule="auto"/>
            </w:pPr>
            <w:r>
              <w:t xml:space="preserve">Prihodi za troškove natjecanja /pojačani standard u </w:t>
            </w:r>
            <w:r w:rsidR="00DF54C1">
              <w:t xml:space="preserve">školstvu/         </w:t>
            </w:r>
            <w:r w:rsidR="000B340D">
              <w:t xml:space="preserve"> </w:t>
            </w:r>
            <w:r w:rsidR="00DF54C1">
              <w:t xml:space="preserve">   </w:t>
            </w:r>
            <w:r w:rsidR="002D0832">
              <w:t xml:space="preserve"> </w:t>
            </w:r>
            <w:r w:rsidR="00DF54C1">
              <w:t xml:space="preserve">  2.220,00 </w:t>
            </w:r>
          </w:p>
          <w:p w:rsidR="002807FF" w:rsidRDefault="002D0832" w:rsidP="000B340D">
            <w:pPr>
              <w:pStyle w:val="Odlomakpopisa"/>
              <w:numPr>
                <w:ilvl w:val="0"/>
                <w:numId w:val="1"/>
              </w:numPr>
              <w:spacing w:line="240" w:lineRule="auto"/>
            </w:pPr>
            <w:r>
              <w:t xml:space="preserve">Prihodi za projekt </w:t>
            </w:r>
            <w:proofErr w:type="spellStart"/>
            <w:r>
              <w:t>šk.kuhinje</w:t>
            </w:r>
            <w:proofErr w:type="spellEnd"/>
            <w:r>
              <w:t xml:space="preserve"> Zaklada za djecu Hrvatske</w:t>
            </w:r>
            <w:r w:rsidR="000B340D">
              <w:t xml:space="preserve"> </w:t>
            </w:r>
            <w:r>
              <w:t xml:space="preserve">                          7.497,00</w:t>
            </w:r>
          </w:p>
          <w:p w:rsidR="002807FF" w:rsidRDefault="002807FF" w:rsidP="000B340D">
            <w:pPr>
              <w:pStyle w:val="Odlomakpopisa"/>
              <w:numPr>
                <w:ilvl w:val="0"/>
                <w:numId w:val="1"/>
              </w:numPr>
              <w:spacing w:line="240" w:lineRule="auto"/>
            </w:pPr>
            <w:r>
              <w:t>Prihodi za kapitalne projekte</w:t>
            </w:r>
            <w:r w:rsidR="000B340D">
              <w:t>-dogradnja</w:t>
            </w:r>
            <w:r w:rsidR="00EF6F4C">
              <w:t xml:space="preserve"> </w:t>
            </w:r>
            <w:r>
              <w:t xml:space="preserve"> u iznosu od                         </w:t>
            </w:r>
            <w:r w:rsidR="002D0832">
              <w:t xml:space="preserve"> </w:t>
            </w:r>
            <w:r>
              <w:t xml:space="preserve"> </w:t>
            </w:r>
            <w:r w:rsidR="000B340D">
              <w:t>279.598,79</w:t>
            </w:r>
            <w:r>
              <w:t xml:space="preserve">    </w:t>
            </w:r>
            <w:r w:rsidR="000B340D">
              <w:t xml:space="preserve">                   </w:t>
            </w:r>
          </w:p>
          <w:p w:rsidR="002807FF" w:rsidRDefault="002807FF">
            <w:pPr>
              <w:spacing w:line="240" w:lineRule="auto"/>
            </w:pPr>
            <w:r>
              <w:t>Navedeni prihodi su realizirani za slijedeće troškove:</w:t>
            </w:r>
          </w:p>
          <w:p w:rsidR="002807FF" w:rsidRDefault="002807FF" w:rsidP="000B340D">
            <w:pPr>
              <w:pStyle w:val="Odlomakpopisa"/>
              <w:numPr>
                <w:ilvl w:val="0"/>
                <w:numId w:val="1"/>
              </w:numPr>
              <w:spacing w:line="240" w:lineRule="auto"/>
            </w:pPr>
            <w:r>
              <w:t>Naknada troškova zapo</w:t>
            </w:r>
            <w:r w:rsidR="00883914">
              <w:t>slenima /321/-               15.170,70</w:t>
            </w:r>
          </w:p>
          <w:p w:rsidR="002807FF" w:rsidRDefault="002807FF" w:rsidP="000B340D">
            <w:pPr>
              <w:pStyle w:val="Odlomakpopisa"/>
              <w:numPr>
                <w:ilvl w:val="0"/>
                <w:numId w:val="1"/>
              </w:numPr>
              <w:spacing w:line="240" w:lineRule="auto"/>
            </w:pPr>
            <w:r>
              <w:t xml:space="preserve">Rashodi za materijal i energiju </w:t>
            </w:r>
            <w:r w:rsidR="00883914">
              <w:t>/322/ -                76.417,34</w:t>
            </w:r>
          </w:p>
          <w:p w:rsidR="002807FF" w:rsidRDefault="002807FF" w:rsidP="000B340D">
            <w:pPr>
              <w:pStyle w:val="Odlomakpopisa"/>
              <w:numPr>
                <w:ilvl w:val="0"/>
                <w:numId w:val="1"/>
              </w:numPr>
              <w:spacing w:line="240" w:lineRule="auto"/>
            </w:pPr>
            <w:r>
              <w:t xml:space="preserve">Rashodi za usluge /323/                  </w:t>
            </w:r>
            <w:r w:rsidR="00883914">
              <w:t xml:space="preserve">                       35.117,31</w:t>
            </w:r>
          </w:p>
          <w:p w:rsidR="002807FF" w:rsidRDefault="002807FF" w:rsidP="000B340D">
            <w:pPr>
              <w:pStyle w:val="Odlomakpopisa"/>
              <w:numPr>
                <w:ilvl w:val="0"/>
                <w:numId w:val="1"/>
              </w:numPr>
              <w:spacing w:line="240" w:lineRule="auto"/>
            </w:pPr>
            <w:r>
              <w:t>Ostali nespomenuti rashodi /329/</w:t>
            </w:r>
            <w:r w:rsidR="00883914">
              <w:t xml:space="preserve">                       13.791,26</w:t>
            </w:r>
          </w:p>
          <w:p w:rsidR="002807FF" w:rsidRDefault="002807FF" w:rsidP="000B340D">
            <w:pPr>
              <w:pStyle w:val="Odlomakpopisa"/>
              <w:numPr>
                <w:ilvl w:val="0"/>
                <w:numId w:val="1"/>
              </w:numPr>
              <w:spacing w:line="240" w:lineRule="auto"/>
            </w:pPr>
            <w:r>
              <w:t>Financijski rashodi</w:t>
            </w:r>
            <w:r w:rsidR="002D0832">
              <w:t xml:space="preserve"> /</w:t>
            </w:r>
            <w:r>
              <w:t xml:space="preserve"> 343</w:t>
            </w:r>
            <w:r w:rsidR="002D0832">
              <w:t xml:space="preserve">/ </w:t>
            </w:r>
            <w:r>
              <w:t xml:space="preserve">  u iznosu od   </w:t>
            </w:r>
            <w:r w:rsidR="00883914">
              <w:t xml:space="preserve">              2.700,00</w:t>
            </w:r>
          </w:p>
          <w:p w:rsidR="002807FF" w:rsidRDefault="002807FF" w:rsidP="000B340D">
            <w:pPr>
              <w:pStyle w:val="Odlomakpopisa"/>
              <w:numPr>
                <w:ilvl w:val="0"/>
                <w:numId w:val="1"/>
              </w:numPr>
              <w:spacing w:line="240" w:lineRule="auto"/>
            </w:pPr>
            <w:r>
              <w:t xml:space="preserve">Rashodi za nabavu </w:t>
            </w:r>
            <w:proofErr w:type="spellStart"/>
            <w:r>
              <w:t>nef.imovine</w:t>
            </w:r>
            <w:proofErr w:type="spellEnd"/>
            <w:r w:rsidR="000B340D">
              <w:t xml:space="preserve">  /422/              279</w:t>
            </w:r>
            <w:r w:rsidR="002867D7">
              <w:t>.</w:t>
            </w:r>
            <w:r w:rsidR="000B340D">
              <w:t>598,7</w:t>
            </w:r>
            <w:r w:rsidR="00883914">
              <w:t>9</w:t>
            </w:r>
          </w:p>
          <w:p w:rsidR="002807FF" w:rsidRDefault="002807FF" w:rsidP="000B340D">
            <w:pPr>
              <w:pStyle w:val="Odlomakpopisa"/>
              <w:numPr>
                <w:ilvl w:val="0"/>
                <w:numId w:val="1"/>
              </w:numPr>
              <w:spacing w:line="240" w:lineRule="auto"/>
            </w:pPr>
            <w:r>
              <w:t xml:space="preserve">Rashodi za pomoćnike u nastavi    </w:t>
            </w:r>
            <w:r w:rsidR="00883914">
              <w:t xml:space="preserve">                       97.961,37</w:t>
            </w:r>
          </w:p>
          <w:p w:rsidR="00883914" w:rsidRDefault="002807FF" w:rsidP="000B340D">
            <w:pPr>
              <w:pStyle w:val="Odlomakpopisa"/>
              <w:numPr>
                <w:ilvl w:val="0"/>
                <w:numId w:val="1"/>
              </w:numPr>
              <w:spacing w:line="240" w:lineRule="auto"/>
            </w:pPr>
            <w:r>
              <w:t>Pojačani standard u školstvu /</w:t>
            </w:r>
            <w:r w:rsidR="00883914">
              <w:t>natjecanja/            2.220,00</w:t>
            </w:r>
          </w:p>
          <w:p w:rsidR="002807FF" w:rsidRDefault="002D0832" w:rsidP="000B340D">
            <w:pPr>
              <w:pStyle w:val="Odlomakpopisa"/>
              <w:numPr>
                <w:ilvl w:val="0"/>
                <w:numId w:val="1"/>
              </w:numPr>
              <w:spacing w:line="240" w:lineRule="auto"/>
            </w:pPr>
            <w:r>
              <w:t>Projekt školske kuhinje-</w:t>
            </w:r>
            <w:r w:rsidR="002807FF">
              <w:t xml:space="preserve"> </w:t>
            </w:r>
            <w:r w:rsidR="00883914">
              <w:t xml:space="preserve">Zaklada za djecu Hrv. </w:t>
            </w:r>
            <w:r>
              <w:t xml:space="preserve"> </w:t>
            </w:r>
            <w:r w:rsidR="00883914">
              <w:t xml:space="preserve"> </w:t>
            </w:r>
            <w:r w:rsidR="0070126E">
              <w:t xml:space="preserve"> </w:t>
            </w:r>
            <w:r w:rsidR="00883914">
              <w:t xml:space="preserve"> 7.497,00</w:t>
            </w:r>
          </w:p>
          <w:p w:rsidR="00883914" w:rsidRDefault="00883914" w:rsidP="000B340D">
            <w:pPr>
              <w:pStyle w:val="Odlomakpopisa"/>
              <w:numPr>
                <w:ilvl w:val="0"/>
                <w:numId w:val="1"/>
              </w:numPr>
              <w:spacing w:line="240" w:lineRule="auto"/>
            </w:pPr>
            <w:r>
              <w:t xml:space="preserve">Rashodi za </w:t>
            </w:r>
            <w:proofErr w:type="spellStart"/>
            <w:r>
              <w:t>tek.i</w:t>
            </w:r>
            <w:proofErr w:type="spellEnd"/>
            <w:r>
              <w:t xml:space="preserve"> </w:t>
            </w:r>
            <w:proofErr w:type="spellStart"/>
            <w:r>
              <w:t>inv.održavanje</w:t>
            </w:r>
            <w:proofErr w:type="spellEnd"/>
            <w:r>
              <w:t xml:space="preserve">       </w:t>
            </w:r>
            <w:r w:rsidR="002D0832">
              <w:t xml:space="preserve">                      </w:t>
            </w:r>
            <w:r>
              <w:t>20.398,80</w:t>
            </w:r>
          </w:p>
          <w:p w:rsidR="00883914" w:rsidRDefault="00883914" w:rsidP="000B340D">
            <w:pPr>
              <w:pStyle w:val="Odlomakpopisa"/>
              <w:numPr>
                <w:ilvl w:val="0"/>
                <w:numId w:val="1"/>
              </w:numPr>
              <w:spacing w:line="240" w:lineRule="auto"/>
            </w:pPr>
            <w:r>
              <w:t xml:space="preserve">Rashodi za obljetnicu škole                </w:t>
            </w:r>
            <w:r w:rsidR="00980D88">
              <w:t xml:space="preserve">                      </w:t>
            </w:r>
            <w:r>
              <w:t>5.000,00</w:t>
            </w:r>
          </w:p>
          <w:p w:rsidR="002807FF" w:rsidRDefault="002807FF">
            <w:pPr>
              <w:pStyle w:val="Odlomakpopisa"/>
              <w:spacing w:line="240" w:lineRule="auto"/>
            </w:pPr>
          </w:p>
        </w:tc>
      </w:tr>
      <w:tr w:rsidR="002807FF" w:rsidTr="002807F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2807FF">
            <w:pPr>
              <w:spacing w:line="240" w:lineRule="auto"/>
            </w:pPr>
            <w:r>
              <w:lastRenderedPageBreak/>
              <w:t>AOP148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2807FF">
            <w:pPr>
              <w:spacing w:line="240" w:lineRule="auto"/>
            </w:pPr>
            <w:r>
              <w:t>Rashodi za zaposlene ostva</w:t>
            </w:r>
            <w:r w:rsidR="00883914">
              <w:t>reni su u iznosu od 2.364.203,00 kune, a odnose se na plaće zaposlenika, ostale rashode za zaposlene</w:t>
            </w:r>
            <w:r w:rsidR="00980D88">
              <w:t>:</w:t>
            </w:r>
            <w:r w:rsidR="00883914">
              <w:t xml:space="preserve"> pomoći, </w:t>
            </w:r>
            <w:proofErr w:type="spellStart"/>
            <w:r w:rsidR="00883914">
              <w:t>jub.nagrade</w:t>
            </w:r>
            <w:proofErr w:type="spellEnd"/>
            <w:r w:rsidR="00883914">
              <w:t>, darovi.</w:t>
            </w:r>
          </w:p>
        </w:tc>
      </w:tr>
      <w:tr w:rsidR="002807FF" w:rsidTr="002807F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70126E">
            <w:pPr>
              <w:spacing w:line="240" w:lineRule="auto"/>
            </w:pPr>
            <w:r>
              <w:t>AOP 160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883914">
            <w:pPr>
              <w:spacing w:line="240" w:lineRule="auto"/>
            </w:pPr>
            <w:r>
              <w:t>Ukupni materijalni rashodi iznose 493.167,00 kn veći su 8,4%</w:t>
            </w:r>
            <w:r w:rsidR="00980D88">
              <w:t xml:space="preserve"> u odnosu na 2015.</w:t>
            </w:r>
          </w:p>
          <w:p w:rsidR="002807FF" w:rsidRDefault="002807FF">
            <w:pPr>
              <w:spacing w:line="240" w:lineRule="auto"/>
            </w:pPr>
          </w:p>
          <w:p w:rsidR="002807FF" w:rsidRDefault="002807FF">
            <w:pPr>
              <w:spacing w:line="240" w:lineRule="auto"/>
            </w:pPr>
          </w:p>
        </w:tc>
      </w:tr>
      <w:tr w:rsidR="00675BD8" w:rsidTr="002807F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8" w:rsidRDefault="00675BD8">
            <w:pPr>
              <w:spacing w:line="240" w:lineRule="auto"/>
            </w:pPr>
            <w:r>
              <w:t>AOP 161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8" w:rsidRDefault="00675BD8" w:rsidP="00980D88">
            <w:pPr>
              <w:spacing w:line="240" w:lineRule="auto"/>
            </w:pPr>
            <w:r>
              <w:t>Naknade troškova zaposlenima iznose 146.897,00 i povećane su</w:t>
            </w:r>
            <w:r w:rsidR="007850E7">
              <w:t xml:space="preserve"> za 17,6%</w:t>
            </w:r>
            <w:r w:rsidR="00981E3D">
              <w:t xml:space="preserve"> u odnosu na 2015.</w:t>
            </w:r>
            <w:r w:rsidR="007850E7">
              <w:t xml:space="preserve"> /troškovi </w:t>
            </w:r>
            <w:proofErr w:type="spellStart"/>
            <w:r w:rsidR="007850E7">
              <w:t>sl.putovanja</w:t>
            </w:r>
            <w:proofErr w:type="spellEnd"/>
            <w:r>
              <w:t>, stručnih usavršavanja</w:t>
            </w:r>
            <w:r w:rsidR="00980D88">
              <w:t>, prijevoz na posao i s posla/</w:t>
            </w:r>
          </w:p>
        </w:tc>
      </w:tr>
      <w:tr w:rsidR="002807FF" w:rsidTr="002807F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2807FF">
            <w:pPr>
              <w:spacing w:line="240" w:lineRule="auto"/>
            </w:pPr>
            <w:r>
              <w:t>AOP 166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2807FF">
            <w:pPr>
              <w:spacing w:line="240" w:lineRule="auto"/>
            </w:pPr>
            <w:r>
              <w:t>Troškovi za materijal i energiju ostvareni su u iznosu od</w:t>
            </w:r>
            <w:r w:rsidR="00883914">
              <w:t xml:space="preserve"> 217.162,00 i veći su za 3,9% u odnosu na 2015.godinu.</w:t>
            </w:r>
          </w:p>
          <w:p w:rsidR="002807FF" w:rsidRDefault="00883914">
            <w:pPr>
              <w:spacing w:line="240" w:lineRule="auto"/>
            </w:pPr>
            <w:r>
              <w:t>Najveće je povećanje trošak energenata za 34,4%</w:t>
            </w:r>
            <w:r w:rsidR="00981E3D">
              <w:t xml:space="preserve"> </w:t>
            </w:r>
            <w:r w:rsidR="00980D88">
              <w:t>,te</w:t>
            </w:r>
            <w:r>
              <w:t xml:space="preserve"> materijal za tekuće i investicijsko održavanje za 56,10%</w:t>
            </w:r>
            <w:r w:rsidR="00675BD8">
              <w:t>, a smanjen trošak nabave sitnog inventara zbog smanjenih potreba</w:t>
            </w:r>
          </w:p>
          <w:p w:rsidR="002807FF" w:rsidRDefault="002807FF">
            <w:pPr>
              <w:spacing w:line="240" w:lineRule="auto"/>
            </w:pPr>
          </w:p>
        </w:tc>
      </w:tr>
      <w:tr w:rsidR="002807FF" w:rsidTr="002807F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2807FF">
            <w:pPr>
              <w:spacing w:line="240" w:lineRule="auto"/>
            </w:pPr>
            <w:r>
              <w:t>AOP 174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2807FF" w:rsidP="00675BD8">
            <w:pPr>
              <w:spacing w:line="240" w:lineRule="auto"/>
            </w:pPr>
            <w:r>
              <w:t>Pove</w:t>
            </w:r>
            <w:r w:rsidR="00675BD8">
              <w:t>ćani su rashodi za usluge za 9,3</w:t>
            </w:r>
            <w:r>
              <w:t xml:space="preserve"> % u odnosu na 201</w:t>
            </w:r>
            <w:r w:rsidR="00675BD8">
              <w:t>5. Povećan je trošak telefona, komunalne usluge, ugovor o djelu s logopedom, računovodstve</w:t>
            </w:r>
            <w:r w:rsidR="00980D88">
              <w:t>ne</w:t>
            </w:r>
            <w:r w:rsidR="00675BD8">
              <w:t xml:space="preserve"> usluge-programi i ostale usluge.</w:t>
            </w:r>
          </w:p>
        </w:tc>
      </w:tr>
      <w:tr w:rsidR="002807FF" w:rsidTr="00675B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2807FF">
            <w:pPr>
              <w:spacing w:line="240" w:lineRule="auto"/>
            </w:pPr>
            <w:r>
              <w:t>AOP 186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FF" w:rsidRDefault="00675BD8" w:rsidP="00980D88">
            <w:pPr>
              <w:spacing w:line="240" w:lineRule="auto"/>
            </w:pPr>
            <w:r>
              <w:t>Smanjeni su os</w:t>
            </w:r>
            <w:r w:rsidR="00980D88">
              <w:t>t</w:t>
            </w:r>
            <w:r>
              <w:t>a</w:t>
            </w:r>
            <w:r w:rsidR="00980D88">
              <w:t>l</w:t>
            </w:r>
            <w:r>
              <w:t>i nespomenuti troškovi poslovanja i iznos</w:t>
            </w:r>
            <w:r w:rsidR="00981E3D">
              <w:t>e</w:t>
            </w:r>
            <w:r>
              <w:t xml:space="preserve"> 60.053,00 kn</w:t>
            </w:r>
            <w:r w:rsidR="00981E3D">
              <w:t>,</w:t>
            </w:r>
            <w:bookmarkStart w:id="0" w:name="_GoBack"/>
            <w:bookmarkEnd w:id="0"/>
            <w:r>
              <w:t xml:space="preserve"> a odnose se na troškove natjecanja, izleta, obljetnice š</w:t>
            </w:r>
            <w:r w:rsidR="00980D88">
              <w:t>k</w:t>
            </w:r>
            <w:r>
              <w:t>ole, troškove reprezentacije.</w:t>
            </w:r>
          </w:p>
        </w:tc>
      </w:tr>
      <w:tr w:rsidR="002807FF" w:rsidTr="002807F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2807FF">
            <w:pPr>
              <w:spacing w:line="240" w:lineRule="auto"/>
            </w:pPr>
            <w:r>
              <w:t xml:space="preserve">AOP </w:t>
            </w:r>
            <w:r w:rsidR="00675BD8">
              <w:t>208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2807FF">
            <w:pPr>
              <w:spacing w:line="240" w:lineRule="auto"/>
            </w:pPr>
            <w:r>
              <w:t>Financijski rashodi ostvareni su u iznosu od</w:t>
            </w:r>
            <w:r w:rsidR="00675BD8">
              <w:t xml:space="preserve"> 2.732,47,</w:t>
            </w:r>
            <w:r>
              <w:t xml:space="preserve"> a odnose se na trošak platnog prometa</w:t>
            </w:r>
          </w:p>
        </w:tc>
      </w:tr>
      <w:tr w:rsidR="002807FF" w:rsidTr="002807F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2807FF">
            <w:pPr>
              <w:spacing w:line="240" w:lineRule="auto"/>
            </w:pPr>
            <w:r>
              <w:t>AOP 350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2807FF" w:rsidP="00980D88">
            <w:pPr>
              <w:spacing w:line="240" w:lineRule="auto"/>
            </w:pPr>
            <w:r>
              <w:t xml:space="preserve">Poslovni objekti financirani su od strane Županije u iznosu od </w:t>
            </w:r>
            <w:r w:rsidR="00DE201E">
              <w:t>277.399,00</w:t>
            </w:r>
            <w:r>
              <w:t>kn /</w:t>
            </w:r>
            <w:r w:rsidR="00980D88">
              <w:t>odnose se na</w:t>
            </w:r>
            <w:r>
              <w:t xml:space="preserve"> dogradn</w:t>
            </w:r>
            <w:r w:rsidR="00980D88">
              <w:t>ju</w:t>
            </w:r>
            <w:r>
              <w:t xml:space="preserve"> školske zgrade</w:t>
            </w:r>
            <w:r w:rsidR="00980D88">
              <w:t>/</w:t>
            </w:r>
          </w:p>
        </w:tc>
      </w:tr>
      <w:tr w:rsidR="002807FF" w:rsidTr="002807F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2807FF">
            <w:pPr>
              <w:spacing w:line="240" w:lineRule="auto"/>
            </w:pPr>
            <w:r>
              <w:t>AOP 353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2807FF">
            <w:pPr>
              <w:spacing w:line="240" w:lineRule="auto"/>
            </w:pPr>
            <w:r>
              <w:t xml:space="preserve">Nabavljena je dugotrajna </w:t>
            </w:r>
            <w:r w:rsidR="00DE201E">
              <w:t>imovina u iznosu od 12.974,00</w:t>
            </w:r>
            <w:r w:rsidR="00980D88">
              <w:t xml:space="preserve"> </w:t>
            </w:r>
            <w:r w:rsidR="00DE201E">
              <w:t>kn</w:t>
            </w:r>
            <w:r w:rsidR="00980D88">
              <w:t xml:space="preserve"> što čini</w:t>
            </w:r>
            <w:r w:rsidR="00DE201E">
              <w:t xml:space="preserve"> 85,2% u odnosu na 2015. </w:t>
            </w:r>
            <w:r w:rsidR="00980D88">
              <w:t>N</w:t>
            </w:r>
            <w:r w:rsidR="00DE201E">
              <w:t>abavljeni su projektori i računala.</w:t>
            </w:r>
          </w:p>
          <w:p w:rsidR="002807FF" w:rsidRDefault="002807FF">
            <w:pPr>
              <w:spacing w:line="240" w:lineRule="auto"/>
            </w:pPr>
          </w:p>
        </w:tc>
      </w:tr>
      <w:tr w:rsidR="002807FF" w:rsidTr="002807F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2807FF">
            <w:pPr>
              <w:spacing w:line="240" w:lineRule="auto"/>
            </w:pPr>
            <w:r>
              <w:t>AOP 368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2807FF">
            <w:pPr>
              <w:spacing w:line="240" w:lineRule="auto"/>
            </w:pPr>
            <w:r>
              <w:t xml:space="preserve">Nabavljene </w:t>
            </w:r>
            <w:r w:rsidR="00DE201E">
              <w:t>su knjige u iznosu od 344,00</w:t>
            </w:r>
            <w:r w:rsidR="00980D88">
              <w:t xml:space="preserve"> kn</w:t>
            </w:r>
          </w:p>
        </w:tc>
      </w:tr>
      <w:tr w:rsidR="002807FF" w:rsidTr="002807F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2807FF">
            <w:pPr>
              <w:spacing w:line="240" w:lineRule="auto"/>
            </w:pPr>
            <w:r>
              <w:t>AOP 401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2807FF">
            <w:pPr>
              <w:spacing w:line="240" w:lineRule="auto"/>
            </w:pPr>
            <w:r>
              <w:t xml:space="preserve">Ukupno ostvareni prihodi iznose </w:t>
            </w:r>
            <w:r w:rsidR="00DE201E">
              <w:t>3.154.766,00 kn</w:t>
            </w:r>
            <w:r w:rsidR="00C10BBA">
              <w:t>-</w:t>
            </w:r>
            <w:r w:rsidR="00DE201E">
              <w:t xml:space="preserve"> 7,1% više u odnosu na 2015</w:t>
            </w:r>
            <w:r w:rsidR="00980D88">
              <w:t>.</w:t>
            </w:r>
          </w:p>
        </w:tc>
      </w:tr>
      <w:tr w:rsidR="002807FF" w:rsidTr="002807F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2807FF">
            <w:pPr>
              <w:spacing w:line="240" w:lineRule="auto"/>
            </w:pPr>
            <w:r>
              <w:t>AOP 402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2807FF">
            <w:pPr>
              <w:spacing w:line="240" w:lineRule="auto"/>
            </w:pPr>
            <w:r>
              <w:t xml:space="preserve">Ukupno ostvareni rashodi iznose  </w:t>
            </w:r>
            <w:r w:rsidR="00C10BBA">
              <w:t>3.150.814,00 kn -</w:t>
            </w:r>
            <w:r w:rsidR="00DE201E">
              <w:t xml:space="preserve"> 7% više u odnosu na 2015. </w:t>
            </w:r>
          </w:p>
        </w:tc>
      </w:tr>
      <w:tr w:rsidR="002807FF" w:rsidTr="002807F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2807FF">
            <w:pPr>
              <w:spacing w:line="240" w:lineRule="auto"/>
            </w:pPr>
            <w:r>
              <w:t>AOP 403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2807FF">
            <w:pPr>
              <w:spacing w:line="240" w:lineRule="auto"/>
            </w:pPr>
            <w:r>
              <w:t>Ukupno ostvareni višak prihoda iznosi nakon</w:t>
            </w:r>
            <w:r w:rsidR="00DE201E">
              <w:t xml:space="preserve"> korekcije rezultata 3.952,00</w:t>
            </w:r>
          </w:p>
        </w:tc>
      </w:tr>
    </w:tbl>
    <w:p w:rsidR="002807FF" w:rsidRDefault="002807FF" w:rsidP="002807FF"/>
    <w:p w:rsidR="002807FF" w:rsidRDefault="002807FF" w:rsidP="002807FF">
      <w:pPr>
        <w:rPr>
          <w:b/>
        </w:rPr>
      </w:pPr>
      <w:r>
        <w:rPr>
          <w:b/>
        </w:rPr>
        <w:t>Bilješke uz obrazac P-VRIO –Izvještaj o promjenama u vrijednosti i obujmu imovine i obveza od</w:t>
      </w:r>
    </w:p>
    <w:p w:rsidR="002807FF" w:rsidRDefault="00980D88" w:rsidP="002807FF">
      <w:pPr>
        <w:rPr>
          <w:b/>
        </w:rPr>
      </w:pPr>
      <w:r>
        <w:rPr>
          <w:b/>
        </w:rPr>
        <w:t>1.1.201</w:t>
      </w:r>
      <w:r w:rsidR="00C10BBA">
        <w:rPr>
          <w:b/>
        </w:rPr>
        <w:t>6</w:t>
      </w:r>
      <w:r>
        <w:rPr>
          <w:b/>
        </w:rPr>
        <w:t>.do  31.12.2016</w:t>
      </w:r>
      <w:r w:rsidR="002807FF">
        <w:rPr>
          <w:b/>
        </w:rPr>
        <w:t>.godine</w:t>
      </w:r>
    </w:p>
    <w:p w:rsidR="002807FF" w:rsidRDefault="002807FF" w:rsidP="002807FF">
      <w:pPr>
        <w:rPr>
          <w:b/>
        </w:rPr>
      </w:pPr>
      <w:r>
        <w:rPr>
          <w:b/>
        </w:rPr>
        <w:t>Bilješka 1.</w:t>
      </w:r>
    </w:p>
    <w:p w:rsidR="002807FF" w:rsidRDefault="002807FF" w:rsidP="002807FF">
      <w:pPr>
        <w:rPr>
          <w:b/>
        </w:rPr>
      </w:pPr>
      <w:r>
        <w:rPr>
          <w:b/>
        </w:rPr>
        <w:t xml:space="preserve">Promjena na AOP 005 odnose se na </w:t>
      </w:r>
      <w:r w:rsidR="00841D6D">
        <w:rPr>
          <w:b/>
        </w:rPr>
        <w:t>povećanje vrijednosti dugotrajne imovine nastale uslijed</w:t>
      </w:r>
    </w:p>
    <w:p w:rsidR="00841D6D" w:rsidRDefault="00841D6D" w:rsidP="002807FF">
      <w:pPr>
        <w:rPr>
          <w:b/>
        </w:rPr>
      </w:pPr>
      <w:r>
        <w:rPr>
          <w:b/>
        </w:rPr>
        <w:t>dogradnje i rekonstrukcije školske zgrade financirane iz nadležnog proračuna-Zagrebačka županija.</w:t>
      </w:r>
    </w:p>
    <w:p w:rsidR="00546876" w:rsidRDefault="00841D6D" w:rsidP="002807FF">
      <w:pPr>
        <w:rPr>
          <w:b/>
        </w:rPr>
      </w:pPr>
      <w:r>
        <w:rPr>
          <w:b/>
        </w:rPr>
        <w:t>Bilješka 2.</w:t>
      </w:r>
    </w:p>
    <w:p w:rsidR="00841D6D" w:rsidRDefault="00841D6D" w:rsidP="002807FF">
      <w:pPr>
        <w:rPr>
          <w:b/>
        </w:rPr>
      </w:pPr>
      <w:r>
        <w:rPr>
          <w:b/>
        </w:rPr>
        <w:t>Promjena na AOP 021 odnosi se na povećanje imovine nastalo uslijed viška knjiga utvrđenog popisom.</w:t>
      </w:r>
    </w:p>
    <w:p w:rsidR="00841D6D" w:rsidRDefault="00841D6D" w:rsidP="002807FF">
      <w:pPr>
        <w:rPr>
          <w:b/>
        </w:rPr>
      </w:pPr>
      <w:r>
        <w:rPr>
          <w:b/>
        </w:rPr>
        <w:t>Promjena na AOP 026 odnose se na otpis potraživanja za zastarjela potraživanja.</w:t>
      </w:r>
    </w:p>
    <w:p w:rsidR="005229E2" w:rsidRDefault="005229E2" w:rsidP="002807FF">
      <w:pPr>
        <w:rPr>
          <w:b/>
        </w:rPr>
      </w:pPr>
      <w:r>
        <w:rPr>
          <w:b/>
        </w:rPr>
        <w:t xml:space="preserve"> U </w:t>
      </w:r>
      <w:proofErr w:type="spellStart"/>
      <w:r>
        <w:rPr>
          <w:b/>
        </w:rPr>
        <w:t>Bedenici</w:t>
      </w:r>
      <w:proofErr w:type="spellEnd"/>
      <w:r>
        <w:rPr>
          <w:b/>
        </w:rPr>
        <w:t>, 31.01.2017.god.</w:t>
      </w:r>
    </w:p>
    <w:p w:rsidR="005229E2" w:rsidRDefault="005229E2" w:rsidP="002807F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Ravnatelj:</w:t>
      </w:r>
    </w:p>
    <w:p w:rsidR="0070126E" w:rsidRDefault="0070126E" w:rsidP="002807FF">
      <w:pPr>
        <w:rPr>
          <w:b/>
        </w:rPr>
      </w:pPr>
    </w:p>
    <w:p w:rsidR="005229E2" w:rsidRDefault="001841C2" w:rsidP="002807F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Krunoslav </w:t>
      </w:r>
      <w:proofErr w:type="spellStart"/>
      <w:r>
        <w:rPr>
          <w:b/>
        </w:rPr>
        <w:t>Ujlaki</w:t>
      </w:r>
      <w:proofErr w:type="spellEnd"/>
      <w:r>
        <w:rPr>
          <w:b/>
        </w:rPr>
        <w:t xml:space="preserve">       </w:t>
      </w:r>
    </w:p>
    <w:p w:rsidR="005229E2" w:rsidRDefault="005229E2" w:rsidP="002807FF">
      <w:pPr>
        <w:rPr>
          <w:b/>
        </w:rPr>
      </w:pPr>
    </w:p>
    <w:p w:rsidR="005229E2" w:rsidRDefault="005229E2" w:rsidP="002807FF">
      <w:r>
        <w:rPr>
          <w:b/>
        </w:rPr>
        <w:t xml:space="preserve">                          </w:t>
      </w:r>
    </w:p>
    <w:sectPr w:rsidR="00522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E6315"/>
    <w:multiLevelType w:val="hybridMultilevel"/>
    <w:tmpl w:val="1964549C"/>
    <w:lvl w:ilvl="0" w:tplc="0AB2A7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FF"/>
    <w:rsid w:val="000138F2"/>
    <w:rsid w:val="000B340D"/>
    <w:rsid w:val="001841C2"/>
    <w:rsid w:val="002807FF"/>
    <w:rsid w:val="002867D7"/>
    <w:rsid w:val="002D0832"/>
    <w:rsid w:val="003865DE"/>
    <w:rsid w:val="005229E2"/>
    <w:rsid w:val="00546876"/>
    <w:rsid w:val="00675BD8"/>
    <w:rsid w:val="0070126E"/>
    <w:rsid w:val="007850E7"/>
    <w:rsid w:val="00841D6D"/>
    <w:rsid w:val="00883914"/>
    <w:rsid w:val="0092007D"/>
    <w:rsid w:val="00980D88"/>
    <w:rsid w:val="00981E3D"/>
    <w:rsid w:val="00B60A8F"/>
    <w:rsid w:val="00C10BBA"/>
    <w:rsid w:val="00DE201E"/>
    <w:rsid w:val="00DF54C1"/>
    <w:rsid w:val="00E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2229F-7330-4343-BF31-167D55C2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7FF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807FF"/>
    <w:pPr>
      <w:ind w:left="720"/>
      <w:contextualSpacing/>
    </w:pPr>
  </w:style>
  <w:style w:type="table" w:styleId="Reetkatablice">
    <w:name w:val="Table Grid"/>
    <w:basedOn w:val="Obinatablica"/>
    <w:uiPriority w:val="39"/>
    <w:rsid w:val="002807F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92007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9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842</Words>
  <Characters>4803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bozica</dc:creator>
  <cp:keywords/>
  <dc:description/>
  <cp:lastModifiedBy>Božica</cp:lastModifiedBy>
  <cp:revision>17</cp:revision>
  <dcterms:created xsi:type="dcterms:W3CDTF">2017-01-29T15:43:00Z</dcterms:created>
  <dcterms:modified xsi:type="dcterms:W3CDTF">2017-02-09T09:41:00Z</dcterms:modified>
</cp:coreProperties>
</file>