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603A44" w14:textId="77777777" w:rsidR="00CF499E" w:rsidRDefault="00CF499E" w:rsidP="00EE0FC2">
      <w:pPr>
        <w:spacing w:after="0"/>
        <w:jc w:val="center"/>
        <w:rPr>
          <w:b/>
          <w:color w:val="0070C0"/>
          <w:sz w:val="120"/>
          <w:szCs w:val="120"/>
        </w:rPr>
      </w:pPr>
    </w:p>
    <w:p w14:paraId="16A83233" w14:textId="77777777" w:rsidR="00CF499E" w:rsidRPr="00D21D24" w:rsidRDefault="00EE0FC2" w:rsidP="00EE0FC2">
      <w:pPr>
        <w:spacing w:after="0"/>
        <w:jc w:val="center"/>
        <w:rPr>
          <w:rFonts w:ascii="Times New Roman" w:hAnsi="Times New Roman" w:cs="Times New Roman"/>
          <w:b/>
          <w:color w:val="0070C0"/>
          <w:sz w:val="120"/>
          <w:szCs w:val="120"/>
        </w:rPr>
      </w:pPr>
      <w:r w:rsidRPr="00D21D24">
        <w:rPr>
          <w:rFonts w:ascii="Times New Roman" w:hAnsi="Times New Roman" w:cs="Times New Roman"/>
          <w:b/>
          <w:color w:val="0070C0"/>
          <w:sz w:val="120"/>
          <w:szCs w:val="120"/>
        </w:rPr>
        <w:t xml:space="preserve">ELEMENTI PRAĆENJA I VREDNOVANJA RADA UČENIKA U NASTAVI </w:t>
      </w:r>
    </w:p>
    <w:p w14:paraId="4D9A8CCB" w14:textId="7A25B18E" w:rsidR="00EE0FC2" w:rsidRPr="00D21D24" w:rsidRDefault="00EE0FC2" w:rsidP="00EE0FC2">
      <w:pPr>
        <w:spacing w:after="0"/>
        <w:jc w:val="center"/>
        <w:rPr>
          <w:rFonts w:ascii="Times New Roman" w:hAnsi="Times New Roman" w:cs="Times New Roman"/>
          <w:b/>
          <w:color w:val="0070C0"/>
          <w:sz w:val="120"/>
          <w:szCs w:val="120"/>
        </w:rPr>
      </w:pPr>
      <w:r w:rsidRPr="00D21D24">
        <w:rPr>
          <w:rFonts w:ascii="Times New Roman" w:hAnsi="Times New Roman" w:cs="Times New Roman"/>
          <w:b/>
          <w:color w:val="0070C0"/>
          <w:sz w:val="120"/>
          <w:szCs w:val="120"/>
        </w:rPr>
        <w:t>PRIRODE</w:t>
      </w:r>
    </w:p>
    <w:p w14:paraId="3D181F6A" w14:textId="77777777" w:rsidR="00CF499E" w:rsidRPr="00D21D24" w:rsidRDefault="00CF499E" w:rsidP="00CF499E">
      <w:pPr>
        <w:rPr>
          <w:rFonts w:ascii="Times New Roman" w:hAnsi="Times New Roman" w:cs="Times New Roman"/>
          <w:sz w:val="28"/>
          <w:szCs w:val="24"/>
        </w:rPr>
      </w:pPr>
    </w:p>
    <w:p w14:paraId="6179ECEA" w14:textId="77777777" w:rsidR="00CF499E" w:rsidRPr="00D21D24" w:rsidRDefault="00CF499E" w:rsidP="00CF499E">
      <w:pPr>
        <w:pStyle w:val="Odlomakpopisa"/>
        <w:rPr>
          <w:rFonts w:ascii="Times New Roman" w:hAnsi="Times New Roman" w:cs="Times New Roman"/>
          <w:sz w:val="36"/>
          <w:szCs w:val="24"/>
        </w:rPr>
      </w:pPr>
    </w:p>
    <w:p w14:paraId="1D82AAD2" w14:textId="1319A0DB" w:rsidR="00CF499E" w:rsidRDefault="00CF499E" w:rsidP="00CF499E">
      <w:pPr>
        <w:pStyle w:val="Odlomakpopisa"/>
        <w:rPr>
          <w:rFonts w:ascii="Times New Roman" w:hAnsi="Times New Roman" w:cs="Times New Roman"/>
          <w:sz w:val="36"/>
          <w:szCs w:val="24"/>
        </w:rPr>
      </w:pPr>
    </w:p>
    <w:p w14:paraId="593CA63B" w14:textId="77777777" w:rsidR="00A90ECE" w:rsidRPr="00D21D24" w:rsidRDefault="00A90ECE" w:rsidP="00CF499E">
      <w:pPr>
        <w:pStyle w:val="Odlomakpopisa"/>
        <w:rPr>
          <w:rFonts w:ascii="Times New Roman" w:hAnsi="Times New Roman" w:cs="Times New Roman"/>
          <w:sz w:val="36"/>
          <w:szCs w:val="24"/>
        </w:rPr>
      </w:pPr>
    </w:p>
    <w:p w14:paraId="38DFFDA6" w14:textId="77777777" w:rsidR="00CF499E" w:rsidRPr="00D21D24" w:rsidRDefault="00C308D1" w:rsidP="00C308D1">
      <w:pPr>
        <w:rPr>
          <w:rFonts w:ascii="Times New Roman" w:hAnsi="Times New Roman" w:cs="Times New Roman"/>
          <w:sz w:val="36"/>
          <w:szCs w:val="24"/>
        </w:rPr>
      </w:pPr>
      <w:r w:rsidRPr="00D21D24">
        <w:rPr>
          <w:rFonts w:ascii="Times New Roman" w:hAnsi="Times New Roman" w:cs="Times New Roman"/>
          <w:sz w:val="36"/>
          <w:szCs w:val="24"/>
        </w:rPr>
        <w:lastRenderedPageBreak/>
        <w:t>Načini, postupci i elementi vrednovanja:</w:t>
      </w:r>
    </w:p>
    <w:p w14:paraId="0412AE76" w14:textId="77777777" w:rsidR="00EE0FC2" w:rsidRPr="00D21D24" w:rsidRDefault="00EE0FC2" w:rsidP="00EE0FC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36"/>
          <w:szCs w:val="24"/>
        </w:rPr>
      </w:pPr>
      <w:r w:rsidRPr="00D21D24">
        <w:rPr>
          <w:rFonts w:ascii="Times New Roman" w:hAnsi="Times New Roman" w:cs="Times New Roman"/>
          <w:sz w:val="36"/>
          <w:szCs w:val="24"/>
        </w:rPr>
        <w:t>vještina izvođenja praktičnih radova</w:t>
      </w:r>
    </w:p>
    <w:p w14:paraId="5BBBA095" w14:textId="77777777" w:rsidR="00EE0FC2" w:rsidRPr="00D21D24" w:rsidRDefault="00EE0FC2" w:rsidP="00EE0FC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36"/>
          <w:szCs w:val="24"/>
        </w:rPr>
      </w:pPr>
      <w:r w:rsidRPr="00D21D24">
        <w:rPr>
          <w:rFonts w:ascii="Times New Roman" w:hAnsi="Times New Roman" w:cs="Times New Roman"/>
          <w:sz w:val="36"/>
          <w:szCs w:val="24"/>
        </w:rPr>
        <w:t>usmena prezentacija rada</w:t>
      </w:r>
    </w:p>
    <w:p w14:paraId="480C6B6A" w14:textId="77777777" w:rsidR="00EE0FC2" w:rsidRPr="00D21D24" w:rsidRDefault="00EE0FC2" w:rsidP="00EE0FC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36"/>
          <w:szCs w:val="24"/>
        </w:rPr>
      </w:pPr>
      <w:r w:rsidRPr="00D21D24">
        <w:rPr>
          <w:rFonts w:ascii="Times New Roman" w:hAnsi="Times New Roman" w:cs="Times New Roman"/>
          <w:sz w:val="36"/>
          <w:szCs w:val="24"/>
        </w:rPr>
        <w:t>urednost i točnost bilježaka, crteža, pisanih izvještaja s terenske nastave, dijagrama, postera, prezentacija itd.</w:t>
      </w:r>
    </w:p>
    <w:p w14:paraId="1F81A1F1" w14:textId="77777777" w:rsidR="00EE0FC2" w:rsidRPr="00D21D24" w:rsidRDefault="00EE0FC2" w:rsidP="00EE0FC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36"/>
          <w:szCs w:val="24"/>
        </w:rPr>
      </w:pPr>
      <w:r w:rsidRPr="00D21D24">
        <w:rPr>
          <w:rFonts w:ascii="Times New Roman" w:hAnsi="Times New Roman" w:cs="Times New Roman"/>
          <w:sz w:val="36"/>
          <w:szCs w:val="24"/>
        </w:rPr>
        <w:t>povezivanje stečenih znanja</w:t>
      </w:r>
    </w:p>
    <w:p w14:paraId="4B2E6B9F" w14:textId="77777777" w:rsidR="00EE0FC2" w:rsidRPr="00D21D24" w:rsidRDefault="00EE0FC2" w:rsidP="00EE0FC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36"/>
          <w:szCs w:val="24"/>
        </w:rPr>
      </w:pPr>
      <w:r w:rsidRPr="00D21D24">
        <w:rPr>
          <w:rFonts w:ascii="Times New Roman" w:hAnsi="Times New Roman" w:cs="Times New Roman"/>
          <w:sz w:val="36"/>
          <w:szCs w:val="24"/>
        </w:rPr>
        <w:t>sposobnost upotrebe stečenog znanja na novim primjerima</w:t>
      </w:r>
    </w:p>
    <w:p w14:paraId="4EE3A121" w14:textId="77777777" w:rsidR="00EE0FC2" w:rsidRPr="00D21D24" w:rsidRDefault="00EE0FC2" w:rsidP="00EE0FC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36"/>
          <w:szCs w:val="24"/>
        </w:rPr>
      </w:pPr>
      <w:r w:rsidRPr="00D21D24">
        <w:rPr>
          <w:rFonts w:ascii="Times New Roman" w:hAnsi="Times New Roman" w:cs="Times New Roman"/>
          <w:sz w:val="36"/>
          <w:szCs w:val="24"/>
        </w:rPr>
        <w:t xml:space="preserve">sudjelovanje u </w:t>
      </w:r>
      <w:r w:rsidR="008E1A23" w:rsidRPr="00D21D24">
        <w:rPr>
          <w:rFonts w:ascii="Times New Roman" w:hAnsi="Times New Roman" w:cs="Times New Roman"/>
          <w:sz w:val="36"/>
          <w:szCs w:val="24"/>
        </w:rPr>
        <w:t xml:space="preserve">nastavnom satu i </w:t>
      </w:r>
      <w:r w:rsidRPr="00D21D24">
        <w:rPr>
          <w:rFonts w:ascii="Times New Roman" w:hAnsi="Times New Roman" w:cs="Times New Roman"/>
          <w:sz w:val="36"/>
          <w:szCs w:val="24"/>
        </w:rPr>
        <w:t>diskusijama</w:t>
      </w:r>
      <w:r w:rsidR="008E1A23" w:rsidRPr="00D21D24">
        <w:rPr>
          <w:rFonts w:ascii="Times New Roman" w:hAnsi="Times New Roman" w:cs="Times New Roman"/>
          <w:sz w:val="36"/>
          <w:szCs w:val="24"/>
        </w:rPr>
        <w:t xml:space="preserve"> te aktivnost na satu</w:t>
      </w:r>
    </w:p>
    <w:p w14:paraId="0DA95E2F" w14:textId="77777777" w:rsidR="00EE0FC2" w:rsidRPr="00D21D24" w:rsidRDefault="00EE0FC2" w:rsidP="00EE0FC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36"/>
          <w:szCs w:val="24"/>
        </w:rPr>
      </w:pPr>
      <w:r w:rsidRPr="00D21D24">
        <w:rPr>
          <w:rFonts w:ascii="Times New Roman" w:hAnsi="Times New Roman" w:cs="Times New Roman"/>
          <w:sz w:val="36"/>
          <w:szCs w:val="24"/>
        </w:rPr>
        <w:t>uporaba drugih izvora znanja</w:t>
      </w:r>
    </w:p>
    <w:p w14:paraId="358EF9D5" w14:textId="77777777" w:rsidR="001E5A09" w:rsidRPr="00D21D24" w:rsidRDefault="001E5A09" w:rsidP="00DA4EB9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36"/>
          <w:szCs w:val="24"/>
        </w:rPr>
      </w:pPr>
      <w:r w:rsidRPr="00D21D24">
        <w:rPr>
          <w:rFonts w:ascii="Times New Roman" w:hAnsi="Times New Roman" w:cs="Times New Roman"/>
          <w:sz w:val="36"/>
          <w:szCs w:val="24"/>
        </w:rPr>
        <w:t>pisanje domaćih zadaća</w:t>
      </w:r>
    </w:p>
    <w:p w14:paraId="4913222A" w14:textId="77777777" w:rsidR="008E1A23" w:rsidRPr="00D21D24" w:rsidRDefault="008E1A23" w:rsidP="008E1A23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36"/>
          <w:szCs w:val="24"/>
        </w:rPr>
      </w:pPr>
      <w:r w:rsidRPr="00D21D24">
        <w:rPr>
          <w:rFonts w:ascii="Times New Roman" w:hAnsi="Times New Roman" w:cs="Times New Roman"/>
          <w:sz w:val="36"/>
          <w:szCs w:val="24"/>
        </w:rPr>
        <w:t xml:space="preserve">nošenje obaveznog pribora </w:t>
      </w:r>
    </w:p>
    <w:p w14:paraId="7E129187" w14:textId="77777777" w:rsidR="008E1A23" w:rsidRPr="00D21D24" w:rsidRDefault="008E1A23" w:rsidP="008E1A23">
      <w:pPr>
        <w:spacing w:after="0"/>
        <w:rPr>
          <w:rFonts w:ascii="Times New Roman" w:hAnsi="Times New Roman" w:cs="Times New Roman"/>
          <w:sz w:val="32"/>
          <w:szCs w:val="24"/>
        </w:rPr>
      </w:pPr>
    </w:p>
    <w:p w14:paraId="2965D3F1" w14:textId="77777777" w:rsidR="008E1A23" w:rsidRPr="00D21D24" w:rsidRDefault="008E1A23" w:rsidP="008E1A23">
      <w:pPr>
        <w:spacing w:after="0"/>
        <w:rPr>
          <w:rFonts w:ascii="Times New Roman" w:hAnsi="Times New Roman" w:cs="Times New Roman"/>
          <w:b/>
          <w:color w:val="0070C0"/>
          <w:sz w:val="40"/>
          <w:szCs w:val="32"/>
        </w:rPr>
      </w:pPr>
      <w:r w:rsidRPr="00D21D24">
        <w:rPr>
          <w:rFonts w:ascii="Times New Roman" w:hAnsi="Times New Roman" w:cs="Times New Roman"/>
          <w:b/>
          <w:color w:val="0070C0"/>
          <w:sz w:val="40"/>
          <w:szCs w:val="32"/>
        </w:rPr>
        <w:t xml:space="preserve">OBAVEZAN PRIBOR: </w:t>
      </w:r>
    </w:p>
    <w:p w14:paraId="42808D9B" w14:textId="77777777" w:rsidR="008E1A23" w:rsidRPr="00D21D24" w:rsidRDefault="008E1A23" w:rsidP="008E1A23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36"/>
          <w:szCs w:val="28"/>
        </w:rPr>
      </w:pPr>
      <w:r w:rsidRPr="00D21D24">
        <w:rPr>
          <w:rFonts w:ascii="Times New Roman" w:hAnsi="Times New Roman" w:cs="Times New Roman"/>
          <w:b/>
          <w:sz w:val="36"/>
          <w:szCs w:val="28"/>
        </w:rPr>
        <w:t>udžbenik</w:t>
      </w:r>
    </w:p>
    <w:p w14:paraId="58C550F8" w14:textId="77777777" w:rsidR="008E1A23" w:rsidRPr="00D21D24" w:rsidRDefault="008E1A23" w:rsidP="008E1A23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36"/>
          <w:szCs w:val="28"/>
        </w:rPr>
      </w:pPr>
      <w:r w:rsidRPr="00D21D24">
        <w:rPr>
          <w:rFonts w:ascii="Times New Roman" w:hAnsi="Times New Roman" w:cs="Times New Roman"/>
          <w:b/>
          <w:sz w:val="36"/>
          <w:szCs w:val="28"/>
        </w:rPr>
        <w:t>radna bilježnica</w:t>
      </w:r>
    </w:p>
    <w:p w14:paraId="24C015E2" w14:textId="77777777" w:rsidR="008E1A23" w:rsidRPr="00D21D24" w:rsidRDefault="008E1A23" w:rsidP="008E1A23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36"/>
          <w:szCs w:val="28"/>
        </w:rPr>
      </w:pPr>
      <w:r w:rsidRPr="00D21D24">
        <w:rPr>
          <w:rFonts w:ascii="Times New Roman" w:hAnsi="Times New Roman" w:cs="Times New Roman"/>
          <w:b/>
          <w:sz w:val="36"/>
          <w:szCs w:val="28"/>
        </w:rPr>
        <w:t>pribor za pisanje</w:t>
      </w:r>
    </w:p>
    <w:p w14:paraId="78144621" w14:textId="77777777" w:rsidR="008E1A23" w:rsidRPr="00D21D24" w:rsidRDefault="008E1A23" w:rsidP="008E1A23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36"/>
          <w:szCs w:val="28"/>
        </w:rPr>
      </w:pPr>
      <w:r w:rsidRPr="00D21D24">
        <w:rPr>
          <w:rFonts w:ascii="Times New Roman" w:hAnsi="Times New Roman" w:cs="Times New Roman"/>
          <w:b/>
          <w:sz w:val="36"/>
          <w:szCs w:val="28"/>
        </w:rPr>
        <w:t>bilježnica</w:t>
      </w:r>
    </w:p>
    <w:p w14:paraId="3CD367AF" w14:textId="77777777" w:rsidR="00AB4674" w:rsidRDefault="00AB4674" w:rsidP="00AB4674">
      <w:pPr>
        <w:spacing w:after="0"/>
        <w:rPr>
          <w:rFonts w:ascii="Times New Roman" w:hAnsi="Times New Roman" w:cs="Times New Roman"/>
          <w:b/>
          <w:color w:val="0070C0"/>
          <w:sz w:val="36"/>
          <w:szCs w:val="32"/>
        </w:rPr>
      </w:pPr>
    </w:p>
    <w:p w14:paraId="153D7C9E" w14:textId="06C219E0" w:rsidR="00AB4674" w:rsidRDefault="00AB4674" w:rsidP="00AC6766">
      <w:pPr>
        <w:spacing w:after="0"/>
        <w:jc w:val="center"/>
        <w:rPr>
          <w:rFonts w:ascii="Times New Roman" w:hAnsi="Times New Roman" w:cs="Times New Roman"/>
          <w:b/>
          <w:color w:val="0070C0"/>
          <w:sz w:val="36"/>
          <w:szCs w:val="32"/>
        </w:rPr>
      </w:pPr>
    </w:p>
    <w:p w14:paraId="72E27D48" w14:textId="77777777" w:rsidR="00AB4674" w:rsidRDefault="00AB4674" w:rsidP="00AB4674">
      <w:pPr>
        <w:spacing w:after="0"/>
        <w:rPr>
          <w:rFonts w:ascii="Times New Roman" w:hAnsi="Times New Roman" w:cs="Times New Roman"/>
          <w:b/>
          <w:color w:val="0070C0"/>
          <w:sz w:val="36"/>
          <w:szCs w:val="32"/>
        </w:rPr>
      </w:pPr>
    </w:p>
    <w:p w14:paraId="75ED22B9" w14:textId="77777777" w:rsidR="00AB4674" w:rsidRDefault="00AB4674" w:rsidP="00AB4674">
      <w:pPr>
        <w:spacing w:after="0"/>
        <w:rPr>
          <w:rFonts w:ascii="Times New Roman" w:hAnsi="Times New Roman" w:cs="Times New Roman"/>
          <w:b/>
          <w:color w:val="0070C0"/>
          <w:sz w:val="36"/>
          <w:szCs w:val="32"/>
        </w:rPr>
      </w:pPr>
    </w:p>
    <w:p w14:paraId="2559FEE2" w14:textId="5F676430" w:rsidR="00AB4674" w:rsidRDefault="00AB4674" w:rsidP="00AB4674">
      <w:pPr>
        <w:spacing w:after="0"/>
        <w:jc w:val="center"/>
        <w:rPr>
          <w:rFonts w:ascii="Times New Roman" w:hAnsi="Times New Roman" w:cs="Times New Roman"/>
          <w:b/>
          <w:color w:val="0070C0"/>
          <w:sz w:val="36"/>
          <w:szCs w:val="32"/>
        </w:rPr>
      </w:pPr>
    </w:p>
    <w:p w14:paraId="41733385" w14:textId="77777777" w:rsidR="00AC6766" w:rsidRPr="00D21D24" w:rsidRDefault="00EE0FC2" w:rsidP="00A90ECE">
      <w:pPr>
        <w:spacing w:after="0"/>
        <w:rPr>
          <w:rFonts w:ascii="Times New Roman" w:hAnsi="Times New Roman" w:cs="Times New Roman"/>
          <w:b/>
          <w:color w:val="0070C0"/>
          <w:sz w:val="36"/>
          <w:szCs w:val="32"/>
        </w:rPr>
      </w:pPr>
      <w:r w:rsidRPr="00D21D24">
        <w:rPr>
          <w:rFonts w:ascii="Times New Roman" w:hAnsi="Times New Roman" w:cs="Times New Roman"/>
          <w:b/>
          <w:color w:val="0070C0"/>
          <w:sz w:val="36"/>
          <w:szCs w:val="32"/>
        </w:rPr>
        <w:t xml:space="preserve">ELEMENTI </w:t>
      </w:r>
      <w:r w:rsidR="00E10E08" w:rsidRPr="00D21D24">
        <w:rPr>
          <w:rFonts w:ascii="Times New Roman" w:hAnsi="Times New Roman" w:cs="Times New Roman"/>
          <w:b/>
          <w:color w:val="0070C0"/>
          <w:sz w:val="36"/>
          <w:szCs w:val="32"/>
        </w:rPr>
        <w:t>VREDNOVANJA</w:t>
      </w:r>
      <w:r w:rsidRPr="00D21D24">
        <w:rPr>
          <w:rFonts w:ascii="Times New Roman" w:hAnsi="Times New Roman" w:cs="Times New Roman"/>
          <w:b/>
          <w:color w:val="0070C0"/>
          <w:sz w:val="36"/>
          <w:szCs w:val="32"/>
        </w:rPr>
        <w:t xml:space="preserve"> </w:t>
      </w:r>
    </w:p>
    <w:p w14:paraId="7B8C4436" w14:textId="77777777" w:rsidR="00AC6766" w:rsidRPr="00D21D24" w:rsidRDefault="00AC6766" w:rsidP="00AC6766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8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3452"/>
        <w:gridCol w:w="11936"/>
      </w:tblGrid>
      <w:tr w:rsidR="00EE0FC2" w:rsidRPr="00D21D24" w14:paraId="62FF327B" w14:textId="77777777" w:rsidTr="00E10E08">
        <w:tc>
          <w:tcPr>
            <w:tcW w:w="988" w:type="pct"/>
            <w:vAlign w:val="center"/>
          </w:tcPr>
          <w:p w14:paraId="4F21D616" w14:textId="77777777" w:rsidR="00EE0FC2" w:rsidRPr="00D21D24" w:rsidRDefault="00EE0FC2" w:rsidP="00AC676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21D24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U</w:t>
            </w:r>
            <w:r w:rsidR="00853ACF" w:rsidRPr="00D21D24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SVOJENOST PRIR</w:t>
            </w:r>
            <w:r w:rsidR="004D3CEE" w:rsidRPr="00D21D24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ODOSLOVNIH </w:t>
            </w:r>
            <w:r w:rsidR="00853ACF" w:rsidRPr="00D21D24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/</w:t>
            </w:r>
            <w:r w:rsidR="004D3CEE" w:rsidRPr="00D21D24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</w:t>
            </w:r>
            <w:r w:rsidR="00853ACF" w:rsidRPr="00D21D24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BIOLOŠKIH</w:t>
            </w:r>
            <w:r w:rsidR="004D3CEE" w:rsidRPr="00D21D24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</w:t>
            </w:r>
            <w:r w:rsidR="00853ACF" w:rsidRPr="00D21D24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/</w:t>
            </w:r>
            <w:r w:rsidR="004D3CEE" w:rsidRPr="00D21D24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 </w:t>
            </w:r>
            <w:r w:rsidR="00853ACF" w:rsidRPr="00D21D24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KEMIJSKIH </w:t>
            </w:r>
            <w:r w:rsidR="004D3CEE" w:rsidRPr="00D21D24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KONCEPATA</w:t>
            </w:r>
          </w:p>
        </w:tc>
        <w:tc>
          <w:tcPr>
            <w:tcW w:w="4012" w:type="pct"/>
          </w:tcPr>
          <w:p w14:paraId="601ED73E" w14:textId="77777777" w:rsidR="00EE0FC2" w:rsidRPr="00EE5002" w:rsidRDefault="00EE0FC2" w:rsidP="00EE0FC2">
            <w:pPr>
              <w:rPr>
                <w:rFonts w:ascii="Times New Roman" w:hAnsi="Times New Roman" w:cs="Times New Roman"/>
                <w:sz w:val="24"/>
              </w:rPr>
            </w:pPr>
            <w:r w:rsidRPr="00EE5002">
              <w:rPr>
                <w:rFonts w:ascii="Times New Roman" w:hAnsi="Times New Roman" w:cs="Times New Roman"/>
                <w:sz w:val="24"/>
              </w:rPr>
              <w:t>Provode se kontinuirano tijekom cijele nastavne godine.</w:t>
            </w:r>
          </w:p>
          <w:p w14:paraId="1A3449C8" w14:textId="77777777" w:rsidR="00853ACF" w:rsidRPr="00EE5002" w:rsidRDefault="00853ACF" w:rsidP="00EE0FC2">
            <w:pPr>
              <w:rPr>
                <w:rFonts w:ascii="Times New Roman" w:hAnsi="Times New Roman" w:cs="Times New Roman"/>
                <w:sz w:val="24"/>
              </w:rPr>
            </w:pPr>
            <w:r w:rsidRPr="00EE5002">
              <w:rPr>
                <w:rFonts w:ascii="Times New Roman" w:hAnsi="Times New Roman" w:cs="Times New Roman"/>
                <w:sz w:val="24"/>
              </w:rPr>
              <w:t xml:space="preserve">Obuhvaća postignuća u kognitivnoj ili spoznajnoj domeni razvoja. U sklopu ove sastavnice vrednuje se poznavanje temeljnih pojmova i stručnog nazivlja, razumijevanje pojava i procesa, objašnjavanje međuodnosa i uzročno-posljedičnih veza. Podrazumijeva prosudbe o znanju i razumijevanju činjenica, pojmova, koncepta i postupaka u prirodi/biologiji/kemiji. Oblik provjere učeničkih postignuća unutar ovog elementa može biti pisani i usmeni odgovor. Usmeno provjeravanje može se provoditi na svakom nastavnom satu, bez obaveze najave (sukladno s postojećim zakonskim odredbama), dok se pisani ispit najavljuje sukladno zakonskim odredbama. Prigodom uvodnog ponavljanja prethodno obrađenih sadržaja moguće je ocijeniti dio učenika.  </w:t>
            </w:r>
          </w:p>
        </w:tc>
      </w:tr>
      <w:tr w:rsidR="00EE0FC2" w:rsidRPr="00D21D24" w14:paraId="784487D6" w14:textId="77777777" w:rsidTr="00E10E08">
        <w:tc>
          <w:tcPr>
            <w:tcW w:w="988" w:type="pct"/>
            <w:vAlign w:val="center"/>
          </w:tcPr>
          <w:p w14:paraId="734074B1" w14:textId="77777777" w:rsidR="00EE0FC2" w:rsidRPr="00D21D24" w:rsidRDefault="004D3CEE" w:rsidP="00AC676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21D24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PRIRODOZNANSTVENE </w:t>
            </w:r>
            <w:r w:rsidR="00DD46C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KOMPETENCIJE</w:t>
            </w:r>
          </w:p>
        </w:tc>
        <w:tc>
          <w:tcPr>
            <w:tcW w:w="4012" w:type="pct"/>
          </w:tcPr>
          <w:p w14:paraId="0AC9AC9B" w14:textId="77777777" w:rsidR="00EE0FC2" w:rsidRPr="00EE5002" w:rsidRDefault="00853ACF" w:rsidP="00EE0FC2">
            <w:pPr>
              <w:rPr>
                <w:rFonts w:ascii="Times New Roman" w:hAnsi="Times New Roman" w:cs="Times New Roman"/>
                <w:sz w:val="24"/>
              </w:rPr>
            </w:pPr>
            <w:r w:rsidRPr="00EE5002">
              <w:rPr>
                <w:rFonts w:ascii="Times New Roman" w:hAnsi="Times New Roman" w:cs="Times New Roman"/>
                <w:sz w:val="24"/>
              </w:rPr>
              <w:t>Provode se kontinuirano tijekom cijele nastavne godine.</w:t>
            </w:r>
          </w:p>
          <w:p w14:paraId="75EF64FC" w14:textId="77777777" w:rsidR="00853ACF" w:rsidRPr="00EE5002" w:rsidRDefault="00853ACF" w:rsidP="00853ACF">
            <w:pPr>
              <w:rPr>
                <w:rFonts w:ascii="Times New Roman" w:hAnsi="Times New Roman" w:cs="Times New Roman"/>
                <w:sz w:val="24"/>
              </w:rPr>
            </w:pPr>
            <w:r w:rsidRPr="00EE5002">
              <w:rPr>
                <w:rFonts w:ascii="Times New Roman" w:hAnsi="Times New Roman" w:cs="Times New Roman"/>
                <w:sz w:val="24"/>
              </w:rPr>
              <w:t xml:space="preserve">Podrazumijeva sposobnost primjene stečenog znanja u rješavanju konkretnih problemskih situacija, npr. povezivanju rezultata pokusa s konceptualnim spoznajama, primjeni matematičkih vještina i uočavanju zakonitosti uopćavanjem podataka i sl. U ovoj se sastavnici ocjenjuje učenikova sposobnost i vještina prikazivanja dostupnih podataka o nekoj pojavi ili procesu na znanstveni način te razvrstavanja u glavne kategorije, raspravljanja problema (pojave) s različitih motrišta, smislenog raščlanjivanja problema (tabelarni prikaz, grafikon) i prikazivanja međuodnosa.  </w:t>
            </w:r>
          </w:p>
          <w:p w14:paraId="7C021DF7" w14:textId="77777777" w:rsidR="00853ACF" w:rsidRPr="00EE5002" w:rsidRDefault="00853ACF" w:rsidP="00853ACF">
            <w:pPr>
              <w:rPr>
                <w:rFonts w:ascii="Times New Roman" w:hAnsi="Times New Roman" w:cs="Times New Roman"/>
                <w:sz w:val="24"/>
              </w:rPr>
            </w:pPr>
            <w:r w:rsidRPr="00EE5002">
              <w:rPr>
                <w:rFonts w:ascii="Times New Roman" w:hAnsi="Times New Roman" w:cs="Times New Roman"/>
                <w:sz w:val="24"/>
              </w:rPr>
              <w:t>Prevladavajući oblik provjere učeničkih postignuća unutar ovog elementa ocjenjivanja je pisana zadaća. Uz ovaj oblik provjere, moguće je procijeniti primjenu znanja kroz seminarske i projektne radove, eseje, razgovorom i pomoću aktivnosti tijekom nastavnog procesa, rješavanju domaćih radova, samostalne praktične radove, prikaze istraživanja, prikaze zaključaka rasprava, različite prezentacije, referate, plakate, seminarske radove, križaljke, konceptualne mape. Prilikom vrednovanja grupnog uratka u ovoj se sastavnici može ocijeniti učenikov individualni doprinos radu grupe.</w:t>
            </w:r>
          </w:p>
        </w:tc>
      </w:tr>
      <w:tr w:rsidR="004D3CEE" w:rsidRPr="00D21D24" w14:paraId="6E05B476" w14:textId="77777777" w:rsidTr="00E10E08">
        <w:tc>
          <w:tcPr>
            <w:tcW w:w="988" w:type="pct"/>
            <w:vAlign w:val="center"/>
          </w:tcPr>
          <w:p w14:paraId="781C075D" w14:textId="77777777" w:rsidR="004D3CEE" w:rsidRPr="00D21D24" w:rsidRDefault="004D3CEE" w:rsidP="00AC67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D21D2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BILJEŠKE</w:t>
            </w:r>
          </w:p>
        </w:tc>
        <w:tc>
          <w:tcPr>
            <w:tcW w:w="4012" w:type="pct"/>
          </w:tcPr>
          <w:p w14:paraId="665366E8" w14:textId="77777777" w:rsidR="004D3CEE" w:rsidRPr="00EE5002" w:rsidRDefault="004D3CEE" w:rsidP="004D3CEE">
            <w:pPr>
              <w:rPr>
                <w:rFonts w:ascii="Times New Roman" w:hAnsi="Times New Roman" w:cs="Times New Roman"/>
                <w:sz w:val="24"/>
              </w:rPr>
            </w:pPr>
            <w:r w:rsidRPr="00EE5002">
              <w:rPr>
                <w:rFonts w:ascii="Times New Roman" w:hAnsi="Times New Roman" w:cs="Times New Roman"/>
                <w:sz w:val="24"/>
              </w:rPr>
              <w:t>Učitelj redovito opisuje i prati napredovanje učenika. One su povratna informacija</w:t>
            </w:r>
          </w:p>
          <w:p w14:paraId="289FB051" w14:textId="77777777" w:rsidR="004D3CEE" w:rsidRPr="00EE5002" w:rsidRDefault="004D3CEE" w:rsidP="004D3CEE">
            <w:pPr>
              <w:rPr>
                <w:rFonts w:ascii="Times New Roman" w:hAnsi="Times New Roman" w:cs="Times New Roman"/>
                <w:sz w:val="24"/>
              </w:rPr>
            </w:pPr>
            <w:r w:rsidRPr="00EE5002">
              <w:rPr>
                <w:rFonts w:ascii="Times New Roman" w:hAnsi="Times New Roman" w:cs="Times New Roman"/>
                <w:sz w:val="24"/>
              </w:rPr>
              <w:t>učeniku, roditelju, ali i učitelju o svim aktivnostima učenika, razvoju stavova, procesima učenja,</w:t>
            </w:r>
          </w:p>
          <w:p w14:paraId="113BEBB2" w14:textId="77777777" w:rsidR="004D3CEE" w:rsidRPr="00EE5002" w:rsidRDefault="004D3CEE" w:rsidP="004D3CEE">
            <w:pPr>
              <w:rPr>
                <w:rFonts w:ascii="Times New Roman" w:hAnsi="Times New Roman" w:cs="Times New Roman"/>
                <w:sz w:val="24"/>
              </w:rPr>
            </w:pPr>
            <w:r w:rsidRPr="00EE5002">
              <w:rPr>
                <w:rFonts w:ascii="Times New Roman" w:hAnsi="Times New Roman" w:cs="Times New Roman"/>
                <w:sz w:val="24"/>
              </w:rPr>
              <w:t xml:space="preserve">kreativnom i samostalnom mišljenju, suradnji i radu u paru i/ili skupini, donošenju valjanih odluka, vršnjačkom vrednovanju i </w:t>
            </w:r>
            <w:proofErr w:type="spellStart"/>
            <w:r w:rsidRPr="00EE5002">
              <w:rPr>
                <w:rFonts w:ascii="Times New Roman" w:hAnsi="Times New Roman" w:cs="Times New Roman"/>
                <w:sz w:val="24"/>
              </w:rPr>
              <w:t>samovrednovanju</w:t>
            </w:r>
            <w:proofErr w:type="spellEnd"/>
            <w:r w:rsidRPr="00EE5002">
              <w:rPr>
                <w:rFonts w:ascii="Times New Roman" w:hAnsi="Times New Roman" w:cs="Times New Roman"/>
                <w:sz w:val="24"/>
              </w:rPr>
              <w:t>. U praćenju učenika potrebno je pozornost usmjeriti na elemente generičkih kompetencija definiranih Okvirom nacionalnoga kurikuluma koji se vrednuju u učenika, a to su:</w:t>
            </w:r>
          </w:p>
          <w:p w14:paraId="42CDBE17" w14:textId="77777777" w:rsidR="004D3CEE" w:rsidRPr="00EE5002" w:rsidRDefault="004D3CEE" w:rsidP="004D3CEE">
            <w:pPr>
              <w:rPr>
                <w:rFonts w:ascii="Times New Roman" w:hAnsi="Times New Roman" w:cs="Times New Roman"/>
                <w:sz w:val="24"/>
              </w:rPr>
            </w:pPr>
            <w:r w:rsidRPr="00EE5002">
              <w:rPr>
                <w:rFonts w:ascii="Times New Roman" w:hAnsi="Times New Roman" w:cs="Times New Roman"/>
                <w:sz w:val="24"/>
              </w:rPr>
              <w:t>1. odgovornost (učenik ispunjava svoje obveze i izvršava zadatke, iskorištava vrijeme na satu za rad i učenje, zadaće i radove u skladu s dogovorom, poštuje rokove, preuzima odgovornost za vlastito učenje i ponašanje u školskom okruženju)</w:t>
            </w:r>
          </w:p>
          <w:p w14:paraId="6A025B8F" w14:textId="77777777" w:rsidR="004D3CEE" w:rsidRPr="00EE5002" w:rsidRDefault="004D3CEE" w:rsidP="004D3CEE">
            <w:pPr>
              <w:rPr>
                <w:rFonts w:ascii="Times New Roman" w:hAnsi="Times New Roman" w:cs="Times New Roman"/>
                <w:sz w:val="24"/>
              </w:rPr>
            </w:pPr>
            <w:r w:rsidRPr="00EE5002">
              <w:rPr>
                <w:rFonts w:ascii="Times New Roman" w:hAnsi="Times New Roman" w:cs="Times New Roman"/>
                <w:sz w:val="24"/>
              </w:rPr>
              <w:t>2. samoinicijativnost i samoregulacija (samostalno uči, rješava zadatke ili provodi aktivnosti, planira, prati i prilagođava vlastito učenje, ispunjava obveze uz minimalne poticaje učitelja, ulaže trud i ustraje u učenju i radu)</w:t>
            </w:r>
          </w:p>
          <w:p w14:paraId="777F69AB" w14:textId="77777777" w:rsidR="004D3CEE" w:rsidRPr="00EE5002" w:rsidRDefault="004D3CEE" w:rsidP="004D3CEE">
            <w:pPr>
              <w:rPr>
                <w:rFonts w:ascii="Times New Roman" w:hAnsi="Times New Roman" w:cs="Times New Roman"/>
                <w:sz w:val="24"/>
              </w:rPr>
            </w:pPr>
            <w:r w:rsidRPr="00EE5002">
              <w:rPr>
                <w:rFonts w:ascii="Times New Roman" w:hAnsi="Times New Roman" w:cs="Times New Roman"/>
                <w:sz w:val="24"/>
              </w:rPr>
              <w:t>3. komunikacija i suradnja (prikladno komunicira i uspješno surađuje s drugim učenicima i učiteljem).</w:t>
            </w:r>
          </w:p>
        </w:tc>
      </w:tr>
    </w:tbl>
    <w:p w14:paraId="6BE91012" w14:textId="77777777" w:rsidR="00853ACF" w:rsidRPr="00D21D24" w:rsidRDefault="00853ACF" w:rsidP="00EE0756">
      <w:pPr>
        <w:spacing w:after="0"/>
        <w:jc w:val="center"/>
        <w:rPr>
          <w:rFonts w:ascii="Times New Roman" w:hAnsi="Times New Roman" w:cs="Times New Roman"/>
          <w:b/>
          <w:color w:val="0070C0"/>
          <w:sz w:val="36"/>
          <w:szCs w:val="32"/>
        </w:rPr>
      </w:pPr>
    </w:p>
    <w:p w14:paraId="671A7075" w14:textId="77777777" w:rsidR="00E10E08" w:rsidRPr="00D21D24" w:rsidRDefault="00E10E08" w:rsidP="00EE0756">
      <w:pPr>
        <w:spacing w:after="0"/>
        <w:jc w:val="center"/>
        <w:rPr>
          <w:rFonts w:ascii="Times New Roman" w:hAnsi="Times New Roman" w:cs="Times New Roman"/>
          <w:b/>
          <w:color w:val="0070C0"/>
          <w:sz w:val="36"/>
          <w:szCs w:val="32"/>
        </w:rPr>
      </w:pPr>
    </w:p>
    <w:p w14:paraId="7C592453" w14:textId="77777777" w:rsidR="00D21D24" w:rsidRDefault="00D21D24" w:rsidP="00EE5002">
      <w:pPr>
        <w:spacing w:after="0"/>
        <w:rPr>
          <w:rFonts w:ascii="Times New Roman" w:hAnsi="Times New Roman" w:cs="Times New Roman"/>
          <w:b/>
          <w:color w:val="0070C0"/>
          <w:sz w:val="36"/>
          <w:szCs w:val="32"/>
        </w:rPr>
      </w:pPr>
    </w:p>
    <w:p w14:paraId="02D36C9B" w14:textId="77777777" w:rsidR="00AC6766" w:rsidRPr="00D21D24" w:rsidRDefault="00AC6766" w:rsidP="00EE0756">
      <w:pPr>
        <w:spacing w:after="0"/>
        <w:jc w:val="center"/>
        <w:rPr>
          <w:rFonts w:ascii="Times New Roman" w:hAnsi="Times New Roman" w:cs="Times New Roman"/>
          <w:b/>
          <w:color w:val="0070C0"/>
          <w:sz w:val="36"/>
          <w:szCs w:val="32"/>
        </w:rPr>
      </w:pPr>
      <w:r w:rsidRPr="00D21D24">
        <w:rPr>
          <w:rFonts w:ascii="Times New Roman" w:hAnsi="Times New Roman" w:cs="Times New Roman"/>
          <w:b/>
          <w:color w:val="0070C0"/>
          <w:sz w:val="36"/>
          <w:szCs w:val="32"/>
        </w:rPr>
        <w:t xml:space="preserve">KRITERIJI </w:t>
      </w:r>
      <w:r w:rsidR="00E10E08" w:rsidRPr="00D21D24">
        <w:rPr>
          <w:rFonts w:ascii="Times New Roman" w:hAnsi="Times New Roman" w:cs="Times New Roman"/>
          <w:b/>
          <w:color w:val="0070C0"/>
          <w:sz w:val="36"/>
          <w:szCs w:val="32"/>
        </w:rPr>
        <w:t>VREDNOVANJA</w:t>
      </w:r>
      <w:r w:rsidRPr="00D21D24">
        <w:rPr>
          <w:rFonts w:ascii="Times New Roman" w:hAnsi="Times New Roman" w:cs="Times New Roman"/>
          <w:b/>
          <w:color w:val="0070C0"/>
          <w:sz w:val="36"/>
          <w:szCs w:val="32"/>
        </w:rPr>
        <w:t xml:space="preserve"> </w:t>
      </w:r>
      <w:r w:rsidR="008133B9" w:rsidRPr="00D21D24">
        <w:rPr>
          <w:rFonts w:ascii="Times New Roman" w:hAnsi="Times New Roman" w:cs="Times New Roman"/>
          <w:b/>
          <w:color w:val="0070C0"/>
          <w:sz w:val="36"/>
          <w:szCs w:val="32"/>
        </w:rPr>
        <w:t>USVOJENOSTI PRIR</w:t>
      </w:r>
      <w:r w:rsidR="004D3CEE" w:rsidRPr="00D21D24">
        <w:rPr>
          <w:rFonts w:ascii="Times New Roman" w:hAnsi="Times New Roman" w:cs="Times New Roman"/>
          <w:b/>
          <w:color w:val="0070C0"/>
          <w:sz w:val="36"/>
          <w:szCs w:val="32"/>
        </w:rPr>
        <w:t>ODOSLOVNIH</w:t>
      </w:r>
      <w:r w:rsidR="008133B9" w:rsidRPr="00D21D24">
        <w:rPr>
          <w:rFonts w:ascii="Times New Roman" w:hAnsi="Times New Roman" w:cs="Times New Roman"/>
          <w:b/>
          <w:color w:val="0070C0"/>
          <w:sz w:val="36"/>
          <w:szCs w:val="32"/>
        </w:rPr>
        <w:t xml:space="preserve">/BIOLOŠKIH/KEMIJSKIH </w:t>
      </w:r>
      <w:r w:rsidR="00DD46C8">
        <w:rPr>
          <w:rFonts w:ascii="Times New Roman" w:hAnsi="Times New Roman" w:cs="Times New Roman"/>
          <w:b/>
          <w:color w:val="0070C0"/>
          <w:sz w:val="36"/>
          <w:szCs w:val="32"/>
        </w:rPr>
        <w:t>KONCEPATA</w:t>
      </w:r>
    </w:p>
    <w:p w14:paraId="03FA31E1" w14:textId="77777777" w:rsidR="00AC6766" w:rsidRPr="00D21D24" w:rsidRDefault="00AC6766" w:rsidP="00AC67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61"/>
        <w:gridCol w:w="12627"/>
      </w:tblGrid>
      <w:tr w:rsidR="000E15FE" w:rsidRPr="00D21D24" w14:paraId="1F0406C0" w14:textId="77777777" w:rsidTr="006F3765"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847BA" w14:textId="77777777" w:rsidR="000E15FE" w:rsidRPr="00D21D24" w:rsidRDefault="000E15FE" w:rsidP="008A176A">
            <w:pPr>
              <w:tabs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D21D24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ocjena</w:t>
            </w:r>
          </w:p>
        </w:tc>
        <w:tc>
          <w:tcPr>
            <w:tcW w:w="4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C483E0" w14:textId="77777777" w:rsidR="000E15FE" w:rsidRPr="00D21D24" w:rsidRDefault="008133B9" w:rsidP="008A176A">
            <w:pPr>
              <w:tabs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D21D24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KRITERIJ</w:t>
            </w:r>
            <w:r w:rsidR="00E637F4" w:rsidRPr="00D21D24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 VREDNOVANJA</w:t>
            </w:r>
          </w:p>
        </w:tc>
      </w:tr>
      <w:tr w:rsidR="000E15FE" w:rsidRPr="00D21D24" w14:paraId="4AB6FE12" w14:textId="77777777" w:rsidTr="006F3765"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3B1CA" w14:textId="77777777" w:rsidR="000E15FE" w:rsidRPr="00D21D24" w:rsidRDefault="000E15FE" w:rsidP="008A176A">
            <w:pPr>
              <w:tabs>
                <w:tab w:val="left" w:pos="2694"/>
              </w:tabs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21D2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NEDOVOLJAN (1)</w:t>
            </w:r>
          </w:p>
        </w:tc>
        <w:tc>
          <w:tcPr>
            <w:tcW w:w="4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87B81" w14:textId="77777777" w:rsidR="000E15FE" w:rsidRPr="0039384B" w:rsidRDefault="000E15FE" w:rsidP="004D3CEE">
            <w:pPr>
              <w:tabs>
                <w:tab w:val="left" w:pos="269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4B">
              <w:rPr>
                <w:rFonts w:ascii="Times New Roman" w:hAnsi="Times New Roman" w:cs="Times New Roman"/>
                <w:sz w:val="24"/>
                <w:szCs w:val="24"/>
              </w:rPr>
              <w:t>Učeni</w:t>
            </w:r>
            <w:r w:rsidR="004D3CEE" w:rsidRPr="0039384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9384B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proofErr w:type="spellEnd"/>
            <w:r w:rsidRPr="0039384B">
              <w:rPr>
                <w:rFonts w:ascii="Times New Roman" w:hAnsi="Times New Roman" w:cs="Times New Roman"/>
                <w:sz w:val="24"/>
                <w:szCs w:val="24"/>
              </w:rPr>
              <w:t xml:space="preserve"> ne razumije nastavni sadržaj i nije ga u stanju samostalno reproducirati. Na pitanja ne odgovara ili odgovara nejasno. Osnovne pojmove iz gradiva ne poznaje. </w:t>
            </w:r>
            <w:r w:rsidR="004D3CEE" w:rsidRPr="0039384B">
              <w:rPr>
                <w:rFonts w:ascii="Times New Roman" w:hAnsi="Times New Roman" w:cs="Times New Roman"/>
                <w:sz w:val="24"/>
                <w:szCs w:val="24"/>
              </w:rPr>
              <w:t xml:space="preserve">Ne poznaje osnovnu simboliku te često ne može ni srediti podatke nekog problemskog zadatka. </w:t>
            </w:r>
            <w:r w:rsidRPr="0039384B">
              <w:rPr>
                <w:rFonts w:ascii="Times New Roman" w:hAnsi="Times New Roman" w:cs="Times New Roman"/>
                <w:sz w:val="24"/>
                <w:szCs w:val="24"/>
              </w:rPr>
              <w:t xml:space="preserve">Ne može samostalno rješavati jednostavne zadatke. </w:t>
            </w:r>
            <w:r w:rsidR="004D3CEE" w:rsidRPr="0039384B">
              <w:rPr>
                <w:rFonts w:ascii="Times New Roman" w:hAnsi="Times New Roman" w:cs="Times New Roman"/>
                <w:sz w:val="24"/>
                <w:szCs w:val="24"/>
              </w:rPr>
              <w:t xml:space="preserve">Do rezultata ne dolazi čak ni uz pomoć. </w:t>
            </w:r>
            <w:r w:rsidRPr="0039384B">
              <w:rPr>
                <w:rFonts w:ascii="Times New Roman" w:hAnsi="Times New Roman" w:cs="Times New Roman"/>
                <w:sz w:val="24"/>
                <w:szCs w:val="24"/>
              </w:rPr>
              <w:t>Učeni</w:t>
            </w:r>
            <w:r w:rsidR="004D3CEE" w:rsidRPr="0039384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9384B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proofErr w:type="spellEnd"/>
            <w:r w:rsidRPr="0039384B">
              <w:rPr>
                <w:rFonts w:ascii="Times New Roman" w:hAnsi="Times New Roman" w:cs="Times New Roman"/>
                <w:sz w:val="24"/>
                <w:szCs w:val="24"/>
              </w:rPr>
              <w:t xml:space="preserve"> odbija suradnju.</w:t>
            </w:r>
          </w:p>
        </w:tc>
      </w:tr>
      <w:tr w:rsidR="000E15FE" w:rsidRPr="00D21D24" w14:paraId="535DF19A" w14:textId="77777777" w:rsidTr="006F3765"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DDC44" w14:textId="77777777" w:rsidR="000E15FE" w:rsidRPr="00D21D24" w:rsidRDefault="000E15FE" w:rsidP="008A176A">
            <w:pPr>
              <w:tabs>
                <w:tab w:val="left" w:pos="2694"/>
              </w:tabs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21D2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DOVOLJAN (2)</w:t>
            </w:r>
          </w:p>
        </w:tc>
        <w:tc>
          <w:tcPr>
            <w:tcW w:w="4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813D8" w14:textId="77777777" w:rsidR="000E15FE" w:rsidRPr="0039384B" w:rsidRDefault="000E15FE" w:rsidP="008A176A">
            <w:pPr>
              <w:tabs>
                <w:tab w:val="left" w:pos="269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4B">
              <w:rPr>
                <w:rFonts w:ascii="Times New Roman" w:hAnsi="Times New Roman" w:cs="Times New Roman"/>
                <w:sz w:val="24"/>
                <w:szCs w:val="24"/>
              </w:rPr>
              <w:t>Učeni</w:t>
            </w:r>
            <w:r w:rsidR="004D3CEE" w:rsidRPr="0039384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9384B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proofErr w:type="spellEnd"/>
            <w:r w:rsidRPr="0039384B">
              <w:rPr>
                <w:rFonts w:ascii="Times New Roman" w:hAnsi="Times New Roman" w:cs="Times New Roman"/>
                <w:sz w:val="24"/>
                <w:szCs w:val="24"/>
              </w:rPr>
              <w:t xml:space="preserve"> prepoznaje osnovne pojmove. Može imenovati, nabrojiti, definirati ili opisati traženi pojam iz gradiva. Razumije sadržaj, ali ga ne zna primijeniti niti obrazložiti koristeći zadane primjere.</w:t>
            </w:r>
            <w:r w:rsidR="004D3CEE" w:rsidRPr="00393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384B">
              <w:rPr>
                <w:rFonts w:ascii="Times New Roman" w:hAnsi="Times New Roman" w:cs="Times New Roman"/>
                <w:sz w:val="24"/>
                <w:szCs w:val="24"/>
              </w:rPr>
              <w:t xml:space="preserve">Često griješi prilikom samostalnog rješavanja jednostavnih zadataka. Iznošenje  gradiva je površno i nesigurno. </w:t>
            </w:r>
          </w:p>
        </w:tc>
      </w:tr>
      <w:tr w:rsidR="000E15FE" w:rsidRPr="00D21D24" w14:paraId="25BF7475" w14:textId="77777777" w:rsidTr="006F3765"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A7A42" w14:textId="77777777" w:rsidR="000E15FE" w:rsidRPr="00D21D24" w:rsidRDefault="000E15FE" w:rsidP="008A176A">
            <w:pPr>
              <w:tabs>
                <w:tab w:val="left" w:pos="2694"/>
              </w:tabs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21D2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DOBAR (3)</w:t>
            </w:r>
          </w:p>
        </w:tc>
        <w:tc>
          <w:tcPr>
            <w:tcW w:w="4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12398" w14:textId="77777777" w:rsidR="000E15FE" w:rsidRPr="0039384B" w:rsidRDefault="000E15FE" w:rsidP="008A176A">
            <w:pPr>
              <w:tabs>
                <w:tab w:val="left" w:pos="269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4B">
              <w:rPr>
                <w:rFonts w:ascii="Times New Roman" w:hAnsi="Times New Roman" w:cs="Times New Roman"/>
                <w:sz w:val="24"/>
                <w:szCs w:val="24"/>
              </w:rPr>
              <w:t>Učeni</w:t>
            </w:r>
            <w:r w:rsidR="004D3CEE" w:rsidRPr="0039384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9384B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proofErr w:type="spellEnd"/>
            <w:r w:rsidRPr="0039384B">
              <w:rPr>
                <w:rFonts w:ascii="Times New Roman" w:hAnsi="Times New Roman" w:cs="Times New Roman"/>
                <w:sz w:val="24"/>
                <w:szCs w:val="24"/>
              </w:rPr>
              <w:t xml:space="preserve"> prepoznaje osnovne pojmove. Razumije sadržaj, ali je površan u njegovoj primjeni. Uz pomoć učitelja učeni</w:t>
            </w:r>
            <w:r w:rsidR="004D3CEE" w:rsidRPr="0039384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9384B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proofErr w:type="spellEnd"/>
            <w:r w:rsidRPr="0039384B">
              <w:rPr>
                <w:rFonts w:ascii="Times New Roman" w:hAnsi="Times New Roman" w:cs="Times New Roman"/>
                <w:sz w:val="24"/>
                <w:szCs w:val="24"/>
              </w:rPr>
              <w:t xml:space="preserve"> može prepoznati, izdvojiti, izraziti, oblikovati i objasniti sadržaj gradiva. Samostalno rješava jednostavne zadatke. Ponekad griješi prilikom samostalnog rješavanja složenijih zadataka.</w:t>
            </w:r>
          </w:p>
        </w:tc>
      </w:tr>
      <w:tr w:rsidR="000E15FE" w:rsidRPr="00D21D24" w14:paraId="169A3C87" w14:textId="77777777" w:rsidTr="006F3765"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37842" w14:textId="77777777" w:rsidR="000E15FE" w:rsidRPr="00D21D24" w:rsidRDefault="000E15FE" w:rsidP="008A176A">
            <w:pPr>
              <w:tabs>
                <w:tab w:val="left" w:pos="2694"/>
              </w:tabs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21D2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VRLO DOBAR (4)</w:t>
            </w:r>
          </w:p>
        </w:tc>
        <w:tc>
          <w:tcPr>
            <w:tcW w:w="4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947F3" w14:textId="77777777" w:rsidR="000E15FE" w:rsidRPr="0039384B" w:rsidRDefault="001A3B8F" w:rsidP="008A176A">
            <w:pPr>
              <w:tabs>
                <w:tab w:val="left" w:pos="269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4B">
              <w:rPr>
                <w:rFonts w:ascii="Times New Roman" w:hAnsi="Times New Roman" w:cs="Times New Roman"/>
                <w:sz w:val="24"/>
                <w:szCs w:val="24"/>
              </w:rPr>
              <w:t>Učeni</w:t>
            </w:r>
            <w:r w:rsidR="004D3CEE" w:rsidRPr="0039384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9384B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proofErr w:type="spellEnd"/>
            <w:r w:rsidR="000E15FE" w:rsidRPr="0039384B">
              <w:rPr>
                <w:rFonts w:ascii="Times New Roman" w:hAnsi="Times New Roman" w:cs="Times New Roman"/>
                <w:sz w:val="24"/>
                <w:szCs w:val="24"/>
              </w:rPr>
              <w:t xml:space="preserve"> razumije obrađeni nastavni sadržaj. Poznaje osnovne pojmove, može povezati, dopuniti, prilagoditi, razvrstati tražene činjenice. Nadograđuje stečena znanja. Sadržaj obrazlaže uglavnom samostalno, koristi zadane primjere i samostalno rješava probleme i zadatke. Uz malu pomoć nastavnika povezuje sadržaje s drugim nastavnim predmetima. Pomalo nesiguran</w:t>
            </w:r>
            <w:r w:rsidRPr="0039384B">
              <w:rPr>
                <w:rFonts w:ascii="Times New Roman" w:hAnsi="Times New Roman" w:cs="Times New Roman"/>
                <w:sz w:val="24"/>
                <w:szCs w:val="24"/>
              </w:rPr>
              <w:t>/nesigurna</w:t>
            </w:r>
            <w:r w:rsidR="000E15FE" w:rsidRPr="0039384B">
              <w:rPr>
                <w:rFonts w:ascii="Times New Roman" w:hAnsi="Times New Roman" w:cs="Times New Roman"/>
                <w:sz w:val="24"/>
                <w:szCs w:val="24"/>
              </w:rPr>
              <w:t xml:space="preserve"> u odgovoru.</w:t>
            </w:r>
          </w:p>
        </w:tc>
      </w:tr>
      <w:tr w:rsidR="000E15FE" w:rsidRPr="00D21D24" w14:paraId="3DA53BF4" w14:textId="77777777" w:rsidTr="006F3765"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0B546" w14:textId="77777777" w:rsidR="000E15FE" w:rsidRPr="00D21D24" w:rsidRDefault="000E15FE" w:rsidP="008A176A">
            <w:pPr>
              <w:tabs>
                <w:tab w:val="left" w:pos="2694"/>
              </w:tabs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21D2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ODLIČAN (5)</w:t>
            </w:r>
          </w:p>
        </w:tc>
        <w:tc>
          <w:tcPr>
            <w:tcW w:w="4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71B0B" w14:textId="77777777" w:rsidR="000E15FE" w:rsidRPr="0039384B" w:rsidRDefault="001A3B8F" w:rsidP="008A176A">
            <w:pPr>
              <w:tabs>
                <w:tab w:val="left" w:pos="269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4B">
              <w:rPr>
                <w:rFonts w:ascii="Times New Roman" w:hAnsi="Times New Roman" w:cs="Times New Roman"/>
                <w:sz w:val="24"/>
                <w:szCs w:val="24"/>
              </w:rPr>
              <w:t>Učeni</w:t>
            </w:r>
            <w:r w:rsidR="004D3CEE" w:rsidRPr="0039384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9384B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proofErr w:type="spellEnd"/>
            <w:r w:rsidRPr="00393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5FE" w:rsidRPr="0039384B">
              <w:rPr>
                <w:rFonts w:ascii="Times New Roman" w:hAnsi="Times New Roman" w:cs="Times New Roman"/>
                <w:sz w:val="24"/>
                <w:szCs w:val="24"/>
              </w:rPr>
              <w:t>razumij</w:t>
            </w:r>
            <w:r w:rsidRPr="0039384B">
              <w:rPr>
                <w:rFonts w:ascii="Times New Roman" w:hAnsi="Times New Roman" w:cs="Times New Roman"/>
                <w:sz w:val="24"/>
                <w:szCs w:val="24"/>
              </w:rPr>
              <w:t xml:space="preserve">e i </w:t>
            </w:r>
            <w:r w:rsidR="000E15FE" w:rsidRPr="0039384B">
              <w:rPr>
                <w:rFonts w:ascii="Times New Roman" w:hAnsi="Times New Roman" w:cs="Times New Roman"/>
                <w:sz w:val="24"/>
                <w:szCs w:val="24"/>
              </w:rPr>
              <w:t xml:space="preserve">nadograđuje stečena znanja. Samostalno obrazlaže sadržaj navodeći i vlastite primjere, rješava i složene probleme i zadatke. Postavlja efikasna pitanja za raspravu o problemu. Može predvidjeti i pretpostaviti rješenja problema. Prikuplja podatke iz različitih izvora znanja. Koristi primjerene analitičke i sintetičke metode za rješavanje problema. Korelira stečena znanja sa sadržajima drugih predmeta. Može prenositi svoja znanja drugima te je siguran i jasan u izlaganju nastavnog sadržaja. </w:t>
            </w:r>
          </w:p>
        </w:tc>
      </w:tr>
    </w:tbl>
    <w:p w14:paraId="06F9DA02" w14:textId="77777777" w:rsidR="00AC6766" w:rsidRPr="00D21D24" w:rsidRDefault="00AC6766" w:rsidP="00AC67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A2D3473" w14:textId="77777777" w:rsidR="00DA4EB9" w:rsidRPr="00D21D24" w:rsidRDefault="00DA4EB9" w:rsidP="00AC67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34202AE" w14:textId="77777777" w:rsidR="004D3CEE" w:rsidRPr="00D21D24" w:rsidRDefault="004D3CEE" w:rsidP="00AC67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66DC46C" w14:textId="77777777" w:rsidR="004D3CEE" w:rsidRPr="00D21D24" w:rsidRDefault="004D3CEE" w:rsidP="00AC67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C153CC5" w14:textId="77777777" w:rsidR="004D3CEE" w:rsidRPr="00D21D24" w:rsidRDefault="004D3CEE" w:rsidP="00AC67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5C95417" w14:textId="375450BE" w:rsidR="004D3CEE" w:rsidRDefault="004D3CEE" w:rsidP="00AC67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8AA52FB" w14:textId="793E3C60" w:rsidR="0039384B" w:rsidRDefault="0039384B" w:rsidP="00AC67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39F1CDE" w14:textId="77777777" w:rsidR="0039384B" w:rsidRPr="00D21D24" w:rsidRDefault="0039384B" w:rsidP="00AC67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7ABE061" w14:textId="77777777" w:rsidR="00D21D24" w:rsidRDefault="00D21D24" w:rsidP="00A7571D">
      <w:pPr>
        <w:spacing w:after="0"/>
        <w:jc w:val="center"/>
        <w:rPr>
          <w:rFonts w:ascii="Times New Roman" w:hAnsi="Times New Roman" w:cs="Times New Roman"/>
          <w:b/>
          <w:color w:val="0070C0"/>
          <w:sz w:val="36"/>
          <w:szCs w:val="32"/>
        </w:rPr>
      </w:pPr>
    </w:p>
    <w:p w14:paraId="07CBC3E8" w14:textId="77777777" w:rsidR="000E15FE" w:rsidRPr="00D21D24" w:rsidRDefault="000E15FE" w:rsidP="00A7571D">
      <w:pPr>
        <w:spacing w:after="0"/>
        <w:jc w:val="center"/>
        <w:rPr>
          <w:rFonts w:ascii="Times New Roman" w:hAnsi="Times New Roman" w:cs="Times New Roman"/>
          <w:b/>
          <w:color w:val="0070C0"/>
          <w:sz w:val="36"/>
          <w:szCs w:val="32"/>
        </w:rPr>
      </w:pPr>
      <w:r w:rsidRPr="00D21D24">
        <w:rPr>
          <w:rFonts w:ascii="Times New Roman" w:hAnsi="Times New Roman" w:cs="Times New Roman"/>
          <w:b/>
          <w:color w:val="0070C0"/>
          <w:sz w:val="36"/>
          <w:szCs w:val="32"/>
        </w:rPr>
        <w:t xml:space="preserve">KRITERIJI ZA </w:t>
      </w:r>
      <w:r w:rsidR="00E10E08" w:rsidRPr="00D21D24">
        <w:rPr>
          <w:rFonts w:ascii="Times New Roman" w:hAnsi="Times New Roman" w:cs="Times New Roman"/>
          <w:b/>
          <w:color w:val="0070C0"/>
          <w:sz w:val="36"/>
          <w:szCs w:val="32"/>
        </w:rPr>
        <w:t>VREDNOVANJE</w:t>
      </w:r>
      <w:r w:rsidRPr="00D21D24">
        <w:rPr>
          <w:rFonts w:ascii="Times New Roman" w:hAnsi="Times New Roman" w:cs="Times New Roman"/>
          <w:b/>
          <w:color w:val="0070C0"/>
          <w:sz w:val="36"/>
          <w:szCs w:val="32"/>
        </w:rPr>
        <w:t xml:space="preserve"> PRAKTIČNOG RADA</w:t>
      </w:r>
    </w:p>
    <w:p w14:paraId="2F274684" w14:textId="77777777" w:rsidR="000E15FE" w:rsidRPr="00D21D24" w:rsidRDefault="000E15FE" w:rsidP="00A7571D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2"/>
        <w:gridCol w:w="5709"/>
        <w:gridCol w:w="7057"/>
      </w:tblGrid>
      <w:tr w:rsidR="000E15FE" w:rsidRPr="00D21D24" w14:paraId="0E94DF17" w14:textId="77777777" w:rsidTr="0039384B">
        <w:tc>
          <w:tcPr>
            <w:tcW w:w="852" w:type="pct"/>
            <w:vAlign w:val="center"/>
          </w:tcPr>
          <w:p w14:paraId="10C90861" w14:textId="77777777" w:rsidR="000E15FE" w:rsidRPr="00D21D24" w:rsidRDefault="000E15FE" w:rsidP="008A176A">
            <w:pPr>
              <w:tabs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D21D24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ocjena</w:t>
            </w:r>
          </w:p>
        </w:tc>
        <w:tc>
          <w:tcPr>
            <w:tcW w:w="4148" w:type="pct"/>
            <w:gridSpan w:val="2"/>
            <w:tcBorders>
              <w:bottom w:val="single" w:sz="4" w:space="0" w:color="000000"/>
            </w:tcBorders>
            <w:vAlign w:val="center"/>
          </w:tcPr>
          <w:p w14:paraId="0B531D3A" w14:textId="77777777" w:rsidR="000E15FE" w:rsidRPr="00D21D24" w:rsidRDefault="00E10E08" w:rsidP="004445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21D24">
              <w:rPr>
                <w:rFonts w:ascii="Times New Roman" w:hAnsi="Times New Roman" w:cs="Times New Roman"/>
                <w:b/>
                <w:sz w:val="28"/>
                <w:szCs w:val="28"/>
              </w:rPr>
              <w:t>KRITERIJI VREDNOVANJA</w:t>
            </w:r>
          </w:p>
        </w:tc>
      </w:tr>
      <w:tr w:rsidR="000E15FE" w:rsidRPr="00D21D24" w14:paraId="61B5A59C" w14:textId="77777777" w:rsidTr="0039384B">
        <w:tc>
          <w:tcPr>
            <w:tcW w:w="852" w:type="pct"/>
            <w:vAlign w:val="center"/>
          </w:tcPr>
          <w:p w14:paraId="003F1E7F" w14:textId="77777777" w:rsidR="000E15FE" w:rsidRPr="00D21D24" w:rsidRDefault="000E15FE" w:rsidP="008A176A">
            <w:pPr>
              <w:tabs>
                <w:tab w:val="left" w:pos="269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21D2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NEDOVOLJAN (1)</w:t>
            </w:r>
          </w:p>
        </w:tc>
        <w:tc>
          <w:tcPr>
            <w:tcW w:w="1855" w:type="pct"/>
            <w:tcBorders>
              <w:bottom w:val="single" w:sz="4" w:space="0" w:color="000000"/>
              <w:right w:val="single" w:sz="4" w:space="0" w:color="FFFFFF"/>
            </w:tcBorders>
            <w:vAlign w:val="center"/>
          </w:tcPr>
          <w:p w14:paraId="108196E7" w14:textId="77777777" w:rsidR="000E15FE" w:rsidRPr="0039384B" w:rsidRDefault="000E15FE" w:rsidP="000E15FE">
            <w:pPr>
              <w:numPr>
                <w:ilvl w:val="3"/>
                <w:numId w:val="5"/>
              </w:numPr>
              <w:tabs>
                <w:tab w:val="clear" w:pos="2880"/>
                <w:tab w:val="left" w:pos="-5615"/>
              </w:tabs>
              <w:spacing w:after="0" w:line="240" w:lineRule="auto"/>
              <w:ind w:left="500" w:hanging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39384B">
              <w:rPr>
                <w:rFonts w:ascii="Times New Roman" w:hAnsi="Times New Roman" w:cs="Times New Roman"/>
                <w:sz w:val="24"/>
                <w:szCs w:val="24"/>
              </w:rPr>
              <w:t xml:space="preserve">ne sudjeluje u radu </w:t>
            </w:r>
          </w:p>
          <w:p w14:paraId="5686C833" w14:textId="77777777" w:rsidR="000E15FE" w:rsidRPr="0039384B" w:rsidRDefault="000E15FE" w:rsidP="000E15FE">
            <w:pPr>
              <w:numPr>
                <w:ilvl w:val="3"/>
                <w:numId w:val="5"/>
              </w:numPr>
              <w:tabs>
                <w:tab w:val="clear" w:pos="2880"/>
                <w:tab w:val="left" w:pos="-5615"/>
              </w:tabs>
              <w:spacing w:after="0" w:line="240" w:lineRule="auto"/>
              <w:ind w:left="500" w:hanging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39384B">
              <w:rPr>
                <w:rFonts w:ascii="Times New Roman" w:hAnsi="Times New Roman" w:cs="Times New Roman"/>
                <w:sz w:val="24"/>
                <w:szCs w:val="24"/>
              </w:rPr>
              <w:t>ne piše bilješke</w:t>
            </w:r>
          </w:p>
        </w:tc>
        <w:tc>
          <w:tcPr>
            <w:tcW w:w="2293" w:type="pct"/>
            <w:tcBorders>
              <w:left w:val="single" w:sz="4" w:space="0" w:color="FFFFFF"/>
              <w:bottom w:val="single" w:sz="4" w:space="0" w:color="000000"/>
            </w:tcBorders>
          </w:tcPr>
          <w:p w14:paraId="0BBB4226" w14:textId="77777777" w:rsidR="000E15FE" w:rsidRPr="0039384B" w:rsidRDefault="000E15FE" w:rsidP="000E15FE">
            <w:pPr>
              <w:numPr>
                <w:ilvl w:val="3"/>
                <w:numId w:val="5"/>
              </w:numPr>
              <w:tabs>
                <w:tab w:val="clear" w:pos="2880"/>
                <w:tab w:val="left" w:pos="-5615"/>
              </w:tabs>
              <w:spacing w:after="0" w:line="240" w:lineRule="auto"/>
              <w:ind w:left="500" w:hanging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39384B">
              <w:rPr>
                <w:rFonts w:ascii="Times New Roman" w:hAnsi="Times New Roman" w:cs="Times New Roman"/>
                <w:sz w:val="24"/>
                <w:szCs w:val="24"/>
              </w:rPr>
              <w:t>ne zna usmeno prezentirati rezultate vježbe</w:t>
            </w:r>
          </w:p>
          <w:p w14:paraId="29E56DE5" w14:textId="77777777" w:rsidR="000E15FE" w:rsidRPr="0039384B" w:rsidRDefault="000E15FE" w:rsidP="000E15FE">
            <w:pPr>
              <w:numPr>
                <w:ilvl w:val="3"/>
                <w:numId w:val="5"/>
              </w:numPr>
              <w:tabs>
                <w:tab w:val="clear" w:pos="2880"/>
                <w:tab w:val="left" w:pos="-5615"/>
              </w:tabs>
              <w:spacing w:after="0" w:line="240" w:lineRule="auto"/>
              <w:ind w:left="500" w:hanging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39384B">
              <w:rPr>
                <w:rFonts w:ascii="Times New Roman" w:hAnsi="Times New Roman" w:cs="Times New Roman"/>
                <w:sz w:val="24"/>
                <w:szCs w:val="24"/>
              </w:rPr>
              <w:t>odbija suradnju</w:t>
            </w:r>
          </w:p>
        </w:tc>
      </w:tr>
      <w:tr w:rsidR="000E15FE" w:rsidRPr="00D21D24" w14:paraId="2141CE6C" w14:textId="77777777" w:rsidTr="0039384B">
        <w:tc>
          <w:tcPr>
            <w:tcW w:w="852" w:type="pct"/>
            <w:vAlign w:val="center"/>
          </w:tcPr>
          <w:p w14:paraId="109F2D16" w14:textId="77777777" w:rsidR="000E15FE" w:rsidRPr="00D21D24" w:rsidRDefault="000E15FE" w:rsidP="008A176A">
            <w:pPr>
              <w:tabs>
                <w:tab w:val="left" w:pos="2694"/>
              </w:tabs>
              <w:spacing w:after="0" w:line="240" w:lineRule="auto"/>
              <w:ind w:left="72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45916F8C" w14:textId="77777777" w:rsidR="000E15FE" w:rsidRPr="00D21D24" w:rsidRDefault="000E15FE" w:rsidP="008A176A">
            <w:pPr>
              <w:tabs>
                <w:tab w:val="left" w:pos="2694"/>
              </w:tabs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21D2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DOVOLJAN (2)</w:t>
            </w:r>
          </w:p>
        </w:tc>
        <w:tc>
          <w:tcPr>
            <w:tcW w:w="1855" w:type="pct"/>
            <w:tcBorders>
              <w:bottom w:val="single" w:sz="4" w:space="0" w:color="000000"/>
              <w:right w:val="single" w:sz="4" w:space="0" w:color="FFFFFF"/>
            </w:tcBorders>
            <w:vAlign w:val="center"/>
          </w:tcPr>
          <w:p w14:paraId="77711D6E" w14:textId="77777777" w:rsidR="000E15FE" w:rsidRPr="0039384B" w:rsidRDefault="000E15FE" w:rsidP="000E15FE">
            <w:pPr>
              <w:numPr>
                <w:ilvl w:val="3"/>
                <w:numId w:val="5"/>
              </w:numPr>
              <w:tabs>
                <w:tab w:val="clear" w:pos="2880"/>
                <w:tab w:val="left" w:pos="-5615"/>
              </w:tabs>
              <w:spacing w:after="0" w:line="240" w:lineRule="auto"/>
              <w:ind w:left="500" w:hanging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39384B">
              <w:rPr>
                <w:rFonts w:ascii="Times New Roman" w:hAnsi="Times New Roman" w:cs="Times New Roman"/>
                <w:sz w:val="24"/>
                <w:szCs w:val="24"/>
              </w:rPr>
              <w:t xml:space="preserve">savladao tehniku rada mikroskopom i drugim priborom          </w:t>
            </w:r>
          </w:p>
          <w:p w14:paraId="4983016B" w14:textId="77777777" w:rsidR="000E15FE" w:rsidRPr="0039384B" w:rsidRDefault="000E15FE" w:rsidP="000E15FE">
            <w:pPr>
              <w:numPr>
                <w:ilvl w:val="3"/>
                <w:numId w:val="5"/>
              </w:numPr>
              <w:tabs>
                <w:tab w:val="clear" w:pos="2880"/>
                <w:tab w:val="left" w:pos="-5615"/>
              </w:tabs>
              <w:spacing w:after="0" w:line="240" w:lineRule="auto"/>
              <w:ind w:left="500" w:hanging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39384B">
              <w:rPr>
                <w:rFonts w:ascii="Times New Roman" w:hAnsi="Times New Roman" w:cs="Times New Roman"/>
                <w:sz w:val="24"/>
                <w:szCs w:val="24"/>
              </w:rPr>
              <w:t>površan u provođenju mjera opreza</w:t>
            </w:r>
          </w:p>
          <w:p w14:paraId="41DA3479" w14:textId="77777777" w:rsidR="000E15FE" w:rsidRPr="0039384B" w:rsidRDefault="000E15FE" w:rsidP="000E15FE">
            <w:pPr>
              <w:numPr>
                <w:ilvl w:val="3"/>
                <w:numId w:val="5"/>
              </w:numPr>
              <w:tabs>
                <w:tab w:val="clear" w:pos="2880"/>
                <w:tab w:val="left" w:pos="-5615"/>
              </w:tabs>
              <w:spacing w:after="0" w:line="240" w:lineRule="auto"/>
              <w:ind w:left="500" w:hanging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39384B">
              <w:rPr>
                <w:rFonts w:ascii="Times New Roman" w:hAnsi="Times New Roman" w:cs="Times New Roman"/>
                <w:sz w:val="24"/>
                <w:szCs w:val="24"/>
              </w:rPr>
              <w:t>ponekad zanemaruje naputke učitelja</w:t>
            </w:r>
          </w:p>
        </w:tc>
        <w:tc>
          <w:tcPr>
            <w:tcW w:w="2293" w:type="pct"/>
            <w:tcBorders>
              <w:left w:val="single" w:sz="4" w:space="0" w:color="FFFFFF"/>
              <w:bottom w:val="single" w:sz="4" w:space="0" w:color="000000"/>
            </w:tcBorders>
          </w:tcPr>
          <w:p w14:paraId="6B1BCE30" w14:textId="77777777" w:rsidR="000E15FE" w:rsidRPr="0039384B" w:rsidRDefault="000E15FE" w:rsidP="000E15FE">
            <w:pPr>
              <w:numPr>
                <w:ilvl w:val="3"/>
                <w:numId w:val="5"/>
              </w:numPr>
              <w:tabs>
                <w:tab w:val="clear" w:pos="2880"/>
                <w:tab w:val="left" w:pos="-5615"/>
              </w:tabs>
              <w:spacing w:after="0" w:line="240" w:lineRule="auto"/>
              <w:ind w:left="500" w:hanging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39384B">
              <w:rPr>
                <w:rFonts w:ascii="Times New Roman" w:hAnsi="Times New Roman" w:cs="Times New Roman"/>
                <w:sz w:val="24"/>
                <w:szCs w:val="24"/>
              </w:rPr>
              <w:t>bilješke nepotpune, crteži neopisani</w:t>
            </w:r>
          </w:p>
          <w:p w14:paraId="24C1E52D" w14:textId="77777777" w:rsidR="000E15FE" w:rsidRPr="0039384B" w:rsidRDefault="000E15FE" w:rsidP="000E15FE">
            <w:pPr>
              <w:numPr>
                <w:ilvl w:val="3"/>
                <w:numId w:val="5"/>
              </w:numPr>
              <w:tabs>
                <w:tab w:val="clear" w:pos="2880"/>
                <w:tab w:val="left" w:pos="-5615"/>
              </w:tabs>
              <w:spacing w:after="0" w:line="240" w:lineRule="auto"/>
              <w:ind w:left="500" w:hanging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39384B">
              <w:rPr>
                <w:rFonts w:ascii="Times New Roman" w:hAnsi="Times New Roman" w:cs="Times New Roman"/>
                <w:sz w:val="24"/>
                <w:szCs w:val="24"/>
              </w:rPr>
              <w:t>nije samostalan</w:t>
            </w:r>
          </w:p>
          <w:p w14:paraId="3D81ABD1" w14:textId="77777777" w:rsidR="000E15FE" w:rsidRPr="0039384B" w:rsidRDefault="000E15FE" w:rsidP="000E15FE">
            <w:pPr>
              <w:numPr>
                <w:ilvl w:val="3"/>
                <w:numId w:val="5"/>
              </w:numPr>
              <w:tabs>
                <w:tab w:val="clear" w:pos="2880"/>
                <w:tab w:val="left" w:pos="-5615"/>
              </w:tabs>
              <w:spacing w:after="0" w:line="240" w:lineRule="auto"/>
              <w:ind w:left="500" w:hanging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39384B">
              <w:rPr>
                <w:rFonts w:ascii="Times New Roman" w:hAnsi="Times New Roman" w:cs="Times New Roman"/>
                <w:sz w:val="24"/>
                <w:szCs w:val="24"/>
              </w:rPr>
              <w:t>poticaj djeluje privremeno</w:t>
            </w:r>
          </w:p>
          <w:p w14:paraId="32A93ACE" w14:textId="77777777" w:rsidR="000E15FE" w:rsidRPr="0039384B" w:rsidRDefault="000E15FE" w:rsidP="000E15FE">
            <w:pPr>
              <w:numPr>
                <w:ilvl w:val="3"/>
                <w:numId w:val="5"/>
              </w:numPr>
              <w:tabs>
                <w:tab w:val="clear" w:pos="2880"/>
                <w:tab w:val="left" w:pos="-5615"/>
              </w:tabs>
              <w:spacing w:after="0" w:line="240" w:lineRule="auto"/>
              <w:ind w:left="500" w:hanging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39384B">
              <w:rPr>
                <w:rFonts w:ascii="Times New Roman" w:hAnsi="Times New Roman" w:cs="Times New Roman"/>
                <w:sz w:val="24"/>
                <w:szCs w:val="24"/>
              </w:rPr>
              <w:t>rado posluša savjet, ali ga se dosljedno ne drži</w:t>
            </w:r>
          </w:p>
        </w:tc>
      </w:tr>
      <w:tr w:rsidR="000E15FE" w:rsidRPr="00D21D24" w14:paraId="3D63C1EA" w14:textId="77777777" w:rsidTr="0039384B">
        <w:tc>
          <w:tcPr>
            <w:tcW w:w="852" w:type="pct"/>
            <w:vAlign w:val="center"/>
          </w:tcPr>
          <w:p w14:paraId="7498DA0D" w14:textId="77777777" w:rsidR="000E15FE" w:rsidRPr="00D21D24" w:rsidRDefault="000E15FE" w:rsidP="008A176A">
            <w:pPr>
              <w:tabs>
                <w:tab w:val="left" w:pos="2694"/>
              </w:tabs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21D2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DOBAR (3)</w:t>
            </w:r>
          </w:p>
        </w:tc>
        <w:tc>
          <w:tcPr>
            <w:tcW w:w="1855" w:type="pct"/>
            <w:tcBorders>
              <w:bottom w:val="single" w:sz="4" w:space="0" w:color="000000"/>
              <w:right w:val="single" w:sz="4" w:space="0" w:color="FFFFFF"/>
            </w:tcBorders>
            <w:vAlign w:val="center"/>
          </w:tcPr>
          <w:p w14:paraId="26F2163E" w14:textId="77777777" w:rsidR="000E15FE" w:rsidRPr="0039384B" w:rsidRDefault="000E15FE" w:rsidP="000E15FE">
            <w:pPr>
              <w:numPr>
                <w:ilvl w:val="3"/>
                <w:numId w:val="5"/>
              </w:numPr>
              <w:tabs>
                <w:tab w:val="clear" w:pos="2880"/>
                <w:tab w:val="left" w:pos="-5615"/>
              </w:tabs>
              <w:spacing w:after="0" w:line="240" w:lineRule="auto"/>
              <w:ind w:left="500" w:hanging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39384B">
              <w:rPr>
                <w:rFonts w:ascii="Times New Roman" w:hAnsi="Times New Roman" w:cs="Times New Roman"/>
                <w:sz w:val="24"/>
                <w:szCs w:val="24"/>
              </w:rPr>
              <w:t>treba poticati razvoj interesa</w:t>
            </w:r>
          </w:p>
          <w:p w14:paraId="304C0332" w14:textId="77777777" w:rsidR="000E15FE" w:rsidRPr="0039384B" w:rsidRDefault="000E15FE" w:rsidP="000E15FE">
            <w:pPr>
              <w:numPr>
                <w:ilvl w:val="3"/>
                <w:numId w:val="5"/>
              </w:numPr>
              <w:tabs>
                <w:tab w:val="clear" w:pos="2880"/>
                <w:tab w:val="left" w:pos="-5615"/>
              </w:tabs>
              <w:spacing w:after="0" w:line="240" w:lineRule="auto"/>
              <w:ind w:left="500" w:hanging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39384B">
              <w:rPr>
                <w:rFonts w:ascii="Times New Roman" w:hAnsi="Times New Roman" w:cs="Times New Roman"/>
                <w:sz w:val="24"/>
                <w:szCs w:val="24"/>
              </w:rPr>
              <w:t>savladao tehnike rada</w:t>
            </w:r>
          </w:p>
          <w:p w14:paraId="6F235141" w14:textId="77777777" w:rsidR="000E15FE" w:rsidRPr="0039384B" w:rsidRDefault="000E15FE" w:rsidP="000E15FE">
            <w:pPr>
              <w:numPr>
                <w:ilvl w:val="3"/>
                <w:numId w:val="5"/>
              </w:numPr>
              <w:tabs>
                <w:tab w:val="clear" w:pos="2880"/>
                <w:tab w:val="left" w:pos="-5615"/>
              </w:tabs>
              <w:spacing w:after="0" w:line="240" w:lineRule="auto"/>
              <w:ind w:left="500" w:hanging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39384B">
              <w:rPr>
                <w:rFonts w:ascii="Times New Roman" w:hAnsi="Times New Roman" w:cs="Times New Roman"/>
                <w:sz w:val="24"/>
                <w:szCs w:val="24"/>
              </w:rPr>
              <w:t>ponekad previdi mjere opreza</w:t>
            </w:r>
          </w:p>
        </w:tc>
        <w:tc>
          <w:tcPr>
            <w:tcW w:w="2293" w:type="pct"/>
            <w:tcBorders>
              <w:left w:val="single" w:sz="4" w:space="0" w:color="FFFFFF"/>
              <w:bottom w:val="single" w:sz="4" w:space="0" w:color="000000"/>
            </w:tcBorders>
          </w:tcPr>
          <w:p w14:paraId="38F11E61" w14:textId="77777777" w:rsidR="000E15FE" w:rsidRPr="0039384B" w:rsidRDefault="000E15FE" w:rsidP="000E15FE">
            <w:pPr>
              <w:numPr>
                <w:ilvl w:val="3"/>
                <w:numId w:val="5"/>
              </w:numPr>
              <w:tabs>
                <w:tab w:val="clear" w:pos="2880"/>
                <w:tab w:val="left" w:pos="-5615"/>
              </w:tabs>
              <w:spacing w:after="0" w:line="240" w:lineRule="auto"/>
              <w:ind w:left="500" w:hanging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39384B">
              <w:rPr>
                <w:rFonts w:ascii="Times New Roman" w:hAnsi="Times New Roman" w:cs="Times New Roman"/>
                <w:sz w:val="24"/>
                <w:szCs w:val="24"/>
              </w:rPr>
              <w:t>radi po naputku</w:t>
            </w:r>
          </w:p>
          <w:p w14:paraId="15273B25" w14:textId="77777777" w:rsidR="000E15FE" w:rsidRPr="0039384B" w:rsidRDefault="000E15FE" w:rsidP="000E15FE">
            <w:pPr>
              <w:numPr>
                <w:ilvl w:val="3"/>
                <w:numId w:val="5"/>
              </w:numPr>
              <w:tabs>
                <w:tab w:val="clear" w:pos="2880"/>
                <w:tab w:val="left" w:pos="-5615"/>
              </w:tabs>
              <w:spacing w:after="0" w:line="240" w:lineRule="auto"/>
              <w:ind w:left="500" w:hanging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39384B">
              <w:rPr>
                <w:rFonts w:ascii="Times New Roman" w:hAnsi="Times New Roman" w:cs="Times New Roman"/>
                <w:sz w:val="24"/>
                <w:szCs w:val="24"/>
              </w:rPr>
              <w:t>nije samostalan, oslanja se na pomoć drugih</w:t>
            </w:r>
          </w:p>
          <w:p w14:paraId="1D14ADFF" w14:textId="77777777" w:rsidR="000E15FE" w:rsidRPr="0039384B" w:rsidRDefault="000E15FE" w:rsidP="000E15FE">
            <w:pPr>
              <w:numPr>
                <w:ilvl w:val="3"/>
                <w:numId w:val="5"/>
              </w:numPr>
              <w:tabs>
                <w:tab w:val="clear" w:pos="2880"/>
                <w:tab w:val="left" w:pos="-5615"/>
              </w:tabs>
              <w:spacing w:after="0" w:line="240" w:lineRule="auto"/>
              <w:ind w:left="500" w:hanging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39384B">
              <w:rPr>
                <w:rFonts w:ascii="Times New Roman" w:hAnsi="Times New Roman" w:cs="Times New Roman"/>
                <w:sz w:val="24"/>
                <w:szCs w:val="24"/>
              </w:rPr>
              <w:t>teže povezuje rezultate opažanja s praktičnim radom</w:t>
            </w:r>
          </w:p>
        </w:tc>
      </w:tr>
      <w:tr w:rsidR="000E15FE" w:rsidRPr="00D21D24" w14:paraId="1D20BCE9" w14:textId="77777777" w:rsidTr="0039384B">
        <w:tc>
          <w:tcPr>
            <w:tcW w:w="852" w:type="pct"/>
            <w:vAlign w:val="center"/>
          </w:tcPr>
          <w:p w14:paraId="37130347" w14:textId="77777777" w:rsidR="000E15FE" w:rsidRPr="00D21D24" w:rsidRDefault="000E15FE" w:rsidP="008A176A">
            <w:pPr>
              <w:tabs>
                <w:tab w:val="left" w:pos="2694"/>
              </w:tabs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21D2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VRLO DOBAR (4)</w:t>
            </w:r>
          </w:p>
        </w:tc>
        <w:tc>
          <w:tcPr>
            <w:tcW w:w="1855" w:type="pct"/>
            <w:tcBorders>
              <w:bottom w:val="single" w:sz="4" w:space="0" w:color="auto"/>
              <w:right w:val="single" w:sz="4" w:space="0" w:color="FFFFFF"/>
            </w:tcBorders>
            <w:vAlign w:val="center"/>
          </w:tcPr>
          <w:p w14:paraId="6F718964" w14:textId="77777777" w:rsidR="000E15FE" w:rsidRPr="0039384B" w:rsidRDefault="000E15FE" w:rsidP="000E15FE">
            <w:pPr>
              <w:numPr>
                <w:ilvl w:val="3"/>
                <w:numId w:val="5"/>
              </w:numPr>
              <w:tabs>
                <w:tab w:val="clear" w:pos="2880"/>
                <w:tab w:val="left" w:pos="-5615"/>
              </w:tabs>
              <w:spacing w:after="0" w:line="240" w:lineRule="auto"/>
              <w:ind w:left="500" w:hanging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39384B">
              <w:rPr>
                <w:rFonts w:ascii="Times New Roman" w:hAnsi="Times New Roman" w:cs="Times New Roman"/>
                <w:sz w:val="24"/>
                <w:szCs w:val="24"/>
              </w:rPr>
              <w:t>ponekad potrebna pomoć za izvođenje zaključka na temelju dobivenih rezultata</w:t>
            </w:r>
          </w:p>
          <w:p w14:paraId="71B0AFEB" w14:textId="77777777" w:rsidR="000E15FE" w:rsidRPr="0039384B" w:rsidRDefault="000E15FE" w:rsidP="000E15FE">
            <w:pPr>
              <w:numPr>
                <w:ilvl w:val="3"/>
                <w:numId w:val="5"/>
              </w:numPr>
              <w:tabs>
                <w:tab w:val="clear" w:pos="2880"/>
                <w:tab w:val="left" w:pos="-5615"/>
              </w:tabs>
              <w:spacing w:after="0" w:line="240" w:lineRule="auto"/>
              <w:ind w:left="500" w:hanging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39384B">
              <w:rPr>
                <w:rFonts w:ascii="Times New Roman" w:hAnsi="Times New Roman" w:cs="Times New Roman"/>
                <w:sz w:val="24"/>
                <w:szCs w:val="24"/>
              </w:rPr>
              <w:t>radi po naputku učitelja</w:t>
            </w:r>
          </w:p>
        </w:tc>
        <w:tc>
          <w:tcPr>
            <w:tcW w:w="2293" w:type="pct"/>
            <w:tcBorders>
              <w:left w:val="single" w:sz="4" w:space="0" w:color="FFFFFF"/>
              <w:bottom w:val="single" w:sz="4" w:space="0" w:color="auto"/>
            </w:tcBorders>
          </w:tcPr>
          <w:p w14:paraId="2259CE79" w14:textId="77777777" w:rsidR="000E15FE" w:rsidRPr="0039384B" w:rsidRDefault="000E15FE" w:rsidP="000E15FE">
            <w:pPr>
              <w:numPr>
                <w:ilvl w:val="3"/>
                <w:numId w:val="5"/>
              </w:numPr>
              <w:tabs>
                <w:tab w:val="clear" w:pos="2880"/>
                <w:tab w:val="left" w:pos="-5615"/>
              </w:tabs>
              <w:spacing w:after="0" w:line="240" w:lineRule="auto"/>
              <w:ind w:left="500" w:hanging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39384B">
              <w:rPr>
                <w:rFonts w:ascii="Times New Roman" w:hAnsi="Times New Roman" w:cs="Times New Roman"/>
                <w:sz w:val="24"/>
                <w:szCs w:val="24"/>
              </w:rPr>
              <w:t>savladao tehnike rada i osnovne mjere opreza</w:t>
            </w:r>
          </w:p>
          <w:p w14:paraId="6A52B46C" w14:textId="77777777" w:rsidR="000E15FE" w:rsidRPr="0039384B" w:rsidRDefault="000E15FE" w:rsidP="000E15FE">
            <w:pPr>
              <w:numPr>
                <w:ilvl w:val="3"/>
                <w:numId w:val="5"/>
              </w:numPr>
              <w:tabs>
                <w:tab w:val="clear" w:pos="2880"/>
                <w:tab w:val="left" w:pos="-5615"/>
              </w:tabs>
              <w:spacing w:after="0" w:line="240" w:lineRule="auto"/>
              <w:ind w:left="500" w:hanging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39384B">
              <w:rPr>
                <w:rFonts w:ascii="Times New Roman" w:hAnsi="Times New Roman" w:cs="Times New Roman"/>
                <w:sz w:val="24"/>
                <w:szCs w:val="24"/>
              </w:rPr>
              <w:t>bilješke točne (dopunjava ih)</w:t>
            </w:r>
          </w:p>
          <w:p w14:paraId="01E0837B" w14:textId="77777777" w:rsidR="000E15FE" w:rsidRPr="0039384B" w:rsidRDefault="000E15FE" w:rsidP="000E15FE">
            <w:pPr>
              <w:numPr>
                <w:ilvl w:val="3"/>
                <w:numId w:val="5"/>
              </w:numPr>
              <w:tabs>
                <w:tab w:val="clear" w:pos="2880"/>
                <w:tab w:val="left" w:pos="-5615"/>
              </w:tabs>
              <w:spacing w:after="0" w:line="240" w:lineRule="auto"/>
              <w:ind w:left="500" w:hanging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39384B">
              <w:rPr>
                <w:rFonts w:ascii="Times New Roman" w:hAnsi="Times New Roman" w:cs="Times New Roman"/>
                <w:sz w:val="24"/>
                <w:szCs w:val="24"/>
              </w:rPr>
              <w:t>poštuje dogovor, razvijena sposobnost komunikacije</w:t>
            </w:r>
          </w:p>
        </w:tc>
      </w:tr>
      <w:tr w:rsidR="000E15FE" w:rsidRPr="00D21D24" w14:paraId="6BE167A7" w14:textId="77777777" w:rsidTr="0039384B">
        <w:tc>
          <w:tcPr>
            <w:tcW w:w="852" w:type="pct"/>
            <w:tcBorders>
              <w:right w:val="single" w:sz="4" w:space="0" w:color="auto"/>
            </w:tcBorders>
            <w:vAlign w:val="center"/>
          </w:tcPr>
          <w:p w14:paraId="0BFBE51B" w14:textId="77777777" w:rsidR="000E15FE" w:rsidRPr="00D21D24" w:rsidRDefault="000E15FE" w:rsidP="008A176A">
            <w:pPr>
              <w:tabs>
                <w:tab w:val="left" w:pos="2694"/>
              </w:tabs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21D2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ODLIČAN (5)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5990F89A" w14:textId="77777777" w:rsidR="000E15FE" w:rsidRPr="0039384B" w:rsidRDefault="000E15FE" w:rsidP="000E15FE">
            <w:pPr>
              <w:numPr>
                <w:ilvl w:val="3"/>
                <w:numId w:val="5"/>
              </w:numPr>
              <w:tabs>
                <w:tab w:val="clear" w:pos="2880"/>
                <w:tab w:val="left" w:pos="-5615"/>
              </w:tabs>
              <w:spacing w:after="0" w:line="240" w:lineRule="auto"/>
              <w:ind w:left="500" w:hanging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39384B">
              <w:rPr>
                <w:rFonts w:ascii="Times New Roman" w:hAnsi="Times New Roman" w:cs="Times New Roman"/>
                <w:sz w:val="24"/>
                <w:szCs w:val="24"/>
              </w:rPr>
              <w:t>u cijelosti savladao tehniku rada i  mjere opreza</w:t>
            </w:r>
          </w:p>
          <w:p w14:paraId="299E03D7" w14:textId="77777777" w:rsidR="000E15FE" w:rsidRPr="0039384B" w:rsidRDefault="000E15FE" w:rsidP="000E15FE">
            <w:pPr>
              <w:numPr>
                <w:ilvl w:val="3"/>
                <w:numId w:val="5"/>
              </w:numPr>
              <w:tabs>
                <w:tab w:val="clear" w:pos="2880"/>
                <w:tab w:val="left" w:pos="-5615"/>
              </w:tabs>
              <w:spacing w:after="0" w:line="240" w:lineRule="auto"/>
              <w:ind w:left="500" w:hanging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39384B">
              <w:rPr>
                <w:rFonts w:ascii="Times New Roman" w:hAnsi="Times New Roman" w:cs="Times New Roman"/>
                <w:sz w:val="24"/>
                <w:szCs w:val="24"/>
              </w:rPr>
              <w:t>samostalan, brz, spretan</w:t>
            </w:r>
          </w:p>
          <w:p w14:paraId="2E06050E" w14:textId="77777777" w:rsidR="000E15FE" w:rsidRPr="0039384B" w:rsidRDefault="000E15FE" w:rsidP="000E15FE">
            <w:pPr>
              <w:numPr>
                <w:ilvl w:val="3"/>
                <w:numId w:val="5"/>
              </w:numPr>
              <w:tabs>
                <w:tab w:val="clear" w:pos="2880"/>
                <w:tab w:val="left" w:pos="-5615"/>
              </w:tabs>
              <w:spacing w:after="0" w:line="240" w:lineRule="auto"/>
              <w:ind w:left="500" w:hanging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39384B">
              <w:rPr>
                <w:rFonts w:ascii="Times New Roman" w:hAnsi="Times New Roman" w:cs="Times New Roman"/>
                <w:sz w:val="24"/>
                <w:szCs w:val="24"/>
              </w:rPr>
              <w:t>izvodi zaključke na osnovi rezultata rada</w:t>
            </w:r>
          </w:p>
          <w:p w14:paraId="37FCBB89" w14:textId="77777777" w:rsidR="000E15FE" w:rsidRPr="0039384B" w:rsidRDefault="000E15FE" w:rsidP="000E15FE">
            <w:pPr>
              <w:numPr>
                <w:ilvl w:val="3"/>
                <w:numId w:val="5"/>
              </w:numPr>
              <w:tabs>
                <w:tab w:val="clear" w:pos="2880"/>
                <w:tab w:val="left" w:pos="-5615"/>
              </w:tabs>
              <w:spacing w:after="0" w:line="240" w:lineRule="auto"/>
              <w:ind w:left="500" w:hanging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39384B">
              <w:rPr>
                <w:rFonts w:ascii="Times New Roman" w:hAnsi="Times New Roman" w:cs="Times New Roman"/>
                <w:sz w:val="24"/>
                <w:szCs w:val="24"/>
              </w:rPr>
              <w:t>bilješke točne, sažete, crteži uredni, opisani, uporabljuje boje</w:t>
            </w:r>
          </w:p>
          <w:p w14:paraId="75B33B40" w14:textId="77777777" w:rsidR="000E15FE" w:rsidRPr="0039384B" w:rsidRDefault="000E15FE" w:rsidP="000E15FE">
            <w:pPr>
              <w:numPr>
                <w:ilvl w:val="3"/>
                <w:numId w:val="5"/>
              </w:numPr>
              <w:tabs>
                <w:tab w:val="clear" w:pos="2880"/>
                <w:tab w:val="left" w:pos="-5615"/>
              </w:tabs>
              <w:spacing w:after="0" w:line="240" w:lineRule="auto"/>
              <w:ind w:left="500" w:hanging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39384B">
              <w:rPr>
                <w:rFonts w:ascii="Times New Roman" w:hAnsi="Times New Roman" w:cs="Times New Roman"/>
                <w:sz w:val="24"/>
                <w:szCs w:val="24"/>
              </w:rPr>
              <w:t>aktivan i pozitivan stav prema očuvanju okoliša, školske i osobne imovine</w:t>
            </w: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77F50733" w14:textId="77777777" w:rsidR="000E15FE" w:rsidRPr="0039384B" w:rsidRDefault="000E15FE" w:rsidP="000E15FE">
            <w:pPr>
              <w:numPr>
                <w:ilvl w:val="3"/>
                <w:numId w:val="5"/>
              </w:numPr>
              <w:tabs>
                <w:tab w:val="clear" w:pos="2880"/>
                <w:tab w:val="left" w:pos="-5615"/>
              </w:tabs>
              <w:spacing w:after="0" w:line="240" w:lineRule="auto"/>
              <w:ind w:left="500" w:hanging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39384B">
              <w:rPr>
                <w:rFonts w:ascii="Times New Roman" w:hAnsi="Times New Roman" w:cs="Times New Roman"/>
                <w:sz w:val="24"/>
                <w:szCs w:val="24"/>
              </w:rPr>
              <w:t>pridonosi učinkovitom radu u grupi i u paru</w:t>
            </w:r>
          </w:p>
          <w:p w14:paraId="0E222099" w14:textId="77777777" w:rsidR="000E15FE" w:rsidRPr="0039384B" w:rsidRDefault="000E15FE" w:rsidP="000E15FE">
            <w:pPr>
              <w:numPr>
                <w:ilvl w:val="3"/>
                <w:numId w:val="5"/>
              </w:numPr>
              <w:tabs>
                <w:tab w:val="clear" w:pos="2880"/>
                <w:tab w:val="left" w:pos="-5615"/>
              </w:tabs>
              <w:spacing w:after="0" w:line="240" w:lineRule="auto"/>
              <w:ind w:left="500" w:hanging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39384B">
              <w:rPr>
                <w:rFonts w:ascii="Times New Roman" w:hAnsi="Times New Roman" w:cs="Times New Roman"/>
                <w:sz w:val="24"/>
                <w:szCs w:val="24"/>
              </w:rPr>
              <w:t xml:space="preserve">objektivan u vrednovanju tuđega i </w:t>
            </w:r>
            <w:proofErr w:type="spellStart"/>
            <w:r w:rsidRPr="0039384B">
              <w:rPr>
                <w:rFonts w:ascii="Times New Roman" w:hAnsi="Times New Roman" w:cs="Times New Roman"/>
                <w:sz w:val="24"/>
                <w:szCs w:val="24"/>
              </w:rPr>
              <w:t>samovrednovanju</w:t>
            </w:r>
            <w:proofErr w:type="spellEnd"/>
            <w:r w:rsidRPr="0039384B">
              <w:rPr>
                <w:rFonts w:ascii="Times New Roman" w:hAnsi="Times New Roman" w:cs="Times New Roman"/>
                <w:sz w:val="24"/>
                <w:szCs w:val="24"/>
              </w:rPr>
              <w:t xml:space="preserve"> osobnog rada</w:t>
            </w:r>
          </w:p>
          <w:p w14:paraId="4E4944CE" w14:textId="77777777" w:rsidR="000E15FE" w:rsidRPr="0039384B" w:rsidRDefault="000E15FE" w:rsidP="000E15FE">
            <w:pPr>
              <w:numPr>
                <w:ilvl w:val="3"/>
                <w:numId w:val="5"/>
              </w:numPr>
              <w:tabs>
                <w:tab w:val="clear" w:pos="2880"/>
                <w:tab w:val="left" w:pos="-5615"/>
              </w:tabs>
              <w:spacing w:after="0" w:line="240" w:lineRule="auto"/>
              <w:ind w:left="500" w:hanging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39384B">
              <w:rPr>
                <w:rFonts w:ascii="Times New Roman" w:hAnsi="Times New Roman" w:cs="Times New Roman"/>
                <w:sz w:val="24"/>
                <w:szCs w:val="24"/>
              </w:rPr>
              <w:t>razvijena sposobnost komunikacije, uvažava tuđe mišljenje</w:t>
            </w:r>
          </w:p>
        </w:tc>
      </w:tr>
    </w:tbl>
    <w:p w14:paraId="4152632F" w14:textId="77777777" w:rsidR="000E15FE" w:rsidRPr="00D21D24" w:rsidRDefault="000E15FE" w:rsidP="000E15FE">
      <w:pPr>
        <w:spacing w:after="0"/>
        <w:rPr>
          <w:rFonts w:ascii="Times New Roman" w:hAnsi="Times New Roman" w:cs="Times New Roman"/>
          <w:b/>
          <w:color w:val="0070C0"/>
          <w:sz w:val="36"/>
          <w:szCs w:val="32"/>
        </w:rPr>
      </w:pPr>
    </w:p>
    <w:p w14:paraId="10B3E31C" w14:textId="77777777" w:rsidR="000E15FE" w:rsidRPr="00D21D24" w:rsidRDefault="000E15FE" w:rsidP="000E15FE">
      <w:pPr>
        <w:spacing w:after="0"/>
        <w:jc w:val="center"/>
        <w:rPr>
          <w:rFonts w:ascii="Times New Roman" w:hAnsi="Times New Roman" w:cs="Times New Roman"/>
          <w:b/>
          <w:color w:val="0070C0"/>
          <w:sz w:val="36"/>
          <w:szCs w:val="32"/>
        </w:rPr>
      </w:pPr>
    </w:p>
    <w:p w14:paraId="601C6543" w14:textId="77777777" w:rsidR="000E15FE" w:rsidRPr="00D21D24" w:rsidRDefault="000E15FE" w:rsidP="000E15FE">
      <w:pPr>
        <w:spacing w:after="0"/>
        <w:jc w:val="center"/>
        <w:rPr>
          <w:rFonts w:ascii="Times New Roman" w:hAnsi="Times New Roman" w:cs="Times New Roman"/>
          <w:b/>
          <w:color w:val="0070C0"/>
          <w:sz w:val="36"/>
          <w:szCs w:val="32"/>
        </w:rPr>
      </w:pPr>
    </w:p>
    <w:p w14:paraId="3C65AF1B" w14:textId="77777777" w:rsidR="000E15FE" w:rsidRPr="00D21D24" w:rsidRDefault="000E15FE" w:rsidP="000E15FE">
      <w:pPr>
        <w:spacing w:after="0"/>
        <w:jc w:val="center"/>
        <w:rPr>
          <w:rFonts w:ascii="Times New Roman" w:hAnsi="Times New Roman" w:cs="Times New Roman"/>
          <w:b/>
          <w:color w:val="0070C0"/>
          <w:sz w:val="36"/>
          <w:szCs w:val="32"/>
        </w:rPr>
      </w:pPr>
    </w:p>
    <w:p w14:paraId="23FB6AA3" w14:textId="77777777" w:rsidR="00E10E08" w:rsidRPr="00D21D24" w:rsidRDefault="00E10E08" w:rsidP="000E15FE">
      <w:pPr>
        <w:spacing w:after="0"/>
        <w:jc w:val="center"/>
        <w:rPr>
          <w:rFonts w:ascii="Times New Roman" w:hAnsi="Times New Roman" w:cs="Times New Roman"/>
          <w:b/>
          <w:color w:val="0070C0"/>
          <w:sz w:val="36"/>
          <w:szCs w:val="32"/>
        </w:rPr>
      </w:pPr>
    </w:p>
    <w:p w14:paraId="7F36C228" w14:textId="23A528BD" w:rsidR="00D21D24" w:rsidRDefault="00D21D24" w:rsidP="000E15FE">
      <w:pPr>
        <w:spacing w:after="0"/>
        <w:jc w:val="center"/>
        <w:rPr>
          <w:rFonts w:ascii="Times New Roman" w:hAnsi="Times New Roman" w:cs="Times New Roman"/>
          <w:b/>
          <w:color w:val="0070C0"/>
          <w:sz w:val="36"/>
          <w:szCs w:val="32"/>
        </w:rPr>
      </w:pPr>
    </w:p>
    <w:p w14:paraId="1218976E" w14:textId="77777777" w:rsidR="0039384B" w:rsidRDefault="0039384B" w:rsidP="000E15FE">
      <w:pPr>
        <w:spacing w:after="0"/>
        <w:jc w:val="center"/>
        <w:rPr>
          <w:rFonts w:ascii="Times New Roman" w:hAnsi="Times New Roman" w:cs="Times New Roman"/>
          <w:b/>
          <w:color w:val="0070C0"/>
          <w:sz w:val="36"/>
          <w:szCs w:val="32"/>
        </w:rPr>
      </w:pPr>
    </w:p>
    <w:p w14:paraId="72C37BA7" w14:textId="77777777" w:rsidR="00AC6766" w:rsidRPr="00D21D24" w:rsidRDefault="00AC6766" w:rsidP="000E15FE">
      <w:pPr>
        <w:spacing w:after="0"/>
        <w:jc w:val="center"/>
        <w:rPr>
          <w:rFonts w:ascii="Times New Roman" w:hAnsi="Times New Roman" w:cs="Times New Roman"/>
          <w:b/>
          <w:color w:val="0070C0"/>
          <w:sz w:val="36"/>
          <w:szCs w:val="32"/>
        </w:rPr>
      </w:pPr>
      <w:r w:rsidRPr="00D21D24">
        <w:rPr>
          <w:rFonts w:ascii="Times New Roman" w:hAnsi="Times New Roman" w:cs="Times New Roman"/>
          <w:b/>
          <w:color w:val="0070C0"/>
          <w:sz w:val="36"/>
          <w:szCs w:val="32"/>
        </w:rPr>
        <w:t>KRITERIJ</w:t>
      </w:r>
      <w:r w:rsidR="00DA4EB9" w:rsidRPr="00D21D24">
        <w:rPr>
          <w:rFonts w:ascii="Times New Roman" w:hAnsi="Times New Roman" w:cs="Times New Roman"/>
          <w:b/>
          <w:color w:val="0070C0"/>
          <w:sz w:val="36"/>
          <w:szCs w:val="32"/>
        </w:rPr>
        <w:t>I</w:t>
      </w:r>
      <w:r w:rsidRPr="00D21D24">
        <w:rPr>
          <w:rFonts w:ascii="Times New Roman" w:hAnsi="Times New Roman" w:cs="Times New Roman"/>
          <w:b/>
          <w:color w:val="0070C0"/>
          <w:sz w:val="36"/>
          <w:szCs w:val="32"/>
        </w:rPr>
        <w:t xml:space="preserve"> ZA </w:t>
      </w:r>
      <w:r w:rsidR="00E10E08" w:rsidRPr="00D21D24">
        <w:rPr>
          <w:rFonts w:ascii="Times New Roman" w:hAnsi="Times New Roman" w:cs="Times New Roman"/>
          <w:b/>
          <w:color w:val="0070C0"/>
          <w:sz w:val="36"/>
          <w:szCs w:val="32"/>
        </w:rPr>
        <w:t>VREDNOVANJE</w:t>
      </w:r>
      <w:r w:rsidRPr="00D21D24">
        <w:rPr>
          <w:rFonts w:ascii="Times New Roman" w:hAnsi="Times New Roman" w:cs="Times New Roman"/>
          <w:b/>
          <w:color w:val="0070C0"/>
          <w:sz w:val="36"/>
          <w:szCs w:val="32"/>
        </w:rPr>
        <w:t xml:space="preserve"> </w:t>
      </w:r>
      <w:r w:rsidR="00E10E08" w:rsidRPr="00D21D24">
        <w:rPr>
          <w:rFonts w:ascii="Times New Roman" w:hAnsi="Times New Roman" w:cs="Times New Roman"/>
          <w:b/>
          <w:color w:val="0070C0"/>
          <w:sz w:val="36"/>
          <w:szCs w:val="32"/>
        </w:rPr>
        <w:t>PLAKATA</w:t>
      </w:r>
      <w:r w:rsidR="00E55F7D" w:rsidRPr="00D21D24">
        <w:rPr>
          <w:rFonts w:ascii="Times New Roman" w:hAnsi="Times New Roman" w:cs="Times New Roman"/>
          <w:b/>
          <w:color w:val="0070C0"/>
          <w:sz w:val="36"/>
          <w:szCs w:val="32"/>
        </w:rPr>
        <w:t xml:space="preserve"> / POWERPOINT PREZENTACIJA</w:t>
      </w:r>
    </w:p>
    <w:p w14:paraId="506BB113" w14:textId="77777777" w:rsidR="00E55F7D" w:rsidRPr="00D21D24" w:rsidRDefault="00E55F7D" w:rsidP="00E55F7D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E750609" w14:textId="77777777" w:rsidR="00E55F7D" w:rsidRPr="00D21D24" w:rsidRDefault="00E55F7D" w:rsidP="00E55F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D24">
        <w:rPr>
          <w:rFonts w:ascii="Times New Roman" w:hAnsi="Times New Roman" w:cs="Times New Roman"/>
          <w:sz w:val="28"/>
          <w:szCs w:val="28"/>
        </w:rPr>
        <w:t>Plakat/</w:t>
      </w:r>
      <w:proofErr w:type="spellStart"/>
      <w:r w:rsidRPr="00D21D24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D21D24">
        <w:rPr>
          <w:rFonts w:ascii="Times New Roman" w:hAnsi="Times New Roman" w:cs="Times New Roman"/>
          <w:sz w:val="28"/>
          <w:szCs w:val="28"/>
        </w:rPr>
        <w:t xml:space="preserve"> prezentacija se ocjenjuje prema sljedećim kriterijima, a ocjena proizlazi iz ukupnih bodova dobivenih zbrajanjem svih navedenih kriterija:</w:t>
      </w:r>
    </w:p>
    <w:p w14:paraId="7A7562D4" w14:textId="77777777" w:rsidR="00E55F7D" w:rsidRPr="00D21D24" w:rsidRDefault="00E55F7D" w:rsidP="00E55F7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7063"/>
        <w:gridCol w:w="2776"/>
        <w:gridCol w:w="2776"/>
        <w:gridCol w:w="2773"/>
      </w:tblGrid>
      <w:tr w:rsidR="00E55F7D" w:rsidRPr="00D21D24" w14:paraId="4DF5DC8A" w14:textId="77777777" w:rsidTr="008A176A">
        <w:tc>
          <w:tcPr>
            <w:tcW w:w="2295" w:type="pct"/>
            <w:vAlign w:val="center"/>
          </w:tcPr>
          <w:p w14:paraId="045D5DE0" w14:textId="77777777" w:rsidR="00E55F7D" w:rsidRPr="00D21D24" w:rsidRDefault="00E55F7D" w:rsidP="008A176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21D24">
              <w:rPr>
                <w:rFonts w:ascii="Times New Roman" w:hAnsi="Times New Roman" w:cs="Times New Roman"/>
                <w:sz w:val="28"/>
                <w:szCs w:val="24"/>
              </w:rPr>
              <w:t>OPIS KRITERIJA</w:t>
            </w:r>
          </w:p>
        </w:tc>
        <w:tc>
          <w:tcPr>
            <w:tcW w:w="902" w:type="pct"/>
          </w:tcPr>
          <w:p w14:paraId="0CE6FB6C" w14:textId="77777777" w:rsidR="00E55F7D" w:rsidRPr="00D21D24" w:rsidRDefault="00E55F7D" w:rsidP="008A176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21D24">
              <w:rPr>
                <w:rFonts w:ascii="Times New Roman" w:hAnsi="Times New Roman" w:cs="Times New Roman"/>
                <w:sz w:val="28"/>
                <w:szCs w:val="24"/>
              </w:rPr>
              <w:t>POTPUNO</w:t>
            </w:r>
          </w:p>
          <w:p w14:paraId="144815AF" w14:textId="77777777" w:rsidR="00E55F7D" w:rsidRPr="00D21D24" w:rsidRDefault="00E55F7D" w:rsidP="008A176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21D24">
              <w:rPr>
                <w:rFonts w:ascii="Times New Roman" w:hAnsi="Times New Roman" w:cs="Times New Roman"/>
                <w:sz w:val="28"/>
                <w:szCs w:val="24"/>
              </w:rPr>
              <w:t>2 boda</w:t>
            </w:r>
          </w:p>
        </w:tc>
        <w:tc>
          <w:tcPr>
            <w:tcW w:w="902" w:type="pct"/>
          </w:tcPr>
          <w:p w14:paraId="2C749DF0" w14:textId="77777777" w:rsidR="00E55F7D" w:rsidRPr="00D21D24" w:rsidRDefault="00E55F7D" w:rsidP="008A176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21D24">
              <w:rPr>
                <w:rFonts w:ascii="Times New Roman" w:hAnsi="Times New Roman" w:cs="Times New Roman"/>
                <w:sz w:val="28"/>
                <w:szCs w:val="24"/>
              </w:rPr>
              <w:t>DJELOMIČNO</w:t>
            </w:r>
          </w:p>
          <w:p w14:paraId="10DBBEFB" w14:textId="77777777" w:rsidR="00E55F7D" w:rsidRPr="00D21D24" w:rsidRDefault="00E55F7D" w:rsidP="008A176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21D24">
              <w:rPr>
                <w:rFonts w:ascii="Times New Roman" w:hAnsi="Times New Roman" w:cs="Times New Roman"/>
                <w:sz w:val="28"/>
                <w:szCs w:val="24"/>
              </w:rPr>
              <w:t>1 bod</w:t>
            </w:r>
          </w:p>
        </w:tc>
        <w:tc>
          <w:tcPr>
            <w:tcW w:w="902" w:type="pct"/>
          </w:tcPr>
          <w:p w14:paraId="593A5EE6" w14:textId="77777777" w:rsidR="00E55F7D" w:rsidRPr="00D21D24" w:rsidRDefault="00E55F7D" w:rsidP="008A176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21D24">
              <w:rPr>
                <w:rFonts w:ascii="Times New Roman" w:hAnsi="Times New Roman" w:cs="Times New Roman"/>
                <w:sz w:val="28"/>
                <w:szCs w:val="24"/>
              </w:rPr>
              <w:t>NEPOTPUNO</w:t>
            </w:r>
          </w:p>
          <w:p w14:paraId="2F5794D8" w14:textId="77777777" w:rsidR="00E55F7D" w:rsidRPr="00D21D24" w:rsidRDefault="00E55F7D" w:rsidP="008A176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21D24">
              <w:rPr>
                <w:rFonts w:ascii="Times New Roman" w:hAnsi="Times New Roman" w:cs="Times New Roman"/>
                <w:sz w:val="28"/>
                <w:szCs w:val="24"/>
              </w:rPr>
              <w:t>0 boda</w:t>
            </w:r>
          </w:p>
        </w:tc>
      </w:tr>
      <w:tr w:rsidR="00E55F7D" w:rsidRPr="00D21D24" w14:paraId="40FA27B4" w14:textId="77777777" w:rsidTr="008A176A">
        <w:tc>
          <w:tcPr>
            <w:tcW w:w="2295" w:type="pct"/>
          </w:tcPr>
          <w:p w14:paraId="6C1A6B34" w14:textId="77777777" w:rsidR="00E55F7D" w:rsidRPr="00D21D24" w:rsidRDefault="00E55F7D" w:rsidP="008A176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21D24">
              <w:rPr>
                <w:rFonts w:ascii="Times New Roman" w:hAnsi="Times New Roman" w:cs="Times New Roman"/>
                <w:sz w:val="28"/>
                <w:szCs w:val="24"/>
              </w:rPr>
              <w:t>naslov je istaknut</w:t>
            </w:r>
          </w:p>
        </w:tc>
        <w:tc>
          <w:tcPr>
            <w:tcW w:w="902" w:type="pct"/>
          </w:tcPr>
          <w:p w14:paraId="4C8F9842" w14:textId="77777777" w:rsidR="00E55F7D" w:rsidRPr="00D21D24" w:rsidRDefault="00E55F7D" w:rsidP="008A176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02" w:type="pct"/>
          </w:tcPr>
          <w:p w14:paraId="3BD10B3F" w14:textId="77777777" w:rsidR="00E55F7D" w:rsidRPr="00D21D24" w:rsidRDefault="00E55F7D" w:rsidP="008A176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02" w:type="pct"/>
          </w:tcPr>
          <w:p w14:paraId="5DA93F9C" w14:textId="77777777" w:rsidR="00E55F7D" w:rsidRPr="00D21D24" w:rsidRDefault="00E55F7D" w:rsidP="008A176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55F7D" w:rsidRPr="00D21D24" w14:paraId="7AF3068E" w14:textId="77777777" w:rsidTr="008A176A">
        <w:tc>
          <w:tcPr>
            <w:tcW w:w="2295" w:type="pct"/>
          </w:tcPr>
          <w:p w14:paraId="57D1EAAC" w14:textId="77777777" w:rsidR="00E55F7D" w:rsidRPr="00D21D24" w:rsidRDefault="00E55F7D" w:rsidP="008A176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21D24">
              <w:rPr>
                <w:rFonts w:ascii="Times New Roman" w:hAnsi="Times New Roman" w:cs="Times New Roman"/>
                <w:sz w:val="28"/>
                <w:szCs w:val="24"/>
              </w:rPr>
              <w:t>količina gradiva i sadržaj primjeren uzrastu</w:t>
            </w:r>
          </w:p>
        </w:tc>
        <w:tc>
          <w:tcPr>
            <w:tcW w:w="902" w:type="pct"/>
          </w:tcPr>
          <w:p w14:paraId="2B24B0DC" w14:textId="77777777" w:rsidR="00E55F7D" w:rsidRPr="00D21D24" w:rsidRDefault="00E55F7D" w:rsidP="008A176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02" w:type="pct"/>
          </w:tcPr>
          <w:p w14:paraId="39A1C2BC" w14:textId="77777777" w:rsidR="00E55F7D" w:rsidRPr="00D21D24" w:rsidRDefault="00E55F7D" w:rsidP="008A176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02" w:type="pct"/>
          </w:tcPr>
          <w:p w14:paraId="0DB885D5" w14:textId="77777777" w:rsidR="00E55F7D" w:rsidRPr="00D21D24" w:rsidRDefault="00E55F7D" w:rsidP="008A176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55F7D" w:rsidRPr="00D21D24" w14:paraId="6E98579A" w14:textId="77777777" w:rsidTr="008A176A">
        <w:tc>
          <w:tcPr>
            <w:tcW w:w="2295" w:type="pct"/>
          </w:tcPr>
          <w:p w14:paraId="584F6F0B" w14:textId="77777777" w:rsidR="00E55F7D" w:rsidRPr="00D21D24" w:rsidRDefault="00E55F7D" w:rsidP="008A176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21D24">
              <w:rPr>
                <w:rFonts w:ascii="Times New Roman" w:hAnsi="Times New Roman" w:cs="Times New Roman"/>
                <w:sz w:val="28"/>
                <w:szCs w:val="24"/>
              </w:rPr>
              <w:t>cilj je jasan i razumljiv</w:t>
            </w:r>
          </w:p>
        </w:tc>
        <w:tc>
          <w:tcPr>
            <w:tcW w:w="902" w:type="pct"/>
          </w:tcPr>
          <w:p w14:paraId="7A63E3C4" w14:textId="77777777" w:rsidR="00E55F7D" w:rsidRPr="00D21D24" w:rsidRDefault="00E55F7D" w:rsidP="008A176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02" w:type="pct"/>
          </w:tcPr>
          <w:p w14:paraId="6525D02F" w14:textId="77777777" w:rsidR="00E55F7D" w:rsidRPr="00D21D24" w:rsidRDefault="00E55F7D" w:rsidP="008A176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02" w:type="pct"/>
          </w:tcPr>
          <w:p w14:paraId="76B0902F" w14:textId="77777777" w:rsidR="00E55F7D" w:rsidRPr="00D21D24" w:rsidRDefault="00E55F7D" w:rsidP="008A176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55F7D" w:rsidRPr="00D21D24" w14:paraId="69ADCA42" w14:textId="77777777" w:rsidTr="008A176A">
        <w:tc>
          <w:tcPr>
            <w:tcW w:w="2295" w:type="pct"/>
          </w:tcPr>
          <w:p w14:paraId="6565AAF3" w14:textId="77777777" w:rsidR="00E55F7D" w:rsidRPr="00D21D24" w:rsidRDefault="00E55F7D" w:rsidP="008A176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21D24">
              <w:rPr>
                <w:rFonts w:ascii="Times New Roman" w:hAnsi="Times New Roman" w:cs="Times New Roman"/>
                <w:sz w:val="28"/>
                <w:szCs w:val="24"/>
              </w:rPr>
              <w:t>plakat/</w:t>
            </w:r>
            <w:proofErr w:type="spellStart"/>
            <w:r w:rsidRPr="00D21D24">
              <w:rPr>
                <w:rFonts w:ascii="Times New Roman" w:hAnsi="Times New Roman" w:cs="Times New Roman"/>
                <w:sz w:val="28"/>
                <w:szCs w:val="24"/>
              </w:rPr>
              <w:t>ppt</w:t>
            </w:r>
            <w:proofErr w:type="spellEnd"/>
            <w:r w:rsidRPr="00D21D24">
              <w:rPr>
                <w:rFonts w:ascii="Times New Roman" w:hAnsi="Times New Roman" w:cs="Times New Roman"/>
                <w:sz w:val="28"/>
                <w:szCs w:val="24"/>
              </w:rPr>
              <w:t xml:space="preserve"> je kreativan i zanimljiv</w:t>
            </w:r>
          </w:p>
        </w:tc>
        <w:tc>
          <w:tcPr>
            <w:tcW w:w="902" w:type="pct"/>
          </w:tcPr>
          <w:p w14:paraId="085C1DCC" w14:textId="77777777" w:rsidR="00E55F7D" w:rsidRPr="00D21D24" w:rsidRDefault="00E55F7D" w:rsidP="008A176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02" w:type="pct"/>
          </w:tcPr>
          <w:p w14:paraId="50EFD5B4" w14:textId="77777777" w:rsidR="00E55F7D" w:rsidRPr="00D21D24" w:rsidRDefault="00E55F7D" w:rsidP="008A176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02" w:type="pct"/>
          </w:tcPr>
          <w:p w14:paraId="1BE635E1" w14:textId="77777777" w:rsidR="00E55F7D" w:rsidRPr="00D21D24" w:rsidRDefault="00E55F7D" w:rsidP="008A176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55F7D" w:rsidRPr="00D21D24" w14:paraId="2A2D9568" w14:textId="77777777" w:rsidTr="008A176A">
        <w:tc>
          <w:tcPr>
            <w:tcW w:w="2295" w:type="pct"/>
          </w:tcPr>
          <w:p w14:paraId="4B3537CB" w14:textId="77777777" w:rsidR="00E55F7D" w:rsidRPr="00D21D24" w:rsidRDefault="00E55F7D" w:rsidP="008A176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21D24">
              <w:rPr>
                <w:rFonts w:ascii="Times New Roman" w:hAnsi="Times New Roman" w:cs="Times New Roman"/>
                <w:sz w:val="28"/>
                <w:szCs w:val="24"/>
              </w:rPr>
              <w:t>podaci su jasno prikazani</w:t>
            </w:r>
          </w:p>
        </w:tc>
        <w:tc>
          <w:tcPr>
            <w:tcW w:w="902" w:type="pct"/>
          </w:tcPr>
          <w:p w14:paraId="53AA3D36" w14:textId="77777777" w:rsidR="00E55F7D" w:rsidRPr="00D21D24" w:rsidRDefault="00E55F7D" w:rsidP="008A176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02" w:type="pct"/>
          </w:tcPr>
          <w:p w14:paraId="44FB31FC" w14:textId="77777777" w:rsidR="00E55F7D" w:rsidRPr="00D21D24" w:rsidRDefault="00E55F7D" w:rsidP="008A176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02" w:type="pct"/>
          </w:tcPr>
          <w:p w14:paraId="73B96391" w14:textId="77777777" w:rsidR="00E55F7D" w:rsidRPr="00D21D24" w:rsidRDefault="00E55F7D" w:rsidP="008A176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55F7D" w:rsidRPr="00D21D24" w14:paraId="0F0E653B" w14:textId="77777777" w:rsidTr="008A176A">
        <w:tc>
          <w:tcPr>
            <w:tcW w:w="2295" w:type="pct"/>
          </w:tcPr>
          <w:p w14:paraId="31C987A1" w14:textId="77777777" w:rsidR="00E55F7D" w:rsidRPr="00D21D24" w:rsidRDefault="00E55F7D" w:rsidP="008A176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21D24">
              <w:rPr>
                <w:rFonts w:ascii="Times New Roman" w:hAnsi="Times New Roman" w:cs="Times New Roman"/>
                <w:sz w:val="28"/>
                <w:szCs w:val="24"/>
              </w:rPr>
              <w:t>podaci su pravopisno točni</w:t>
            </w:r>
          </w:p>
        </w:tc>
        <w:tc>
          <w:tcPr>
            <w:tcW w:w="902" w:type="pct"/>
          </w:tcPr>
          <w:p w14:paraId="1B6504F5" w14:textId="77777777" w:rsidR="00E55F7D" w:rsidRPr="00D21D24" w:rsidRDefault="00E55F7D" w:rsidP="008A176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02" w:type="pct"/>
          </w:tcPr>
          <w:p w14:paraId="0D7BD9D6" w14:textId="77777777" w:rsidR="00E55F7D" w:rsidRPr="00D21D24" w:rsidRDefault="00E55F7D" w:rsidP="008A176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02" w:type="pct"/>
          </w:tcPr>
          <w:p w14:paraId="6360AE5F" w14:textId="77777777" w:rsidR="00E55F7D" w:rsidRPr="00D21D24" w:rsidRDefault="00E55F7D" w:rsidP="008A176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55F7D" w:rsidRPr="00D21D24" w14:paraId="71758143" w14:textId="77777777" w:rsidTr="008A176A">
        <w:tc>
          <w:tcPr>
            <w:tcW w:w="2295" w:type="pct"/>
          </w:tcPr>
          <w:p w14:paraId="364E3F6F" w14:textId="77777777" w:rsidR="00E55F7D" w:rsidRPr="00D21D24" w:rsidRDefault="00E55F7D" w:rsidP="008A176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21D24">
              <w:rPr>
                <w:rFonts w:ascii="Times New Roman" w:hAnsi="Times New Roman" w:cs="Times New Roman"/>
                <w:sz w:val="28"/>
                <w:szCs w:val="24"/>
              </w:rPr>
              <w:t>tekst je sažeto napisan</w:t>
            </w:r>
          </w:p>
        </w:tc>
        <w:tc>
          <w:tcPr>
            <w:tcW w:w="902" w:type="pct"/>
          </w:tcPr>
          <w:p w14:paraId="72E4453C" w14:textId="77777777" w:rsidR="00E55F7D" w:rsidRPr="00D21D24" w:rsidRDefault="00E55F7D" w:rsidP="008A176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02" w:type="pct"/>
          </w:tcPr>
          <w:p w14:paraId="3A410CAD" w14:textId="77777777" w:rsidR="00E55F7D" w:rsidRPr="00D21D24" w:rsidRDefault="00E55F7D" w:rsidP="008A176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02" w:type="pct"/>
          </w:tcPr>
          <w:p w14:paraId="6C9028AE" w14:textId="77777777" w:rsidR="00E55F7D" w:rsidRPr="00D21D24" w:rsidRDefault="00E55F7D" w:rsidP="008A176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55F7D" w:rsidRPr="00D21D24" w14:paraId="2E953679" w14:textId="77777777" w:rsidTr="008A176A">
        <w:tc>
          <w:tcPr>
            <w:tcW w:w="2295" w:type="pct"/>
          </w:tcPr>
          <w:p w14:paraId="43ECD077" w14:textId="77777777" w:rsidR="00E55F7D" w:rsidRPr="00D21D24" w:rsidRDefault="00E55F7D" w:rsidP="008A176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21D24">
              <w:rPr>
                <w:rFonts w:ascii="Times New Roman" w:hAnsi="Times New Roman" w:cs="Times New Roman"/>
                <w:sz w:val="28"/>
                <w:szCs w:val="24"/>
              </w:rPr>
              <w:t>sadrži fotografije i/ili grafičke prikaze</w:t>
            </w:r>
          </w:p>
        </w:tc>
        <w:tc>
          <w:tcPr>
            <w:tcW w:w="902" w:type="pct"/>
          </w:tcPr>
          <w:p w14:paraId="6F063913" w14:textId="77777777" w:rsidR="00E55F7D" w:rsidRPr="00D21D24" w:rsidRDefault="00E55F7D" w:rsidP="008A176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02" w:type="pct"/>
          </w:tcPr>
          <w:p w14:paraId="5CC8718E" w14:textId="77777777" w:rsidR="00E55F7D" w:rsidRPr="00D21D24" w:rsidRDefault="00E55F7D" w:rsidP="008A176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02" w:type="pct"/>
          </w:tcPr>
          <w:p w14:paraId="10B944E8" w14:textId="77777777" w:rsidR="00E55F7D" w:rsidRPr="00D21D24" w:rsidRDefault="00E55F7D" w:rsidP="008A176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55F7D" w:rsidRPr="00D21D24" w14:paraId="7A934F39" w14:textId="77777777" w:rsidTr="008A176A">
        <w:tc>
          <w:tcPr>
            <w:tcW w:w="2295" w:type="pct"/>
          </w:tcPr>
          <w:p w14:paraId="2D5790A8" w14:textId="77777777" w:rsidR="00E55F7D" w:rsidRPr="00D21D24" w:rsidRDefault="00E55F7D" w:rsidP="008A176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21D24">
              <w:rPr>
                <w:rFonts w:ascii="Times New Roman" w:hAnsi="Times New Roman" w:cs="Times New Roman"/>
                <w:sz w:val="28"/>
                <w:szCs w:val="24"/>
              </w:rPr>
              <w:t>slikovni materijal je povezan s tekstom</w:t>
            </w:r>
          </w:p>
        </w:tc>
        <w:tc>
          <w:tcPr>
            <w:tcW w:w="902" w:type="pct"/>
          </w:tcPr>
          <w:p w14:paraId="13554890" w14:textId="77777777" w:rsidR="00E55F7D" w:rsidRPr="00D21D24" w:rsidRDefault="00E55F7D" w:rsidP="008A176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02" w:type="pct"/>
          </w:tcPr>
          <w:p w14:paraId="49CD7362" w14:textId="77777777" w:rsidR="00E55F7D" w:rsidRPr="00D21D24" w:rsidRDefault="00E55F7D" w:rsidP="008A176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02" w:type="pct"/>
          </w:tcPr>
          <w:p w14:paraId="69D063D8" w14:textId="77777777" w:rsidR="00E55F7D" w:rsidRPr="00D21D24" w:rsidRDefault="00E55F7D" w:rsidP="008A176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55F7D" w:rsidRPr="00D21D24" w14:paraId="21614A82" w14:textId="77777777" w:rsidTr="008A176A">
        <w:tc>
          <w:tcPr>
            <w:tcW w:w="2295" w:type="pct"/>
          </w:tcPr>
          <w:p w14:paraId="00534448" w14:textId="77777777" w:rsidR="00E55F7D" w:rsidRPr="00D21D24" w:rsidRDefault="00E55F7D" w:rsidP="008A176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21D24">
              <w:rPr>
                <w:rFonts w:ascii="Times New Roman" w:hAnsi="Times New Roman" w:cs="Times New Roman"/>
                <w:sz w:val="28"/>
                <w:szCs w:val="24"/>
              </w:rPr>
              <w:t>sadržaj je poticajan</w:t>
            </w:r>
          </w:p>
        </w:tc>
        <w:tc>
          <w:tcPr>
            <w:tcW w:w="902" w:type="pct"/>
          </w:tcPr>
          <w:p w14:paraId="156F3A54" w14:textId="77777777" w:rsidR="00E55F7D" w:rsidRPr="00D21D24" w:rsidRDefault="00E55F7D" w:rsidP="008A176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02" w:type="pct"/>
          </w:tcPr>
          <w:p w14:paraId="671D5685" w14:textId="77777777" w:rsidR="00E55F7D" w:rsidRPr="00D21D24" w:rsidRDefault="00E55F7D" w:rsidP="008A176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02" w:type="pct"/>
          </w:tcPr>
          <w:p w14:paraId="6B8D28C0" w14:textId="77777777" w:rsidR="00E55F7D" w:rsidRPr="00D21D24" w:rsidRDefault="00E55F7D" w:rsidP="008A176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55F7D" w:rsidRPr="00D21D24" w14:paraId="2DCC0171" w14:textId="77777777" w:rsidTr="008A176A">
        <w:tc>
          <w:tcPr>
            <w:tcW w:w="2295" w:type="pct"/>
          </w:tcPr>
          <w:p w14:paraId="2C742157" w14:textId="77777777" w:rsidR="00E55F7D" w:rsidRPr="00D21D24" w:rsidRDefault="00E55F7D" w:rsidP="008A176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21D24">
              <w:rPr>
                <w:rFonts w:ascii="Times New Roman" w:hAnsi="Times New Roman" w:cs="Times New Roman"/>
                <w:sz w:val="28"/>
                <w:szCs w:val="24"/>
              </w:rPr>
              <w:t>vizualno atraktivan</w:t>
            </w:r>
          </w:p>
        </w:tc>
        <w:tc>
          <w:tcPr>
            <w:tcW w:w="902" w:type="pct"/>
          </w:tcPr>
          <w:p w14:paraId="7E2FBE59" w14:textId="77777777" w:rsidR="00E55F7D" w:rsidRPr="00D21D24" w:rsidRDefault="00E55F7D" w:rsidP="008A176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02" w:type="pct"/>
          </w:tcPr>
          <w:p w14:paraId="08A661EF" w14:textId="77777777" w:rsidR="00E55F7D" w:rsidRPr="00D21D24" w:rsidRDefault="00E55F7D" w:rsidP="008A176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02" w:type="pct"/>
          </w:tcPr>
          <w:p w14:paraId="7207BC34" w14:textId="77777777" w:rsidR="00E55F7D" w:rsidRPr="00D21D24" w:rsidRDefault="00E55F7D" w:rsidP="008A176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55F7D" w:rsidRPr="00D21D24" w14:paraId="40631D00" w14:textId="77777777" w:rsidTr="008A176A">
        <w:tc>
          <w:tcPr>
            <w:tcW w:w="2295" w:type="pct"/>
          </w:tcPr>
          <w:p w14:paraId="06600AEB" w14:textId="77777777" w:rsidR="00E55F7D" w:rsidRPr="00D21D24" w:rsidRDefault="00E55F7D" w:rsidP="008A176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21D24">
              <w:rPr>
                <w:rFonts w:ascii="Times New Roman" w:hAnsi="Times New Roman" w:cs="Times New Roman"/>
                <w:sz w:val="28"/>
                <w:szCs w:val="24"/>
              </w:rPr>
              <w:t xml:space="preserve">lako je pratiti sadržaj </w:t>
            </w:r>
          </w:p>
        </w:tc>
        <w:tc>
          <w:tcPr>
            <w:tcW w:w="902" w:type="pct"/>
          </w:tcPr>
          <w:p w14:paraId="2D8F9C0F" w14:textId="77777777" w:rsidR="00E55F7D" w:rsidRPr="00D21D24" w:rsidRDefault="00E55F7D" w:rsidP="008A176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02" w:type="pct"/>
          </w:tcPr>
          <w:p w14:paraId="7962B83F" w14:textId="77777777" w:rsidR="00E55F7D" w:rsidRPr="00D21D24" w:rsidRDefault="00E55F7D" w:rsidP="008A176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02" w:type="pct"/>
          </w:tcPr>
          <w:p w14:paraId="5B43500E" w14:textId="77777777" w:rsidR="00E55F7D" w:rsidRPr="00D21D24" w:rsidRDefault="00E55F7D" w:rsidP="008A176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55F7D" w:rsidRPr="00D21D24" w14:paraId="4444A9EE" w14:textId="77777777" w:rsidTr="008A176A">
        <w:tc>
          <w:tcPr>
            <w:tcW w:w="2295" w:type="pct"/>
          </w:tcPr>
          <w:p w14:paraId="355C62C4" w14:textId="77777777" w:rsidR="00E55F7D" w:rsidRPr="00D21D24" w:rsidRDefault="00E55F7D" w:rsidP="008A176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21D24">
              <w:rPr>
                <w:rFonts w:ascii="Times New Roman" w:hAnsi="Times New Roman" w:cs="Times New Roman"/>
                <w:sz w:val="28"/>
                <w:szCs w:val="24"/>
              </w:rPr>
              <w:t>slova su uredna, velika i čitka</w:t>
            </w:r>
          </w:p>
        </w:tc>
        <w:tc>
          <w:tcPr>
            <w:tcW w:w="902" w:type="pct"/>
          </w:tcPr>
          <w:p w14:paraId="3445C3E8" w14:textId="77777777" w:rsidR="00E55F7D" w:rsidRPr="00D21D24" w:rsidRDefault="00E55F7D" w:rsidP="008A176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02" w:type="pct"/>
          </w:tcPr>
          <w:p w14:paraId="737978CA" w14:textId="77777777" w:rsidR="00E55F7D" w:rsidRPr="00D21D24" w:rsidRDefault="00E55F7D" w:rsidP="008A176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02" w:type="pct"/>
          </w:tcPr>
          <w:p w14:paraId="161BD199" w14:textId="77777777" w:rsidR="00E55F7D" w:rsidRPr="00D21D24" w:rsidRDefault="00E55F7D" w:rsidP="008A176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55F7D" w:rsidRPr="00D21D24" w14:paraId="7AF1B616" w14:textId="77777777" w:rsidTr="008A176A">
        <w:tc>
          <w:tcPr>
            <w:tcW w:w="2295" w:type="pct"/>
          </w:tcPr>
          <w:p w14:paraId="1937F704" w14:textId="77777777" w:rsidR="00E55F7D" w:rsidRPr="00D21D24" w:rsidRDefault="00E55F7D" w:rsidP="008A176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21D24">
              <w:rPr>
                <w:rFonts w:ascii="Times New Roman" w:hAnsi="Times New Roman" w:cs="Times New Roman"/>
                <w:sz w:val="28"/>
                <w:szCs w:val="24"/>
              </w:rPr>
              <w:t>prisutne su sve očekivane komponente</w:t>
            </w:r>
          </w:p>
        </w:tc>
        <w:tc>
          <w:tcPr>
            <w:tcW w:w="902" w:type="pct"/>
          </w:tcPr>
          <w:p w14:paraId="130C08FB" w14:textId="77777777" w:rsidR="00E55F7D" w:rsidRPr="00D21D24" w:rsidRDefault="00E55F7D" w:rsidP="008A176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02" w:type="pct"/>
          </w:tcPr>
          <w:p w14:paraId="4FC14552" w14:textId="77777777" w:rsidR="00E55F7D" w:rsidRPr="00D21D24" w:rsidRDefault="00E55F7D" w:rsidP="008A176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02" w:type="pct"/>
          </w:tcPr>
          <w:p w14:paraId="448D4736" w14:textId="77777777" w:rsidR="00E55F7D" w:rsidRPr="00D21D24" w:rsidRDefault="00E55F7D" w:rsidP="008A176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55F7D" w:rsidRPr="00D21D24" w14:paraId="7B6B7279" w14:textId="77777777" w:rsidTr="008A176A">
        <w:tc>
          <w:tcPr>
            <w:tcW w:w="2295" w:type="pct"/>
          </w:tcPr>
          <w:p w14:paraId="25E3512C" w14:textId="77777777" w:rsidR="00E55F7D" w:rsidRPr="00D21D24" w:rsidRDefault="00E55F7D" w:rsidP="008A176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21D24">
              <w:rPr>
                <w:rFonts w:ascii="Times New Roman" w:hAnsi="Times New Roman" w:cs="Times New Roman"/>
                <w:sz w:val="28"/>
                <w:szCs w:val="24"/>
              </w:rPr>
              <w:t>plakat/</w:t>
            </w:r>
            <w:proofErr w:type="spellStart"/>
            <w:r w:rsidRPr="00D21D24">
              <w:rPr>
                <w:rFonts w:ascii="Times New Roman" w:hAnsi="Times New Roman" w:cs="Times New Roman"/>
                <w:sz w:val="28"/>
                <w:szCs w:val="24"/>
              </w:rPr>
              <w:t>ppt</w:t>
            </w:r>
            <w:proofErr w:type="spellEnd"/>
            <w:r w:rsidRPr="00D21D24">
              <w:rPr>
                <w:rFonts w:ascii="Times New Roman" w:hAnsi="Times New Roman" w:cs="Times New Roman"/>
                <w:sz w:val="28"/>
                <w:szCs w:val="24"/>
              </w:rPr>
              <w:t xml:space="preserve"> je uredan i pregledan </w:t>
            </w:r>
          </w:p>
        </w:tc>
        <w:tc>
          <w:tcPr>
            <w:tcW w:w="902" w:type="pct"/>
          </w:tcPr>
          <w:p w14:paraId="1CADBD1C" w14:textId="77777777" w:rsidR="00E55F7D" w:rsidRPr="00D21D24" w:rsidRDefault="00E55F7D" w:rsidP="008A176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02" w:type="pct"/>
          </w:tcPr>
          <w:p w14:paraId="503C9085" w14:textId="77777777" w:rsidR="00E55F7D" w:rsidRPr="00D21D24" w:rsidRDefault="00E55F7D" w:rsidP="008A176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02" w:type="pct"/>
          </w:tcPr>
          <w:p w14:paraId="3E8124BE" w14:textId="77777777" w:rsidR="00E55F7D" w:rsidRPr="00D21D24" w:rsidRDefault="00E55F7D" w:rsidP="008A176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14:paraId="641389E9" w14:textId="77777777" w:rsidR="00E55F7D" w:rsidRPr="00D21D24" w:rsidRDefault="00E55F7D" w:rsidP="00E55F7D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703"/>
        <w:gridCol w:w="1704"/>
        <w:gridCol w:w="1704"/>
      </w:tblGrid>
      <w:tr w:rsidR="00164A5F" w:rsidRPr="00D21D24" w14:paraId="5FC14E4D" w14:textId="77777777" w:rsidTr="00EE5002">
        <w:trPr>
          <w:jc w:val="center"/>
        </w:trPr>
        <w:tc>
          <w:tcPr>
            <w:tcW w:w="1703" w:type="dxa"/>
          </w:tcPr>
          <w:p w14:paraId="5C9E9685" w14:textId="77777777" w:rsidR="00164A5F" w:rsidRPr="00D21D24" w:rsidRDefault="00164A5F" w:rsidP="008A1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D24">
              <w:rPr>
                <w:rFonts w:ascii="Times New Roman" w:hAnsi="Times New Roman" w:cs="Times New Roman"/>
                <w:sz w:val="28"/>
                <w:szCs w:val="28"/>
              </w:rPr>
              <w:t>Bodovi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RP</w:t>
            </w:r>
          </w:p>
        </w:tc>
        <w:tc>
          <w:tcPr>
            <w:tcW w:w="1704" w:type="dxa"/>
          </w:tcPr>
          <w:p w14:paraId="4B015537" w14:textId="77777777" w:rsidR="00164A5F" w:rsidRPr="00D21D24" w:rsidRDefault="00164A5F" w:rsidP="008A1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Bodovi PP</w:t>
            </w:r>
          </w:p>
        </w:tc>
        <w:tc>
          <w:tcPr>
            <w:tcW w:w="1704" w:type="dxa"/>
          </w:tcPr>
          <w:p w14:paraId="0D2F0436" w14:textId="77777777" w:rsidR="00164A5F" w:rsidRPr="00D21D24" w:rsidRDefault="00164A5F" w:rsidP="008A1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D24">
              <w:rPr>
                <w:rFonts w:ascii="Times New Roman" w:hAnsi="Times New Roman" w:cs="Times New Roman"/>
                <w:sz w:val="28"/>
                <w:szCs w:val="28"/>
              </w:rPr>
              <w:t>Ocjena</w:t>
            </w:r>
          </w:p>
        </w:tc>
      </w:tr>
      <w:tr w:rsidR="00164A5F" w:rsidRPr="00D21D24" w14:paraId="7E064132" w14:textId="77777777" w:rsidTr="00EE5002">
        <w:trPr>
          <w:jc w:val="center"/>
        </w:trPr>
        <w:tc>
          <w:tcPr>
            <w:tcW w:w="1703" w:type="dxa"/>
          </w:tcPr>
          <w:p w14:paraId="15E5D324" w14:textId="77777777" w:rsidR="00164A5F" w:rsidRPr="00D21D24" w:rsidRDefault="00164A5F" w:rsidP="008A1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D24">
              <w:rPr>
                <w:rFonts w:ascii="Times New Roman" w:hAnsi="Times New Roman" w:cs="Times New Roman"/>
                <w:sz w:val="28"/>
                <w:szCs w:val="28"/>
              </w:rPr>
              <w:t>30 – 27</w:t>
            </w:r>
          </w:p>
        </w:tc>
        <w:tc>
          <w:tcPr>
            <w:tcW w:w="1704" w:type="dxa"/>
          </w:tcPr>
          <w:p w14:paraId="2CE1C686" w14:textId="77777777" w:rsidR="00164A5F" w:rsidRPr="00164A5F" w:rsidRDefault="00164A5F" w:rsidP="008A1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A5F">
              <w:rPr>
                <w:rFonts w:ascii="Times New Roman" w:hAnsi="Times New Roman" w:cs="Times New Roman"/>
                <w:sz w:val="28"/>
                <w:szCs w:val="28"/>
              </w:rPr>
              <w:t>30 – 2</w:t>
            </w:r>
            <w:r w:rsidR="00712F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64A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4" w:type="dxa"/>
          </w:tcPr>
          <w:p w14:paraId="6C89D03A" w14:textId="77777777" w:rsidR="00164A5F" w:rsidRPr="00D21D24" w:rsidRDefault="00164A5F" w:rsidP="008A176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D21D24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5</w:t>
            </w:r>
          </w:p>
        </w:tc>
      </w:tr>
      <w:tr w:rsidR="00164A5F" w:rsidRPr="00D21D24" w14:paraId="51B0F5C6" w14:textId="77777777" w:rsidTr="00EE5002">
        <w:trPr>
          <w:jc w:val="center"/>
        </w:trPr>
        <w:tc>
          <w:tcPr>
            <w:tcW w:w="1703" w:type="dxa"/>
          </w:tcPr>
          <w:p w14:paraId="51000C61" w14:textId="77777777" w:rsidR="00164A5F" w:rsidRPr="00D21D24" w:rsidRDefault="00164A5F" w:rsidP="008A1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D24">
              <w:rPr>
                <w:rFonts w:ascii="Times New Roman" w:hAnsi="Times New Roman" w:cs="Times New Roman"/>
                <w:sz w:val="28"/>
                <w:szCs w:val="28"/>
              </w:rPr>
              <w:t xml:space="preserve">26 – 24 </w:t>
            </w:r>
          </w:p>
        </w:tc>
        <w:tc>
          <w:tcPr>
            <w:tcW w:w="1704" w:type="dxa"/>
          </w:tcPr>
          <w:p w14:paraId="09E7D0C4" w14:textId="77777777" w:rsidR="00164A5F" w:rsidRPr="00164A5F" w:rsidRDefault="00164A5F" w:rsidP="008A1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12F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22 </w:t>
            </w:r>
          </w:p>
        </w:tc>
        <w:tc>
          <w:tcPr>
            <w:tcW w:w="1704" w:type="dxa"/>
          </w:tcPr>
          <w:p w14:paraId="1D40956B" w14:textId="77777777" w:rsidR="00164A5F" w:rsidRPr="00D21D24" w:rsidRDefault="00164A5F" w:rsidP="008A176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D21D24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4</w:t>
            </w:r>
          </w:p>
        </w:tc>
      </w:tr>
      <w:tr w:rsidR="00164A5F" w:rsidRPr="00D21D24" w14:paraId="1B3A15A7" w14:textId="77777777" w:rsidTr="00EE5002">
        <w:trPr>
          <w:jc w:val="center"/>
        </w:trPr>
        <w:tc>
          <w:tcPr>
            <w:tcW w:w="1703" w:type="dxa"/>
          </w:tcPr>
          <w:p w14:paraId="0CD186D9" w14:textId="77777777" w:rsidR="00164A5F" w:rsidRPr="00D21D24" w:rsidRDefault="00164A5F" w:rsidP="008A1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D24">
              <w:rPr>
                <w:rFonts w:ascii="Times New Roman" w:hAnsi="Times New Roman" w:cs="Times New Roman"/>
                <w:sz w:val="28"/>
                <w:szCs w:val="28"/>
              </w:rPr>
              <w:t xml:space="preserve">23 – 19 </w:t>
            </w:r>
          </w:p>
        </w:tc>
        <w:tc>
          <w:tcPr>
            <w:tcW w:w="1704" w:type="dxa"/>
          </w:tcPr>
          <w:p w14:paraId="5D2EE51C" w14:textId="77777777" w:rsidR="00164A5F" w:rsidRPr="00164A5F" w:rsidRDefault="00164A5F" w:rsidP="008A1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 – 17 </w:t>
            </w:r>
          </w:p>
        </w:tc>
        <w:tc>
          <w:tcPr>
            <w:tcW w:w="1704" w:type="dxa"/>
          </w:tcPr>
          <w:p w14:paraId="6B183870" w14:textId="77777777" w:rsidR="00164A5F" w:rsidRPr="00D21D24" w:rsidRDefault="00164A5F" w:rsidP="008A176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D21D24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3</w:t>
            </w:r>
          </w:p>
        </w:tc>
      </w:tr>
      <w:tr w:rsidR="00164A5F" w:rsidRPr="00D21D24" w14:paraId="4D9303B1" w14:textId="77777777" w:rsidTr="00EE5002">
        <w:trPr>
          <w:jc w:val="center"/>
        </w:trPr>
        <w:tc>
          <w:tcPr>
            <w:tcW w:w="1703" w:type="dxa"/>
          </w:tcPr>
          <w:p w14:paraId="1E5D6FFA" w14:textId="77777777" w:rsidR="00164A5F" w:rsidRPr="00D21D24" w:rsidRDefault="00164A5F" w:rsidP="008A1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D24">
              <w:rPr>
                <w:rFonts w:ascii="Times New Roman" w:hAnsi="Times New Roman" w:cs="Times New Roman"/>
                <w:sz w:val="28"/>
                <w:szCs w:val="28"/>
              </w:rPr>
              <w:t xml:space="preserve">18 – 15 </w:t>
            </w:r>
          </w:p>
        </w:tc>
        <w:tc>
          <w:tcPr>
            <w:tcW w:w="1704" w:type="dxa"/>
          </w:tcPr>
          <w:p w14:paraId="019D882A" w14:textId="77777777" w:rsidR="00164A5F" w:rsidRPr="00164A5F" w:rsidRDefault="00164A5F" w:rsidP="008A1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 – 13 </w:t>
            </w:r>
          </w:p>
        </w:tc>
        <w:tc>
          <w:tcPr>
            <w:tcW w:w="1704" w:type="dxa"/>
          </w:tcPr>
          <w:p w14:paraId="137D6B88" w14:textId="77777777" w:rsidR="00164A5F" w:rsidRPr="00D21D24" w:rsidRDefault="00164A5F" w:rsidP="008A176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D21D24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2</w:t>
            </w:r>
          </w:p>
        </w:tc>
      </w:tr>
      <w:tr w:rsidR="00164A5F" w:rsidRPr="00D21D24" w14:paraId="1AA42723" w14:textId="77777777" w:rsidTr="00EE5002">
        <w:trPr>
          <w:jc w:val="center"/>
        </w:trPr>
        <w:tc>
          <w:tcPr>
            <w:tcW w:w="1703" w:type="dxa"/>
          </w:tcPr>
          <w:p w14:paraId="1C0186FD" w14:textId="77777777" w:rsidR="00164A5F" w:rsidRPr="00D21D24" w:rsidRDefault="00164A5F" w:rsidP="008A1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D24">
              <w:rPr>
                <w:rFonts w:ascii="Times New Roman" w:hAnsi="Times New Roman" w:cs="Times New Roman"/>
                <w:sz w:val="28"/>
                <w:szCs w:val="28"/>
              </w:rPr>
              <w:t xml:space="preserve">14 – 0 </w:t>
            </w:r>
          </w:p>
        </w:tc>
        <w:tc>
          <w:tcPr>
            <w:tcW w:w="1704" w:type="dxa"/>
          </w:tcPr>
          <w:p w14:paraId="01A46670" w14:textId="77777777" w:rsidR="00164A5F" w:rsidRPr="00164A5F" w:rsidRDefault="00164A5F" w:rsidP="008A1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– 0 </w:t>
            </w:r>
          </w:p>
        </w:tc>
        <w:tc>
          <w:tcPr>
            <w:tcW w:w="1704" w:type="dxa"/>
          </w:tcPr>
          <w:p w14:paraId="1AFA97F4" w14:textId="77777777" w:rsidR="00164A5F" w:rsidRPr="00D21D24" w:rsidRDefault="00164A5F" w:rsidP="008A176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D21D24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</w:t>
            </w:r>
          </w:p>
        </w:tc>
      </w:tr>
    </w:tbl>
    <w:p w14:paraId="267E313C" w14:textId="77777777" w:rsidR="00E55F7D" w:rsidRPr="00D21D24" w:rsidRDefault="00E55F7D" w:rsidP="00E55F7D">
      <w:pPr>
        <w:rPr>
          <w:rFonts w:ascii="Times New Roman" w:hAnsi="Times New Roman" w:cs="Times New Roman"/>
        </w:rPr>
      </w:pPr>
    </w:p>
    <w:p w14:paraId="52339FE1" w14:textId="656C8F75" w:rsidR="00BC6F57" w:rsidRPr="00D21D24" w:rsidRDefault="00BC6F57" w:rsidP="00BC6F57">
      <w:pPr>
        <w:spacing w:after="0"/>
        <w:jc w:val="center"/>
        <w:rPr>
          <w:rFonts w:ascii="Times New Roman" w:hAnsi="Times New Roman" w:cs="Times New Roman"/>
          <w:b/>
          <w:color w:val="0070C0"/>
          <w:sz w:val="36"/>
          <w:szCs w:val="32"/>
        </w:rPr>
      </w:pPr>
      <w:r w:rsidRPr="00D21D24">
        <w:rPr>
          <w:rFonts w:ascii="Times New Roman" w:hAnsi="Times New Roman" w:cs="Times New Roman"/>
          <w:b/>
          <w:color w:val="0070C0"/>
          <w:sz w:val="36"/>
          <w:szCs w:val="32"/>
        </w:rPr>
        <w:t xml:space="preserve">KRITERIJI ZA VREDNOVANJE </w:t>
      </w:r>
      <w:r>
        <w:rPr>
          <w:rFonts w:ascii="Times New Roman" w:hAnsi="Times New Roman" w:cs="Times New Roman"/>
          <w:b/>
          <w:color w:val="0070C0"/>
          <w:sz w:val="36"/>
          <w:szCs w:val="32"/>
        </w:rPr>
        <w:t>PRAKTIČNOG RADA</w:t>
      </w:r>
    </w:p>
    <w:p w14:paraId="21894B1A" w14:textId="77777777" w:rsidR="00BC6F57" w:rsidRPr="00D21D24" w:rsidRDefault="00BC6F57" w:rsidP="00BC6F57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2B12E3D6" w14:textId="77777777" w:rsidR="00BC6F57" w:rsidRPr="00D21D24" w:rsidRDefault="00BC6F57" w:rsidP="00BC6F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D24">
        <w:rPr>
          <w:rFonts w:ascii="Times New Roman" w:hAnsi="Times New Roman" w:cs="Times New Roman"/>
          <w:sz w:val="28"/>
          <w:szCs w:val="28"/>
        </w:rPr>
        <w:t>Učenik/</w:t>
      </w:r>
      <w:proofErr w:type="spellStart"/>
      <w:r w:rsidRPr="00D21D24">
        <w:rPr>
          <w:rFonts w:ascii="Times New Roman" w:hAnsi="Times New Roman" w:cs="Times New Roman"/>
          <w:sz w:val="28"/>
          <w:szCs w:val="28"/>
        </w:rPr>
        <w:t>ca</w:t>
      </w:r>
      <w:proofErr w:type="spellEnd"/>
      <w:r w:rsidRPr="00D21D24">
        <w:rPr>
          <w:rFonts w:ascii="Times New Roman" w:hAnsi="Times New Roman" w:cs="Times New Roman"/>
          <w:sz w:val="28"/>
          <w:szCs w:val="28"/>
        </w:rPr>
        <w:t xml:space="preserve"> koji nije donio </w:t>
      </w:r>
      <w:r w:rsidR="008D353A">
        <w:rPr>
          <w:rFonts w:ascii="Times New Roman" w:hAnsi="Times New Roman" w:cs="Times New Roman"/>
          <w:sz w:val="28"/>
          <w:szCs w:val="28"/>
        </w:rPr>
        <w:t>praktični rad</w:t>
      </w:r>
      <w:r w:rsidRPr="00D21D24">
        <w:rPr>
          <w:rFonts w:ascii="Times New Roman" w:hAnsi="Times New Roman" w:cs="Times New Roman"/>
          <w:sz w:val="28"/>
          <w:szCs w:val="28"/>
        </w:rPr>
        <w:t xml:space="preserve"> na termin prema </w:t>
      </w:r>
      <w:proofErr w:type="spellStart"/>
      <w:r w:rsidRPr="00D21D24">
        <w:rPr>
          <w:rFonts w:ascii="Times New Roman" w:hAnsi="Times New Roman" w:cs="Times New Roman"/>
          <w:sz w:val="28"/>
          <w:szCs w:val="28"/>
        </w:rPr>
        <w:t>GIKu</w:t>
      </w:r>
      <w:proofErr w:type="spellEnd"/>
      <w:r w:rsidRPr="00D21D24">
        <w:rPr>
          <w:rFonts w:ascii="Times New Roman" w:hAnsi="Times New Roman" w:cs="Times New Roman"/>
          <w:sz w:val="28"/>
          <w:szCs w:val="28"/>
        </w:rPr>
        <w:t xml:space="preserve"> upisuje se ocjena nedovoljan. Učenik/</w:t>
      </w:r>
      <w:proofErr w:type="spellStart"/>
      <w:r w:rsidRPr="00D21D24">
        <w:rPr>
          <w:rFonts w:ascii="Times New Roman" w:hAnsi="Times New Roman" w:cs="Times New Roman"/>
          <w:sz w:val="28"/>
          <w:szCs w:val="28"/>
        </w:rPr>
        <w:t>ca</w:t>
      </w:r>
      <w:proofErr w:type="spellEnd"/>
      <w:r w:rsidRPr="00D21D24">
        <w:rPr>
          <w:rFonts w:ascii="Times New Roman" w:hAnsi="Times New Roman" w:cs="Times New Roman"/>
          <w:sz w:val="28"/>
          <w:szCs w:val="28"/>
        </w:rPr>
        <w:t xml:space="preserve"> može donijeti </w:t>
      </w:r>
      <w:r w:rsidR="008D353A">
        <w:rPr>
          <w:rFonts w:ascii="Times New Roman" w:hAnsi="Times New Roman" w:cs="Times New Roman"/>
          <w:sz w:val="28"/>
          <w:szCs w:val="28"/>
        </w:rPr>
        <w:t>praktični rad</w:t>
      </w:r>
      <w:r w:rsidRPr="00D21D24">
        <w:rPr>
          <w:rFonts w:ascii="Times New Roman" w:hAnsi="Times New Roman" w:cs="Times New Roman"/>
          <w:sz w:val="28"/>
          <w:szCs w:val="28"/>
        </w:rPr>
        <w:t xml:space="preserve"> na ispravak. Učenika/</w:t>
      </w:r>
      <w:proofErr w:type="spellStart"/>
      <w:r w:rsidRPr="00D21D24">
        <w:rPr>
          <w:rFonts w:ascii="Times New Roman" w:hAnsi="Times New Roman" w:cs="Times New Roman"/>
          <w:sz w:val="28"/>
          <w:szCs w:val="28"/>
        </w:rPr>
        <w:t>ce</w:t>
      </w:r>
      <w:proofErr w:type="spellEnd"/>
      <w:r w:rsidRPr="00D21D24">
        <w:rPr>
          <w:rFonts w:ascii="Times New Roman" w:hAnsi="Times New Roman" w:cs="Times New Roman"/>
          <w:sz w:val="28"/>
          <w:szCs w:val="28"/>
        </w:rPr>
        <w:t xml:space="preserve"> kojeg/koje taj dan nema na nastavi, ima rok od tjedan dana da donese mini projekt na uvid. Ukoliko ne donese, upisuje mu/joj se ocjena nedovoljan. </w:t>
      </w:r>
    </w:p>
    <w:p w14:paraId="0EBB55D9" w14:textId="77777777" w:rsidR="00BC6F57" w:rsidRPr="00D21D24" w:rsidRDefault="00BC6F57" w:rsidP="00BC6F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Praktični rad</w:t>
      </w:r>
      <w:r w:rsidRPr="00D21D24">
        <w:rPr>
          <w:rFonts w:ascii="Times New Roman" w:hAnsi="Times New Roman" w:cs="Times New Roman"/>
          <w:sz w:val="28"/>
          <w:szCs w:val="28"/>
        </w:rPr>
        <w:t xml:space="preserve"> se ocjenjuje prema sljedećim kriterijima, a ocjena proizlazi iz ukupnih bodova dobivenih zbrajanjem svih navedenih kriterija:</w:t>
      </w:r>
    </w:p>
    <w:p w14:paraId="43D915C9" w14:textId="77777777" w:rsidR="00BC6F57" w:rsidRPr="00D21D24" w:rsidRDefault="00BC6F57" w:rsidP="00BC6F5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9467"/>
        <w:gridCol w:w="1677"/>
        <w:gridCol w:w="2096"/>
        <w:gridCol w:w="2148"/>
      </w:tblGrid>
      <w:tr w:rsidR="00BC6F57" w:rsidRPr="00D21D24" w14:paraId="3C23AC6C" w14:textId="77777777" w:rsidTr="00642466">
        <w:tc>
          <w:tcPr>
            <w:tcW w:w="3076" w:type="pct"/>
            <w:vAlign w:val="center"/>
          </w:tcPr>
          <w:p w14:paraId="7A25A372" w14:textId="77777777" w:rsidR="00BC6F57" w:rsidRPr="00D21D24" w:rsidRDefault="00BC6F57" w:rsidP="00EE500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21D24">
              <w:rPr>
                <w:rFonts w:ascii="Times New Roman" w:hAnsi="Times New Roman" w:cs="Times New Roman"/>
                <w:sz w:val="28"/>
                <w:szCs w:val="24"/>
              </w:rPr>
              <w:t>OPIS KRITERIJA</w:t>
            </w:r>
          </w:p>
        </w:tc>
        <w:tc>
          <w:tcPr>
            <w:tcW w:w="545" w:type="pct"/>
          </w:tcPr>
          <w:p w14:paraId="10FC4E0B" w14:textId="77777777" w:rsidR="00BC6F57" w:rsidRPr="00D21D24" w:rsidRDefault="00BC6F57" w:rsidP="00EE500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21D24">
              <w:rPr>
                <w:rFonts w:ascii="Times New Roman" w:hAnsi="Times New Roman" w:cs="Times New Roman"/>
                <w:sz w:val="28"/>
                <w:szCs w:val="24"/>
              </w:rPr>
              <w:t>POTPUNO</w:t>
            </w:r>
          </w:p>
          <w:p w14:paraId="3A4AB8C3" w14:textId="77777777" w:rsidR="00BC6F57" w:rsidRPr="00D21D24" w:rsidRDefault="00BC6F57" w:rsidP="00EE500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21D24">
              <w:rPr>
                <w:rFonts w:ascii="Times New Roman" w:hAnsi="Times New Roman" w:cs="Times New Roman"/>
                <w:sz w:val="28"/>
                <w:szCs w:val="24"/>
              </w:rPr>
              <w:t>2 boda</w:t>
            </w:r>
          </w:p>
        </w:tc>
        <w:tc>
          <w:tcPr>
            <w:tcW w:w="681" w:type="pct"/>
          </w:tcPr>
          <w:p w14:paraId="5F9EF697" w14:textId="77777777" w:rsidR="00BC6F57" w:rsidRPr="00D21D24" w:rsidRDefault="00BC6F57" w:rsidP="00EE500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21D24">
              <w:rPr>
                <w:rFonts w:ascii="Times New Roman" w:hAnsi="Times New Roman" w:cs="Times New Roman"/>
                <w:sz w:val="28"/>
                <w:szCs w:val="24"/>
              </w:rPr>
              <w:t>DJELOMIČNO</w:t>
            </w:r>
          </w:p>
          <w:p w14:paraId="7066F251" w14:textId="77777777" w:rsidR="00BC6F57" w:rsidRPr="00D21D24" w:rsidRDefault="00BC6F57" w:rsidP="00EE500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21D24">
              <w:rPr>
                <w:rFonts w:ascii="Times New Roman" w:hAnsi="Times New Roman" w:cs="Times New Roman"/>
                <w:sz w:val="28"/>
                <w:szCs w:val="24"/>
              </w:rPr>
              <w:t>1 bod</w:t>
            </w:r>
          </w:p>
        </w:tc>
        <w:tc>
          <w:tcPr>
            <w:tcW w:w="698" w:type="pct"/>
          </w:tcPr>
          <w:p w14:paraId="386B0A1B" w14:textId="77777777" w:rsidR="00BC6F57" w:rsidRPr="00D21D24" w:rsidRDefault="00BC6F57" w:rsidP="00EE500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21D24">
              <w:rPr>
                <w:rFonts w:ascii="Times New Roman" w:hAnsi="Times New Roman" w:cs="Times New Roman"/>
                <w:sz w:val="28"/>
                <w:szCs w:val="24"/>
              </w:rPr>
              <w:t>NEPOTPUNO</w:t>
            </w:r>
          </w:p>
          <w:p w14:paraId="7D6F913C" w14:textId="77777777" w:rsidR="00BC6F57" w:rsidRPr="00D21D24" w:rsidRDefault="00BC6F57" w:rsidP="00EE500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21D24">
              <w:rPr>
                <w:rFonts w:ascii="Times New Roman" w:hAnsi="Times New Roman" w:cs="Times New Roman"/>
                <w:sz w:val="28"/>
                <w:szCs w:val="24"/>
              </w:rPr>
              <w:t>0 boda</w:t>
            </w:r>
          </w:p>
        </w:tc>
      </w:tr>
      <w:tr w:rsidR="00BC6F57" w:rsidRPr="00D21D24" w14:paraId="62CDE9F7" w14:textId="77777777" w:rsidTr="00642466">
        <w:tc>
          <w:tcPr>
            <w:tcW w:w="3076" w:type="pct"/>
          </w:tcPr>
          <w:p w14:paraId="3F9A8E5D" w14:textId="77777777" w:rsidR="00BC6F57" w:rsidRPr="00D21D24" w:rsidRDefault="00BC6F57" w:rsidP="00EE50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21D24">
              <w:rPr>
                <w:rFonts w:ascii="Times New Roman" w:hAnsi="Times New Roman" w:cs="Times New Roman"/>
                <w:sz w:val="28"/>
                <w:szCs w:val="24"/>
              </w:rPr>
              <w:t>cilj je jasan i razumljiv</w:t>
            </w:r>
          </w:p>
        </w:tc>
        <w:tc>
          <w:tcPr>
            <w:tcW w:w="545" w:type="pct"/>
          </w:tcPr>
          <w:p w14:paraId="27546B8A" w14:textId="77777777" w:rsidR="00BC6F57" w:rsidRPr="00D21D24" w:rsidRDefault="00BC6F57" w:rsidP="00EE500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81" w:type="pct"/>
          </w:tcPr>
          <w:p w14:paraId="6CAE5A3B" w14:textId="77777777" w:rsidR="00BC6F57" w:rsidRPr="00D21D24" w:rsidRDefault="00BC6F57" w:rsidP="00EE500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98" w:type="pct"/>
          </w:tcPr>
          <w:p w14:paraId="77C8861C" w14:textId="77777777" w:rsidR="00BC6F57" w:rsidRPr="00D21D24" w:rsidRDefault="00BC6F57" w:rsidP="00EE500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42466" w:rsidRPr="00D21D24" w14:paraId="21BD7946" w14:textId="77777777" w:rsidTr="00642466">
        <w:tc>
          <w:tcPr>
            <w:tcW w:w="3076" w:type="pct"/>
          </w:tcPr>
          <w:p w14:paraId="10958412" w14:textId="77777777" w:rsidR="00642466" w:rsidRPr="00D21D24" w:rsidRDefault="00642466" w:rsidP="00EE50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s</w:t>
            </w:r>
            <w:r w:rsidRPr="00642466">
              <w:rPr>
                <w:rFonts w:ascii="Times New Roman" w:hAnsi="Times New Roman" w:cs="Times New Roman"/>
                <w:sz w:val="28"/>
                <w:szCs w:val="24"/>
              </w:rPr>
              <w:t>ve metode istraživanja korištene u radu su izuzetno dobro opisane</w:t>
            </w:r>
          </w:p>
        </w:tc>
        <w:tc>
          <w:tcPr>
            <w:tcW w:w="545" w:type="pct"/>
          </w:tcPr>
          <w:p w14:paraId="52F86A20" w14:textId="77777777" w:rsidR="00642466" w:rsidRPr="00D21D24" w:rsidRDefault="00642466" w:rsidP="00EE500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81" w:type="pct"/>
          </w:tcPr>
          <w:p w14:paraId="1F0C2152" w14:textId="77777777" w:rsidR="00642466" w:rsidRPr="00D21D24" w:rsidRDefault="00642466" w:rsidP="00EE500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98" w:type="pct"/>
          </w:tcPr>
          <w:p w14:paraId="2F671C82" w14:textId="77777777" w:rsidR="00642466" w:rsidRPr="00D21D24" w:rsidRDefault="00642466" w:rsidP="00EE500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E5002" w:rsidRPr="00D21D24" w14:paraId="53DE295D" w14:textId="77777777" w:rsidTr="00642466">
        <w:tc>
          <w:tcPr>
            <w:tcW w:w="3076" w:type="pct"/>
          </w:tcPr>
          <w:p w14:paraId="7CE2484B" w14:textId="77777777" w:rsidR="00EE5002" w:rsidRDefault="00EE5002" w:rsidP="00EE50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r</w:t>
            </w:r>
            <w:r w:rsidRPr="00EE5002">
              <w:rPr>
                <w:rFonts w:ascii="Times New Roman" w:hAnsi="Times New Roman" w:cs="Times New Roman"/>
                <w:sz w:val="28"/>
                <w:szCs w:val="24"/>
              </w:rPr>
              <w:t>ezultati su sistematično obrađeni te točno, jasno i kreativno prikazani</w:t>
            </w:r>
          </w:p>
        </w:tc>
        <w:tc>
          <w:tcPr>
            <w:tcW w:w="545" w:type="pct"/>
          </w:tcPr>
          <w:p w14:paraId="0FFC6B99" w14:textId="77777777" w:rsidR="00EE5002" w:rsidRPr="00D21D24" w:rsidRDefault="00EE5002" w:rsidP="00EE500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81" w:type="pct"/>
          </w:tcPr>
          <w:p w14:paraId="61B873EB" w14:textId="77777777" w:rsidR="00EE5002" w:rsidRPr="00D21D24" w:rsidRDefault="00EE5002" w:rsidP="00EE500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98" w:type="pct"/>
          </w:tcPr>
          <w:p w14:paraId="7C43E612" w14:textId="77777777" w:rsidR="00EE5002" w:rsidRPr="00D21D24" w:rsidRDefault="00EE5002" w:rsidP="00EE500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42466" w:rsidRPr="00D21D24" w14:paraId="42CCB976" w14:textId="77777777" w:rsidTr="00642466">
        <w:tc>
          <w:tcPr>
            <w:tcW w:w="3076" w:type="pct"/>
          </w:tcPr>
          <w:p w14:paraId="0CE5B320" w14:textId="77777777" w:rsidR="00642466" w:rsidRDefault="00642466" w:rsidP="00EE50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42466">
              <w:rPr>
                <w:rFonts w:ascii="Times New Roman" w:hAnsi="Times New Roman" w:cs="Times New Roman"/>
                <w:sz w:val="28"/>
                <w:szCs w:val="24"/>
              </w:rPr>
              <w:t>kvalitetno opisani i obrazloženi prikupljeni rezultati</w:t>
            </w:r>
          </w:p>
        </w:tc>
        <w:tc>
          <w:tcPr>
            <w:tcW w:w="545" w:type="pct"/>
          </w:tcPr>
          <w:p w14:paraId="63157A09" w14:textId="77777777" w:rsidR="00642466" w:rsidRPr="00D21D24" w:rsidRDefault="00642466" w:rsidP="00EE500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81" w:type="pct"/>
          </w:tcPr>
          <w:p w14:paraId="49F799F0" w14:textId="77777777" w:rsidR="00642466" w:rsidRPr="00D21D24" w:rsidRDefault="00642466" w:rsidP="00EE500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98" w:type="pct"/>
          </w:tcPr>
          <w:p w14:paraId="3AD970E4" w14:textId="77777777" w:rsidR="00642466" w:rsidRPr="00D21D24" w:rsidRDefault="00642466" w:rsidP="00EE500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E5002" w:rsidRPr="00D21D24" w14:paraId="5A578553" w14:textId="77777777" w:rsidTr="00642466">
        <w:tc>
          <w:tcPr>
            <w:tcW w:w="3076" w:type="pct"/>
          </w:tcPr>
          <w:p w14:paraId="42F3CD84" w14:textId="77777777" w:rsidR="00EE5002" w:rsidRDefault="00EE5002" w:rsidP="00EE50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z</w:t>
            </w:r>
            <w:r w:rsidRPr="00EE5002">
              <w:rPr>
                <w:rFonts w:ascii="Times New Roman" w:hAnsi="Times New Roman" w:cs="Times New Roman"/>
                <w:sz w:val="28"/>
                <w:szCs w:val="24"/>
              </w:rPr>
              <w:t>abilježeni su i obrađeni svi odgovarajući podatci</w:t>
            </w:r>
          </w:p>
        </w:tc>
        <w:tc>
          <w:tcPr>
            <w:tcW w:w="545" w:type="pct"/>
          </w:tcPr>
          <w:p w14:paraId="1E201F24" w14:textId="77777777" w:rsidR="00EE5002" w:rsidRPr="00D21D24" w:rsidRDefault="00EE5002" w:rsidP="00EE500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81" w:type="pct"/>
          </w:tcPr>
          <w:p w14:paraId="515767EB" w14:textId="77777777" w:rsidR="00EE5002" w:rsidRPr="00D21D24" w:rsidRDefault="00EE5002" w:rsidP="00EE500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98" w:type="pct"/>
          </w:tcPr>
          <w:p w14:paraId="213A72EC" w14:textId="77777777" w:rsidR="00EE5002" w:rsidRPr="00D21D24" w:rsidRDefault="00EE5002" w:rsidP="00EE500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C6F57" w:rsidRPr="00D21D24" w14:paraId="6178D63C" w14:textId="77777777" w:rsidTr="00642466">
        <w:tc>
          <w:tcPr>
            <w:tcW w:w="3076" w:type="pct"/>
          </w:tcPr>
          <w:p w14:paraId="6AA2A6D4" w14:textId="77777777" w:rsidR="00BC6F57" w:rsidRPr="00D21D24" w:rsidRDefault="00EE5002" w:rsidP="00EE50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E5002">
              <w:rPr>
                <w:rFonts w:ascii="Times New Roman" w:hAnsi="Times New Roman" w:cs="Times New Roman"/>
                <w:sz w:val="28"/>
                <w:szCs w:val="24"/>
              </w:rPr>
              <w:t>komentirani svi dobiveni rezultati i grafički prikazi koji su prikazani u istraživanju</w:t>
            </w:r>
          </w:p>
        </w:tc>
        <w:tc>
          <w:tcPr>
            <w:tcW w:w="545" w:type="pct"/>
          </w:tcPr>
          <w:p w14:paraId="7CE6FF82" w14:textId="77777777" w:rsidR="00BC6F57" w:rsidRPr="00D21D24" w:rsidRDefault="00BC6F57" w:rsidP="00EE500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81" w:type="pct"/>
          </w:tcPr>
          <w:p w14:paraId="44E51F07" w14:textId="77777777" w:rsidR="00BC6F57" w:rsidRPr="00D21D24" w:rsidRDefault="00BC6F57" w:rsidP="00EE500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98" w:type="pct"/>
          </w:tcPr>
          <w:p w14:paraId="24E432AD" w14:textId="77777777" w:rsidR="00BC6F57" w:rsidRPr="00D21D24" w:rsidRDefault="00BC6F57" w:rsidP="00EE500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C6F57" w:rsidRPr="00D21D24" w14:paraId="5DB1C5F8" w14:textId="77777777" w:rsidTr="00642466">
        <w:tc>
          <w:tcPr>
            <w:tcW w:w="3076" w:type="pct"/>
          </w:tcPr>
          <w:p w14:paraId="73BFAF42" w14:textId="77777777" w:rsidR="00BC6F57" w:rsidRPr="00D21D24" w:rsidRDefault="00642466" w:rsidP="00EE50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z</w:t>
            </w:r>
            <w:r w:rsidRPr="00642466">
              <w:rPr>
                <w:rFonts w:ascii="Times New Roman" w:hAnsi="Times New Roman" w:cs="Times New Roman"/>
                <w:sz w:val="28"/>
                <w:szCs w:val="24"/>
              </w:rPr>
              <w:t>aključak je logično i jasno izveden temeljem dobivenih rezultata nakon obrade podataka te potvrđuje ili opovrgava hipotezu.</w:t>
            </w:r>
          </w:p>
        </w:tc>
        <w:tc>
          <w:tcPr>
            <w:tcW w:w="545" w:type="pct"/>
          </w:tcPr>
          <w:p w14:paraId="1BB373A9" w14:textId="77777777" w:rsidR="00BC6F57" w:rsidRPr="00D21D24" w:rsidRDefault="00BC6F57" w:rsidP="00EE500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81" w:type="pct"/>
          </w:tcPr>
          <w:p w14:paraId="4E68D776" w14:textId="77777777" w:rsidR="00BC6F57" w:rsidRPr="00D21D24" w:rsidRDefault="00BC6F57" w:rsidP="00EE500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98" w:type="pct"/>
          </w:tcPr>
          <w:p w14:paraId="271EA522" w14:textId="77777777" w:rsidR="00BC6F57" w:rsidRPr="00D21D24" w:rsidRDefault="00BC6F57" w:rsidP="00EE500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42466" w:rsidRPr="00D21D24" w14:paraId="4E6757DB" w14:textId="77777777" w:rsidTr="00642466">
        <w:tc>
          <w:tcPr>
            <w:tcW w:w="3076" w:type="pct"/>
          </w:tcPr>
          <w:p w14:paraId="080492EA" w14:textId="77777777" w:rsidR="00642466" w:rsidRDefault="00642466" w:rsidP="00EE50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42466">
              <w:rPr>
                <w:rFonts w:ascii="Times New Roman" w:hAnsi="Times New Roman" w:cs="Times New Roman"/>
                <w:sz w:val="28"/>
                <w:szCs w:val="24"/>
              </w:rPr>
              <w:t>pokazuje razumijevanje zadane teme, njegovih odnosa i srodnih sadržaja</w:t>
            </w:r>
          </w:p>
        </w:tc>
        <w:tc>
          <w:tcPr>
            <w:tcW w:w="545" w:type="pct"/>
          </w:tcPr>
          <w:p w14:paraId="3284C9FD" w14:textId="77777777" w:rsidR="00642466" w:rsidRPr="00D21D24" w:rsidRDefault="00642466" w:rsidP="00EE500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81" w:type="pct"/>
          </w:tcPr>
          <w:p w14:paraId="2B45C47B" w14:textId="77777777" w:rsidR="00642466" w:rsidRPr="00D21D24" w:rsidRDefault="00642466" w:rsidP="00EE500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98" w:type="pct"/>
          </w:tcPr>
          <w:p w14:paraId="2E8F66CB" w14:textId="77777777" w:rsidR="00642466" w:rsidRPr="00D21D24" w:rsidRDefault="00642466" w:rsidP="00EE500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42466" w:rsidRPr="00D21D24" w14:paraId="35AC3852" w14:textId="77777777" w:rsidTr="00642466">
        <w:tc>
          <w:tcPr>
            <w:tcW w:w="3076" w:type="pct"/>
          </w:tcPr>
          <w:p w14:paraId="6DA24BCA" w14:textId="77777777" w:rsidR="00642466" w:rsidRDefault="00642466" w:rsidP="00EE50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42466">
              <w:rPr>
                <w:rFonts w:ascii="Times New Roman" w:hAnsi="Times New Roman" w:cs="Times New Roman"/>
                <w:sz w:val="28"/>
                <w:szCs w:val="24"/>
              </w:rPr>
              <w:t>podaci su pravopisno točni</w:t>
            </w:r>
          </w:p>
        </w:tc>
        <w:tc>
          <w:tcPr>
            <w:tcW w:w="545" w:type="pct"/>
          </w:tcPr>
          <w:p w14:paraId="06427F6B" w14:textId="77777777" w:rsidR="00642466" w:rsidRPr="00D21D24" w:rsidRDefault="00642466" w:rsidP="00EE500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81" w:type="pct"/>
          </w:tcPr>
          <w:p w14:paraId="401EE93D" w14:textId="77777777" w:rsidR="00642466" w:rsidRPr="00D21D24" w:rsidRDefault="00642466" w:rsidP="00EE500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98" w:type="pct"/>
          </w:tcPr>
          <w:p w14:paraId="7CE699EE" w14:textId="77777777" w:rsidR="00642466" w:rsidRPr="00D21D24" w:rsidRDefault="00642466" w:rsidP="00EE500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42466" w:rsidRPr="00D21D24" w14:paraId="4B9AF7ED" w14:textId="77777777" w:rsidTr="00642466">
        <w:tc>
          <w:tcPr>
            <w:tcW w:w="3076" w:type="pct"/>
          </w:tcPr>
          <w:p w14:paraId="2AF97B2E" w14:textId="77777777" w:rsidR="00642466" w:rsidRPr="00642466" w:rsidRDefault="00642466" w:rsidP="00EE50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42466">
              <w:rPr>
                <w:rFonts w:ascii="Times New Roman" w:hAnsi="Times New Roman" w:cs="Times New Roman"/>
                <w:sz w:val="28"/>
                <w:szCs w:val="24"/>
              </w:rPr>
              <w:t>podaci u izvještaju prikazani su pregledno i uredno</w:t>
            </w:r>
          </w:p>
        </w:tc>
        <w:tc>
          <w:tcPr>
            <w:tcW w:w="545" w:type="pct"/>
          </w:tcPr>
          <w:p w14:paraId="3FF761F0" w14:textId="77777777" w:rsidR="00642466" w:rsidRPr="00D21D24" w:rsidRDefault="00642466" w:rsidP="00EE500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81" w:type="pct"/>
          </w:tcPr>
          <w:p w14:paraId="1074FFF1" w14:textId="77777777" w:rsidR="00642466" w:rsidRPr="00D21D24" w:rsidRDefault="00642466" w:rsidP="00EE500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98" w:type="pct"/>
          </w:tcPr>
          <w:p w14:paraId="738B8C86" w14:textId="77777777" w:rsidR="00642466" w:rsidRPr="00D21D24" w:rsidRDefault="00642466" w:rsidP="00EE500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14:paraId="132613B2" w14:textId="77777777" w:rsidR="00BC6F57" w:rsidRDefault="00BC6F57" w:rsidP="00E55F7D">
      <w:pPr>
        <w:spacing w:after="0"/>
        <w:jc w:val="center"/>
        <w:rPr>
          <w:rFonts w:ascii="Times New Roman" w:hAnsi="Times New Roman" w:cs="Times New Roman"/>
          <w:b/>
          <w:color w:val="0070C0"/>
          <w:sz w:val="36"/>
          <w:szCs w:val="32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785"/>
        <w:gridCol w:w="1785"/>
        <w:gridCol w:w="1786"/>
      </w:tblGrid>
      <w:tr w:rsidR="00BC6F57" w:rsidRPr="00D21D24" w14:paraId="5C7C56CE" w14:textId="77777777" w:rsidTr="00EE5002">
        <w:trPr>
          <w:jc w:val="center"/>
        </w:trPr>
        <w:tc>
          <w:tcPr>
            <w:tcW w:w="1785" w:type="dxa"/>
          </w:tcPr>
          <w:p w14:paraId="36CE49EA" w14:textId="77777777" w:rsidR="00BC6F57" w:rsidRPr="00D21D24" w:rsidRDefault="00BC6F57" w:rsidP="00EE5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D24">
              <w:rPr>
                <w:rFonts w:ascii="Times New Roman" w:hAnsi="Times New Roman" w:cs="Times New Roman"/>
                <w:sz w:val="28"/>
                <w:szCs w:val="28"/>
              </w:rPr>
              <w:t>Bodovi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RP</w:t>
            </w:r>
          </w:p>
        </w:tc>
        <w:tc>
          <w:tcPr>
            <w:tcW w:w="1785" w:type="dxa"/>
          </w:tcPr>
          <w:p w14:paraId="22F65CF8" w14:textId="77777777" w:rsidR="00BC6F57" w:rsidRPr="00D21D24" w:rsidRDefault="00BC6F57" w:rsidP="00EE5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Bodovi PP</w:t>
            </w:r>
          </w:p>
        </w:tc>
        <w:tc>
          <w:tcPr>
            <w:tcW w:w="1786" w:type="dxa"/>
          </w:tcPr>
          <w:p w14:paraId="60594A18" w14:textId="77777777" w:rsidR="00BC6F57" w:rsidRPr="00D21D24" w:rsidRDefault="00BC6F57" w:rsidP="00EE5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D24">
              <w:rPr>
                <w:rFonts w:ascii="Times New Roman" w:hAnsi="Times New Roman" w:cs="Times New Roman"/>
                <w:sz w:val="28"/>
                <w:szCs w:val="28"/>
              </w:rPr>
              <w:t>Ocjena</w:t>
            </w:r>
          </w:p>
        </w:tc>
      </w:tr>
      <w:tr w:rsidR="00BC6F57" w:rsidRPr="00D21D24" w14:paraId="30141D84" w14:textId="77777777" w:rsidTr="00EE5002">
        <w:trPr>
          <w:jc w:val="center"/>
        </w:trPr>
        <w:tc>
          <w:tcPr>
            <w:tcW w:w="1785" w:type="dxa"/>
          </w:tcPr>
          <w:p w14:paraId="291AFFBE" w14:textId="77777777" w:rsidR="00BC6F57" w:rsidRPr="00D21D24" w:rsidRDefault="00642466" w:rsidP="00EE5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C6F57" w:rsidRPr="00D21D24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F937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85" w:type="dxa"/>
          </w:tcPr>
          <w:p w14:paraId="0BD1ECE0" w14:textId="77777777" w:rsidR="00BC6F57" w:rsidRPr="00164A5F" w:rsidRDefault="00F93787" w:rsidP="00EE5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C6F57" w:rsidRPr="00164A5F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86" w:type="dxa"/>
          </w:tcPr>
          <w:p w14:paraId="0F79007B" w14:textId="77777777" w:rsidR="00BC6F57" w:rsidRPr="00D21D24" w:rsidRDefault="00BC6F57" w:rsidP="00EE500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D21D24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5</w:t>
            </w:r>
          </w:p>
        </w:tc>
      </w:tr>
      <w:tr w:rsidR="00BC6F57" w:rsidRPr="00D21D24" w14:paraId="112E884C" w14:textId="77777777" w:rsidTr="00EE5002">
        <w:trPr>
          <w:jc w:val="center"/>
        </w:trPr>
        <w:tc>
          <w:tcPr>
            <w:tcW w:w="1785" w:type="dxa"/>
          </w:tcPr>
          <w:p w14:paraId="0EBD1897" w14:textId="77777777" w:rsidR="00BC6F57" w:rsidRPr="00D21D24" w:rsidRDefault="00BC6F57" w:rsidP="00EE5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D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378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21D24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F937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21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85" w:type="dxa"/>
          </w:tcPr>
          <w:p w14:paraId="0764FED9" w14:textId="77777777" w:rsidR="00BC6F57" w:rsidRPr="00164A5F" w:rsidRDefault="00BC6F57" w:rsidP="00EE5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A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37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64A5F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F937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86" w:type="dxa"/>
          </w:tcPr>
          <w:p w14:paraId="489181D4" w14:textId="77777777" w:rsidR="00BC6F57" w:rsidRPr="00D21D24" w:rsidRDefault="00BC6F57" w:rsidP="00EE500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D21D24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4</w:t>
            </w:r>
          </w:p>
        </w:tc>
      </w:tr>
      <w:tr w:rsidR="00BC6F57" w:rsidRPr="00D21D24" w14:paraId="184830BF" w14:textId="77777777" w:rsidTr="00EE5002">
        <w:trPr>
          <w:jc w:val="center"/>
        </w:trPr>
        <w:tc>
          <w:tcPr>
            <w:tcW w:w="1785" w:type="dxa"/>
          </w:tcPr>
          <w:p w14:paraId="412F7CC3" w14:textId="77777777" w:rsidR="00BC6F57" w:rsidRPr="00D21D24" w:rsidRDefault="00BC6F57" w:rsidP="00EE5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D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37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21D24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F937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21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85" w:type="dxa"/>
          </w:tcPr>
          <w:p w14:paraId="55D224AC" w14:textId="77777777" w:rsidR="00BC6F57" w:rsidRPr="00164A5F" w:rsidRDefault="00BC6F57" w:rsidP="00EE5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A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37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64A5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F9378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86" w:type="dxa"/>
          </w:tcPr>
          <w:p w14:paraId="79D5C089" w14:textId="77777777" w:rsidR="00BC6F57" w:rsidRPr="00D21D24" w:rsidRDefault="00BC6F57" w:rsidP="00EE500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D21D24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3</w:t>
            </w:r>
          </w:p>
        </w:tc>
      </w:tr>
      <w:tr w:rsidR="00BC6F57" w:rsidRPr="00D21D24" w14:paraId="5873C3CC" w14:textId="77777777" w:rsidTr="00EE5002">
        <w:trPr>
          <w:jc w:val="center"/>
        </w:trPr>
        <w:tc>
          <w:tcPr>
            <w:tcW w:w="1785" w:type="dxa"/>
          </w:tcPr>
          <w:p w14:paraId="2482D54C" w14:textId="77777777" w:rsidR="00BC6F57" w:rsidRPr="00D21D24" w:rsidRDefault="00BC6F57" w:rsidP="00EE5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D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37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21D2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F9378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21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85" w:type="dxa"/>
          </w:tcPr>
          <w:p w14:paraId="4A3D8A24" w14:textId="77777777" w:rsidR="00BC6F57" w:rsidRPr="00164A5F" w:rsidRDefault="00F93787" w:rsidP="00EE5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C6F5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C6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86" w:type="dxa"/>
          </w:tcPr>
          <w:p w14:paraId="35E9767F" w14:textId="77777777" w:rsidR="00BC6F57" w:rsidRPr="00D21D24" w:rsidRDefault="00BC6F57" w:rsidP="00EE500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D21D24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2</w:t>
            </w:r>
          </w:p>
        </w:tc>
      </w:tr>
      <w:tr w:rsidR="00BC6F57" w:rsidRPr="00D21D24" w14:paraId="275C879F" w14:textId="77777777" w:rsidTr="00EE5002">
        <w:trPr>
          <w:jc w:val="center"/>
        </w:trPr>
        <w:tc>
          <w:tcPr>
            <w:tcW w:w="1785" w:type="dxa"/>
          </w:tcPr>
          <w:p w14:paraId="6C2B44E5" w14:textId="77777777" w:rsidR="00BC6F57" w:rsidRPr="00D21D24" w:rsidRDefault="00F93787" w:rsidP="00EE5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C6F57" w:rsidRPr="00D21D24">
              <w:rPr>
                <w:rFonts w:ascii="Times New Roman" w:hAnsi="Times New Roman" w:cs="Times New Roman"/>
                <w:sz w:val="28"/>
                <w:szCs w:val="28"/>
              </w:rPr>
              <w:t xml:space="preserve"> – 0 </w:t>
            </w:r>
          </w:p>
        </w:tc>
        <w:tc>
          <w:tcPr>
            <w:tcW w:w="1785" w:type="dxa"/>
          </w:tcPr>
          <w:p w14:paraId="52FEF296" w14:textId="77777777" w:rsidR="00BC6F57" w:rsidRPr="00164A5F" w:rsidRDefault="00F93787" w:rsidP="00EE5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C6F57">
              <w:rPr>
                <w:rFonts w:ascii="Times New Roman" w:hAnsi="Times New Roman" w:cs="Times New Roman"/>
                <w:sz w:val="28"/>
                <w:szCs w:val="28"/>
              </w:rPr>
              <w:t xml:space="preserve"> – 0 </w:t>
            </w:r>
          </w:p>
        </w:tc>
        <w:tc>
          <w:tcPr>
            <w:tcW w:w="1786" w:type="dxa"/>
          </w:tcPr>
          <w:p w14:paraId="19AD45D4" w14:textId="77777777" w:rsidR="00BC6F57" w:rsidRPr="00D21D24" w:rsidRDefault="00BC6F57" w:rsidP="00EE500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D21D24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</w:t>
            </w:r>
          </w:p>
        </w:tc>
      </w:tr>
    </w:tbl>
    <w:p w14:paraId="23CB9BAE" w14:textId="77777777" w:rsidR="00BC6F57" w:rsidRDefault="00BC6F57" w:rsidP="00F93787">
      <w:pPr>
        <w:spacing w:after="0"/>
        <w:rPr>
          <w:rFonts w:ascii="Times New Roman" w:hAnsi="Times New Roman" w:cs="Times New Roman"/>
          <w:b/>
          <w:color w:val="0070C0"/>
          <w:sz w:val="36"/>
          <w:szCs w:val="32"/>
        </w:rPr>
      </w:pPr>
    </w:p>
    <w:p w14:paraId="55202F89" w14:textId="77777777" w:rsidR="00E55F7D" w:rsidRPr="00D21D24" w:rsidRDefault="00E55F7D" w:rsidP="00E55F7D">
      <w:pPr>
        <w:spacing w:after="0"/>
        <w:jc w:val="center"/>
        <w:rPr>
          <w:rFonts w:ascii="Times New Roman" w:hAnsi="Times New Roman" w:cs="Times New Roman"/>
          <w:b/>
          <w:color w:val="0070C0"/>
          <w:sz w:val="36"/>
          <w:szCs w:val="32"/>
        </w:rPr>
      </w:pPr>
      <w:r w:rsidRPr="00D21D24">
        <w:rPr>
          <w:rFonts w:ascii="Times New Roman" w:hAnsi="Times New Roman" w:cs="Times New Roman"/>
          <w:b/>
          <w:color w:val="0070C0"/>
          <w:sz w:val="36"/>
          <w:szCs w:val="32"/>
        </w:rPr>
        <w:t>KRITERIJI ZA VREDNOVANJE MINI PROJEKATA</w:t>
      </w:r>
    </w:p>
    <w:p w14:paraId="4ECC85FE" w14:textId="77777777" w:rsidR="00E55F7D" w:rsidRPr="00D21D24" w:rsidRDefault="00E55F7D" w:rsidP="00E55F7D">
      <w:pPr>
        <w:spacing w:after="0"/>
        <w:rPr>
          <w:rFonts w:ascii="Times New Roman" w:hAnsi="Times New Roman" w:cs="Times New Roman"/>
          <w:b/>
          <w:sz w:val="24"/>
        </w:rPr>
      </w:pPr>
    </w:p>
    <w:p w14:paraId="173D3858" w14:textId="77777777" w:rsidR="00E55F7D" w:rsidRPr="00D21D24" w:rsidRDefault="00E55F7D" w:rsidP="00E55F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D24">
        <w:rPr>
          <w:rFonts w:ascii="Times New Roman" w:hAnsi="Times New Roman" w:cs="Times New Roman"/>
          <w:sz w:val="28"/>
          <w:szCs w:val="28"/>
        </w:rPr>
        <w:t>Učenik/</w:t>
      </w:r>
      <w:proofErr w:type="spellStart"/>
      <w:r w:rsidRPr="00D21D24">
        <w:rPr>
          <w:rFonts w:ascii="Times New Roman" w:hAnsi="Times New Roman" w:cs="Times New Roman"/>
          <w:sz w:val="28"/>
          <w:szCs w:val="28"/>
        </w:rPr>
        <w:t>ca</w:t>
      </w:r>
      <w:proofErr w:type="spellEnd"/>
      <w:r w:rsidRPr="00D21D24">
        <w:rPr>
          <w:rFonts w:ascii="Times New Roman" w:hAnsi="Times New Roman" w:cs="Times New Roman"/>
          <w:sz w:val="28"/>
          <w:szCs w:val="28"/>
        </w:rPr>
        <w:t xml:space="preserve"> koji nije donio mini projekt na termin prema </w:t>
      </w:r>
      <w:proofErr w:type="spellStart"/>
      <w:r w:rsidRPr="00D21D24">
        <w:rPr>
          <w:rFonts w:ascii="Times New Roman" w:hAnsi="Times New Roman" w:cs="Times New Roman"/>
          <w:sz w:val="28"/>
          <w:szCs w:val="28"/>
        </w:rPr>
        <w:t>GIKu</w:t>
      </w:r>
      <w:proofErr w:type="spellEnd"/>
      <w:r w:rsidRPr="00D21D24">
        <w:rPr>
          <w:rFonts w:ascii="Times New Roman" w:hAnsi="Times New Roman" w:cs="Times New Roman"/>
          <w:sz w:val="28"/>
          <w:szCs w:val="28"/>
        </w:rPr>
        <w:t xml:space="preserve"> upisuje se ocjena nedovoljan. Učenik/</w:t>
      </w:r>
      <w:proofErr w:type="spellStart"/>
      <w:r w:rsidRPr="00D21D24">
        <w:rPr>
          <w:rFonts w:ascii="Times New Roman" w:hAnsi="Times New Roman" w:cs="Times New Roman"/>
          <w:sz w:val="28"/>
          <w:szCs w:val="28"/>
        </w:rPr>
        <w:t>ca</w:t>
      </w:r>
      <w:proofErr w:type="spellEnd"/>
      <w:r w:rsidRPr="00D21D24">
        <w:rPr>
          <w:rFonts w:ascii="Times New Roman" w:hAnsi="Times New Roman" w:cs="Times New Roman"/>
          <w:sz w:val="28"/>
          <w:szCs w:val="28"/>
        </w:rPr>
        <w:t xml:space="preserve"> može donijeti mini projekt na ispravak. Učenika/</w:t>
      </w:r>
      <w:proofErr w:type="spellStart"/>
      <w:r w:rsidRPr="00D21D24">
        <w:rPr>
          <w:rFonts w:ascii="Times New Roman" w:hAnsi="Times New Roman" w:cs="Times New Roman"/>
          <w:sz w:val="28"/>
          <w:szCs w:val="28"/>
        </w:rPr>
        <w:t>ce</w:t>
      </w:r>
      <w:proofErr w:type="spellEnd"/>
      <w:r w:rsidRPr="00D21D24">
        <w:rPr>
          <w:rFonts w:ascii="Times New Roman" w:hAnsi="Times New Roman" w:cs="Times New Roman"/>
          <w:sz w:val="28"/>
          <w:szCs w:val="28"/>
        </w:rPr>
        <w:t xml:space="preserve"> kojeg/koje taj dan nema na nastavi, ima rok od tjedan dana da donese mini projekt na uvid. Ukoliko ne donese, upisuje mu/joj se ocjena nedovoljan. </w:t>
      </w:r>
    </w:p>
    <w:p w14:paraId="22A73DFF" w14:textId="77777777" w:rsidR="00E55F7D" w:rsidRPr="00D21D24" w:rsidRDefault="00E55F7D" w:rsidP="00E55F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D24">
        <w:rPr>
          <w:rFonts w:ascii="Times New Roman" w:hAnsi="Times New Roman" w:cs="Times New Roman"/>
          <w:sz w:val="28"/>
          <w:szCs w:val="28"/>
        </w:rPr>
        <w:t>Mini projekt se ocjenjuje prema sljedećim kriterijima, a ocjena proizlazi iz ukupnih bodova dobivenih zbrajanjem svih navedenih kriterija:</w:t>
      </w:r>
    </w:p>
    <w:p w14:paraId="050211B1" w14:textId="77777777" w:rsidR="00E55F7D" w:rsidRPr="00D21D24" w:rsidRDefault="00E55F7D" w:rsidP="00E55F7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9739"/>
        <w:gridCol w:w="1642"/>
        <w:gridCol w:w="2005"/>
        <w:gridCol w:w="2002"/>
      </w:tblGrid>
      <w:tr w:rsidR="00E55F7D" w:rsidRPr="00D21D24" w14:paraId="37966694" w14:textId="77777777" w:rsidTr="00F93787">
        <w:trPr>
          <w:trHeight w:val="322"/>
        </w:trPr>
        <w:tc>
          <w:tcPr>
            <w:tcW w:w="3167" w:type="pct"/>
            <w:vAlign w:val="center"/>
          </w:tcPr>
          <w:p w14:paraId="3B6D73AA" w14:textId="77777777" w:rsidR="00E55F7D" w:rsidRPr="00D21D24" w:rsidRDefault="00E55F7D" w:rsidP="008A176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21D24">
              <w:rPr>
                <w:rFonts w:ascii="Times New Roman" w:hAnsi="Times New Roman" w:cs="Times New Roman"/>
                <w:sz w:val="28"/>
                <w:szCs w:val="24"/>
              </w:rPr>
              <w:t>OPIS KRITERIJA</w:t>
            </w:r>
          </w:p>
        </w:tc>
        <w:tc>
          <w:tcPr>
            <w:tcW w:w="536" w:type="pct"/>
          </w:tcPr>
          <w:p w14:paraId="70FB1BB8" w14:textId="77777777" w:rsidR="00E55F7D" w:rsidRPr="00D21D24" w:rsidRDefault="00E55F7D" w:rsidP="008A176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21D24">
              <w:rPr>
                <w:rFonts w:ascii="Times New Roman" w:hAnsi="Times New Roman" w:cs="Times New Roman"/>
                <w:sz w:val="28"/>
                <w:szCs w:val="24"/>
              </w:rPr>
              <w:t>POTPUNO</w:t>
            </w:r>
          </w:p>
          <w:p w14:paraId="6C634F50" w14:textId="77777777" w:rsidR="00E55F7D" w:rsidRPr="00D21D24" w:rsidRDefault="00E55F7D" w:rsidP="008A176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21D24">
              <w:rPr>
                <w:rFonts w:ascii="Times New Roman" w:hAnsi="Times New Roman" w:cs="Times New Roman"/>
                <w:sz w:val="28"/>
                <w:szCs w:val="24"/>
              </w:rPr>
              <w:t>2 boda</w:t>
            </w:r>
          </w:p>
        </w:tc>
        <w:tc>
          <w:tcPr>
            <w:tcW w:w="644" w:type="pct"/>
          </w:tcPr>
          <w:p w14:paraId="38E69870" w14:textId="77777777" w:rsidR="00E55F7D" w:rsidRPr="00D21D24" w:rsidRDefault="00E55F7D" w:rsidP="008A176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21D24">
              <w:rPr>
                <w:rFonts w:ascii="Times New Roman" w:hAnsi="Times New Roman" w:cs="Times New Roman"/>
                <w:sz w:val="28"/>
                <w:szCs w:val="24"/>
              </w:rPr>
              <w:t>DJELOMIČNO</w:t>
            </w:r>
          </w:p>
          <w:p w14:paraId="0172DB94" w14:textId="77777777" w:rsidR="00E55F7D" w:rsidRPr="00D21D24" w:rsidRDefault="00E55F7D" w:rsidP="008A176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21D24">
              <w:rPr>
                <w:rFonts w:ascii="Times New Roman" w:hAnsi="Times New Roman" w:cs="Times New Roman"/>
                <w:sz w:val="28"/>
                <w:szCs w:val="24"/>
              </w:rPr>
              <w:t>1 bod</w:t>
            </w:r>
          </w:p>
        </w:tc>
        <w:tc>
          <w:tcPr>
            <w:tcW w:w="653" w:type="pct"/>
          </w:tcPr>
          <w:p w14:paraId="2E5E7CE8" w14:textId="77777777" w:rsidR="00E55F7D" w:rsidRPr="00D21D24" w:rsidRDefault="00E55F7D" w:rsidP="008A176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21D24">
              <w:rPr>
                <w:rFonts w:ascii="Times New Roman" w:hAnsi="Times New Roman" w:cs="Times New Roman"/>
                <w:sz w:val="28"/>
                <w:szCs w:val="24"/>
              </w:rPr>
              <w:t>NEPOTPUNO</w:t>
            </w:r>
          </w:p>
          <w:p w14:paraId="79EA9656" w14:textId="77777777" w:rsidR="00E55F7D" w:rsidRPr="00D21D24" w:rsidRDefault="00E55F7D" w:rsidP="008A176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21D24">
              <w:rPr>
                <w:rFonts w:ascii="Times New Roman" w:hAnsi="Times New Roman" w:cs="Times New Roman"/>
                <w:sz w:val="28"/>
                <w:szCs w:val="24"/>
              </w:rPr>
              <w:t>0 boda</w:t>
            </w:r>
          </w:p>
        </w:tc>
      </w:tr>
      <w:tr w:rsidR="00F93787" w:rsidRPr="00D21D24" w14:paraId="53501630" w14:textId="77777777" w:rsidTr="00F93787">
        <w:trPr>
          <w:trHeight w:val="322"/>
        </w:trPr>
        <w:tc>
          <w:tcPr>
            <w:tcW w:w="3167" w:type="pct"/>
          </w:tcPr>
          <w:p w14:paraId="1FEA0B44" w14:textId="77777777" w:rsidR="00F93787" w:rsidRPr="00D21D24" w:rsidRDefault="00F93787" w:rsidP="008A176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u</w:t>
            </w:r>
            <w:r w:rsidRPr="00F9378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mini </w:t>
            </w:r>
            <w:r w:rsidRPr="00F93787">
              <w:rPr>
                <w:rFonts w:ascii="Times New Roman" w:hAnsi="Times New Roman" w:cs="Times New Roman"/>
                <w:sz w:val="28"/>
                <w:szCs w:val="24"/>
              </w:rPr>
              <w:t>projektu je u potpunosti i pravilnim redoslijedom proveden proces istraživanj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a</w:t>
            </w:r>
          </w:p>
        </w:tc>
        <w:tc>
          <w:tcPr>
            <w:tcW w:w="536" w:type="pct"/>
          </w:tcPr>
          <w:p w14:paraId="70BEFED3" w14:textId="77777777" w:rsidR="00F93787" w:rsidRPr="00D21D24" w:rsidRDefault="00F93787" w:rsidP="008A176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44" w:type="pct"/>
          </w:tcPr>
          <w:p w14:paraId="6A42DDA9" w14:textId="77777777" w:rsidR="00F93787" w:rsidRPr="00D21D24" w:rsidRDefault="00F93787" w:rsidP="008A176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53" w:type="pct"/>
          </w:tcPr>
          <w:p w14:paraId="223E83B9" w14:textId="77777777" w:rsidR="00F93787" w:rsidRPr="00D21D24" w:rsidRDefault="00F93787" w:rsidP="008A176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55F7D" w:rsidRPr="00D21D24" w14:paraId="0BC06FE9" w14:textId="77777777" w:rsidTr="00F93787">
        <w:trPr>
          <w:trHeight w:val="322"/>
        </w:trPr>
        <w:tc>
          <w:tcPr>
            <w:tcW w:w="3167" w:type="pct"/>
          </w:tcPr>
          <w:p w14:paraId="4270224E" w14:textId="77777777" w:rsidR="00E55F7D" w:rsidRPr="00D21D24" w:rsidRDefault="00E55F7D" w:rsidP="008A176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21D24">
              <w:rPr>
                <w:rFonts w:ascii="Times New Roman" w:hAnsi="Times New Roman" w:cs="Times New Roman"/>
                <w:sz w:val="28"/>
                <w:szCs w:val="24"/>
              </w:rPr>
              <w:t>uočava promjene tijekom pokusa</w:t>
            </w:r>
          </w:p>
        </w:tc>
        <w:tc>
          <w:tcPr>
            <w:tcW w:w="536" w:type="pct"/>
          </w:tcPr>
          <w:p w14:paraId="62E0CF45" w14:textId="77777777" w:rsidR="00E55F7D" w:rsidRPr="00D21D24" w:rsidRDefault="00E55F7D" w:rsidP="008A176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44" w:type="pct"/>
          </w:tcPr>
          <w:p w14:paraId="657C6819" w14:textId="77777777" w:rsidR="00E55F7D" w:rsidRPr="00D21D24" w:rsidRDefault="00E55F7D" w:rsidP="008A176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53" w:type="pct"/>
          </w:tcPr>
          <w:p w14:paraId="70B285B5" w14:textId="77777777" w:rsidR="00E55F7D" w:rsidRPr="00D21D24" w:rsidRDefault="00E55F7D" w:rsidP="008A176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55F7D" w:rsidRPr="00D21D24" w14:paraId="1E07A281" w14:textId="77777777" w:rsidTr="00F93787">
        <w:trPr>
          <w:trHeight w:val="322"/>
        </w:trPr>
        <w:tc>
          <w:tcPr>
            <w:tcW w:w="3167" w:type="pct"/>
          </w:tcPr>
          <w:p w14:paraId="7091FA8F" w14:textId="77777777" w:rsidR="00E55F7D" w:rsidRPr="00D21D24" w:rsidRDefault="00E55F7D" w:rsidP="008A176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21D24">
              <w:rPr>
                <w:rFonts w:ascii="Times New Roman" w:hAnsi="Times New Roman" w:cs="Times New Roman"/>
                <w:sz w:val="28"/>
                <w:szCs w:val="24"/>
              </w:rPr>
              <w:t>prepoznaje promjene tijekom pokusa</w:t>
            </w:r>
          </w:p>
        </w:tc>
        <w:tc>
          <w:tcPr>
            <w:tcW w:w="536" w:type="pct"/>
          </w:tcPr>
          <w:p w14:paraId="2B4633A4" w14:textId="77777777" w:rsidR="00E55F7D" w:rsidRPr="00D21D24" w:rsidRDefault="00E55F7D" w:rsidP="008A176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44" w:type="pct"/>
          </w:tcPr>
          <w:p w14:paraId="3F37DF70" w14:textId="77777777" w:rsidR="00E55F7D" w:rsidRPr="00D21D24" w:rsidRDefault="00E55F7D" w:rsidP="008A176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53" w:type="pct"/>
          </w:tcPr>
          <w:p w14:paraId="5D83A2C1" w14:textId="77777777" w:rsidR="00E55F7D" w:rsidRPr="00D21D24" w:rsidRDefault="00E55F7D" w:rsidP="008A176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55F7D" w:rsidRPr="00D21D24" w14:paraId="0D4F1CB8" w14:textId="77777777" w:rsidTr="00F93787">
        <w:trPr>
          <w:trHeight w:val="322"/>
        </w:trPr>
        <w:tc>
          <w:tcPr>
            <w:tcW w:w="3167" w:type="pct"/>
          </w:tcPr>
          <w:p w14:paraId="25F1E0EB" w14:textId="77777777" w:rsidR="00E55F7D" w:rsidRPr="00D21D24" w:rsidRDefault="00F93787" w:rsidP="008A176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r</w:t>
            </w:r>
            <w:r w:rsidRPr="00F93787">
              <w:rPr>
                <w:rFonts w:ascii="Times New Roman" w:hAnsi="Times New Roman" w:cs="Times New Roman"/>
                <w:sz w:val="28"/>
                <w:szCs w:val="24"/>
              </w:rPr>
              <w:t>ezultati su sistematično obrađeni te točno, jasno i kreativno prikazani</w:t>
            </w:r>
          </w:p>
        </w:tc>
        <w:tc>
          <w:tcPr>
            <w:tcW w:w="536" w:type="pct"/>
          </w:tcPr>
          <w:p w14:paraId="4B4E57BC" w14:textId="77777777" w:rsidR="00E55F7D" w:rsidRPr="00D21D24" w:rsidRDefault="00E55F7D" w:rsidP="008A176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44" w:type="pct"/>
          </w:tcPr>
          <w:p w14:paraId="1788A243" w14:textId="77777777" w:rsidR="00E55F7D" w:rsidRPr="00D21D24" w:rsidRDefault="00E55F7D" w:rsidP="008A176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53" w:type="pct"/>
          </w:tcPr>
          <w:p w14:paraId="6FC5AB72" w14:textId="77777777" w:rsidR="00E55F7D" w:rsidRPr="00D21D24" w:rsidRDefault="00E55F7D" w:rsidP="008A176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F93787" w:rsidRPr="00D21D24" w14:paraId="044A5421" w14:textId="77777777" w:rsidTr="00F93787">
        <w:trPr>
          <w:trHeight w:val="152"/>
        </w:trPr>
        <w:tc>
          <w:tcPr>
            <w:tcW w:w="3167" w:type="pct"/>
          </w:tcPr>
          <w:p w14:paraId="2F0D6C54" w14:textId="77777777" w:rsidR="00F93787" w:rsidRPr="00D21D24" w:rsidRDefault="00F93787" w:rsidP="008A176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93787">
              <w:rPr>
                <w:rFonts w:ascii="Times New Roman" w:hAnsi="Times New Roman" w:cs="Times New Roman"/>
                <w:sz w:val="28"/>
                <w:szCs w:val="24"/>
              </w:rPr>
              <w:t xml:space="preserve">komentirani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su </w:t>
            </w:r>
            <w:r w:rsidRPr="00F93787">
              <w:rPr>
                <w:rFonts w:ascii="Times New Roman" w:hAnsi="Times New Roman" w:cs="Times New Roman"/>
                <w:sz w:val="28"/>
                <w:szCs w:val="24"/>
              </w:rPr>
              <w:t xml:space="preserve">svi dobiveni rezultati </w:t>
            </w:r>
          </w:p>
        </w:tc>
        <w:tc>
          <w:tcPr>
            <w:tcW w:w="536" w:type="pct"/>
          </w:tcPr>
          <w:p w14:paraId="31018FCF" w14:textId="77777777" w:rsidR="00F93787" w:rsidRPr="00D21D24" w:rsidRDefault="00F93787" w:rsidP="008A176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44" w:type="pct"/>
          </w:tcPr>
          <w:p w14:paraId="23F6C201" w14:textId="77777777" w:rsidR="00F93787" w:rsidRPr="00D21D24" w:rsidRDefault="00F93787" w:rsidP="008A176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53" w:type="pct"/>
          </w:tcPr>
          <w:p w14:paraId="4C7D76FB" w14:textId="77777777" w:rsidR="00F93787" w:rsidRPr="00D21D24" w:rsidRDefault="00F93787" w:rsidP="008A176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55F7D" w:rsidRPr="00D21D24" w14:paraId="57E5F0AE" w14:textId="77777777" w:rsidTr="00F93787">
        <w:trPr>
          <w:trHeight w:val="322"/>
        </w:trPr>
        <w:tc>
          <w:tcPr>
            <w:tcW w:w="3167" w:type="pct"/>
          </w:tcPr>
          <w:p w14:paraId="328A1A68" w14:textId="77777777" w:rsidR="00E55F7D" w:rsidRPr="00D21D24" w:rsidRDefault="00E55F7D" w:rsidP="008A176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21D24">
              <w:rPr>
                <w:rFonts w:ascii="Times New Roman" w:hAnsi="Times New Roman" w:cs="Times New Roman"/>
                <w:sz w:val="28"/>
                <w:szCs w:val="24"/>
              </w:rPr>
              <w:t>odgovori na pitanja su jasni i razumljivi</w:t>
            </w:r>
          </w:p>
        </w:tc>
        <w:tc>
          <w:tcPr>
            <w:tcW w:w="536" w:type="pct"/>
          </w:tcPr>
          <w:p w14:paraId="7723C5E5" w14:textId="77777777" w:rsidR="00E55F7D" w:rsidRPr="00D21D24" w:rsidRDefault="00E55F7D" w:rsidP="008A176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44" w:type="pct"/>
          </w:tcPr>
          <w:p w14:paraId="326BD249" w14:textId="77777777" w:rsidR="00E55F7D" w:rsidRPr="00D21D24" w:rsidRDefault="00E55F7D" w:rsidP="008A176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53" w:type="pct"/>
          </w:tcPr>
          <w:p w14:paraId="6D6F0A2A" w14:textId="77777777" w:rsidR="00E55F7D" w:rsidRPr="00D21D24" w:rsidRDefault="00E55F7D" w:rsidP="008A176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55F7D" w:rsidRPr="00D21D24" w14:paraId="2A3E5EF7" w14:textId="77777777" w:rsidTr="00F93787">
        <w:trPr>
          <w:trHeight w:val="322"/>
        </w:trPr>
        <w:tc>
          <w:tcPr>
            <w:tcW w:w="3167" w:type="pct"/>
          </w:tcPr>
          <w:p w14:paraId="2B4F3421" w14:textId="77777777" w:rsidR="00E55F7D" w:rsidRPr="00D21D24" w:rsidRDefault="00E55F7D" w:rsidP="008A176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21D24">
              <w:rPr>
                <w:rFonts w:ascii="Times New Roman" w:hAnsi="Times New Roman" w:cs="Times New Roman"/>
                <w:sz w:val="28"/>
                <w:szCs w:val="24"/>
              </w:rPr>
              <w:t>bilješke su čitke i uredne</w:t>
            </w:r>
          </w:p>
        </w:tc>
        <w:tc>
          <w:tcPr>
            <w:tcW w:w="536" w:type="pct"/>
          </w:tcPr>
          <w:p w14:paraId="188FA591" w14:textId="77777777" w:rsidR="00E55F7D" w:rsidRPr="00D21D24" w:rsidRDefault="00E55F7D" w:rsidP="008A176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44" w:type="pct"/>
          </w:tcPr>
          <w:p w14:paraId="59CF5B67" w14:textId="77777777" w:rsidR="00E55F7D" w:rsidRPr="00D21D24" w:rsidRDefault="00E55F7D" w:rsidP="008A176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53" w:type="pct"/>
          </w:tcPr>
          <w:p w14:paraId="02F2734F" w14:textId="77777777" w:rsidR="00E55F7D" w:rsidRPr="00D21D24" w:rsidRDefault="00E55F7D" w:rsidP="008A176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55F7D" w:rsidRPr="00D21D24" w14:paraId="54446CB3" w14:textId="77777777" w:rsidTr="00F93787">
        <w:trPr>
          <w:trHeight w:val="322"/>
        </w:trPr>
        <w:tc>
          <w:tcPr>
            <w:tcW w:w="3167" w:type="pct"/>
          </w:tcPr>
          <w:p w14:paraId="35CDE53A" w14:textId="77777777" w:rsidR="00E55F7D" w:rsidRPr="00D21D24" w:rsidRDefault="00E55F7D" w:rsidP="008A176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21D24">
              <w:rPr>
                <w:rFonts w:ascii="Times New Roman" w:hAnsi="Times New Roman" w:cs="Times New Roman"/>
                <w:sz w:val="28"/>
                <w:szCs w:val="24"/>
              </w:rPr>
              <w:t>skica pokusa je točna i uredna</w:t>
            </w:r>
          </w:p>
        </w:tc>
        <w:tc>
          <w:tcPr>
            <w:tcW w:w="536" w:type="pct"/>
          </w:tcPr>
          <w:p w14:paraId="36DFB517" w14:textId="77777777" w:rsidR="00E55F7D" w:rsidRPr="00D21D24" w:rsidRDefault="00E55F7D" w:rsidP="008A176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44" w:type="pct"/>
          </w:tcPr>
          <w:p w14:paraId="3F331716" w14:textId="77777777" w:rsidR="00E55F7D" w:rsidRPr="00D21D24" w:rsidRDefault="00E55F7D" w:rsidP="008A176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53" w:type="pct"/>
          </w:tcPr>
          <w:p w14:paraId="260977C4" w14:textId="77777777" w:rsidR="00E55F7D" w:rsidRPr="00D21D24" w:rsidRDefault="00E55F7D" w:rsidP="008A176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55F7D" w:rsidRPr="00D21D24" w14:paraId="1947DA5C" w14:textId="77777777" w:rsidTr="00F93787">
        <w:trPr>
          <w:trHeight w:val="322"/>
        </w:trPr>
        <w:tc>
          <w:tcPr>
            <w:tcW w:w="3167" w:type="pct"/>
          </w:tcPr>
          <w:p w14:paraId="600AE857" w14:textId="77777777" w:rsidR="00E55F7D" w:rsidRPr="00D21D24" w:rsidRDefault="00E55F7D" w:rsidP="008A176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21D24">
              <w:rPr>
                <w:rFonts w:ascii="Times New Roman" w:hAnsi="Times New Roman" w:cs="Times New Roman"/>
                <w:sz w:val="28"/>
                <w:szCs w:val="24"/>
              </w:rPr>
              <w:t>zaključak je razumljiv i izveden iz opisanih rezultata</w:t>
            </w:r>
          </w:p>
        </w:tc>
        <w:tc>
          <w:tcPr>
            <w:tcW w:w="536" w:type="pct"/>
          </w:tcPr>
          <w:p w14:paraId="1D803F3A" w14:textId="77777777" w:rsidR="00E55F7D" w:rsidRPr="00D21D24" w:rsidRDefault="00E55F7D" w:rsidP="008A176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44" w:type="pct"/>
          </w:tcPr>
          <w:p w14:paraId="5C0663F1" w14:textId="77777777" w:rsidR="00E55F7D" w:rsidRPr="00D21D24" w:rsidRDefault="00E55F7D" w:rsidP="008A176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53" w:type="pct"/>
          </w:tcPr>
          <w:p w14:paraId="7C350683" w14:textId="77777777" w:rsidR="00E55F7D" w:rsidRPr="00D21D24" w:rsidRDefault="00E55F7D" w:rsidP="008A176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F93787" w:rsidRPr="00D21D24" w14:paraId="054CF567" w14:textId="77777777" w:rsidTr="00F93787">
        <w:trPr>
          <w:trHeight w:val="322"/>
        </w:trPr>
        <w:tc>
          <w:tcPr>
            <w:tcW w:w="3167" w:type="pct"/>
          </w:tcPr>
          <w:p w14:paraId="7490BE2E" w14:textId="77777777" w:rsidR="00F93787" w:rsidRDefault="00F93787" w:rsidP="00F9378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42466">
              <w:rPr>
                <w:rFonts w:ascii="Times New Roman" w:hAnsi="Times New Roman" w:cs="Times New Roman"/>
                <w:sz w:val="28"/>
                <w:szCs w:val="24"/>
              </w:rPr>
              <w:t>pokazuje razumijevanje zadane teme, njegovih odnosa i srodnih sadržaja</w:t>
            </w:r>
          </w:p>
        </w:tc>
        <w:tc>
          <w:tcPr>
            <w:tcW w:w="536" w:type="pct"/>
          </w:tcPr>
          <w:p w14:paraId="6FDCE4D7" w14:textId="77777777" w:rsidR="00F93787" w:rsidRPr="00D21D24" w:rsidRDefault="00F93787" w:rsidP="00F9378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44" w:type="pct"/>
          </w:tcPr>
          <w:p w14:paraId="08440F4F" w14:textId="77777777" w:rsidR="00F93787" w:rsidRPr="00D21D24" w:rsidRDefault="00F93787" w:rsidP="00F9378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53" w:type="pct"/>
          </w:tcPr>
          <w:p w14:paraId="360BFF46" w14:textId="77777777" w:rsidR="00F93787" w:rsidRPr="00D21D24" w:rsidRDefault="00F93787" w:rsidP="00F9378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F93787" w:rsidRPr="00D21D24" w14:paraId="0B5955F8" w14:textId="77777777" w:rsidTr="00F93787">
        <w:trPr>
          <w:trHeight w:val="322"/>
        </w:trPr>
        <w:tc>
          <w:tcPr>
            <w:tcW w:w="3167" w:type="pct"/>
          </w:tcPr>
          <w:p w14:paraId="746F2324" w14:textId="77777777" w:rsidR="00F93787" w:rsidRPr="00D21D24" w:rsidRDefault="00F93787" w:rsidP="00F9378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21D24">
              <w:rPr>
                <w:rFonts w:ascii="Times New Roman" w:hAnsi="Times New Roman" w:cs="Times New Roman"/>
                <w:sz w:val="28"/>
                <w:szCs w:val="24"/>
              </w:rPr>
              <w:t>cilj mini projekta je postignut</w:t>
            </w:r>
          </w:p>
        </w:tc>
        <w:tc>
          <w:tcPr>
            <w:tcW w:w="536" w:type="pct"/>
          </w:tcPr>
          <w:p w14:paraId="66A41B28" w14:textId="77777777" w:rsidR="00F93787" w:rsidRPr="00D21D24" w:rsidRDefault="00F93787" w:rsidP="00F9378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44" w:type="pct"/>
          </w:tcPr>
          <w:p w14:paraId="40B2A9C5" w14:textId="77777777" w:rsidR="00F93787" w:rsidRPr="00D21D24" w:rsidRDefault="00F93787" w:rsidP="00F9378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53" w:type="pct"/>
          </w:tcPr>
          <w:p w14:paraId="2127B50C" w14:textId="77777777" w:rsidR="00F93787" w:rsidRPr="00D21D24" w:rsidRDefault="00F93787" w:rsidP="00F9378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14:paraId="64050908" w14:textId="77777777" w:rsidR="00E55F7D" w:rsidRPr="00D21D24" w:rsidRDefault="00E55F7D" w:rsidP="00E55F7D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785"/>
        <w:gridCol w:w="1785"/>
        <w:gridCol w:w="1786"/>
      </w:tblGrid>
      <w:tr w:rsidR="00164A5F" w:rsidRPr="00D21D24" w14:paraId="3A29DCA6" w14:textId="77777777" w:rsidTr="00164A5F">
        <w:trPr>
          <w:jc w:val="center"/>
        </w:trPr>
        <w:tc>
          <w:tcPr>
            <w:tcW w:w="1785" w:type="dxa"/>
          </w:tcPr>
          <w:p w14:paraId="30387556" w14:textId="77777777" w:rsidR="00164A5F" w:rsidRPr="00D21D24" w:rsidRDefault="00164A5F" w:rsidP="008A1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D24">
              <w:rPr>
                <w:rFonts w:ascii="Times New Roman" w:hAnsi="Times New Roman" w:cs="Times New Roman"/>
                <w:sz w:val="28"/>
                <w:szCs w:val="28"/>
              </w:rPr>
              <w:t>Bodovi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RP</w:t>
            </w:r>
          </w:p>
        </w:tc>
        <w:tc>
          <w:tcPr>
            <w:tcW w:w="1785" w:type="dxa"/>
          </w:tcPr>
          <w:p w14:paraId="00FA40A2" w14:textId="77777777" w:rsidR="00164A5F" w:rsidRPr="00D21D24" w:rsidRDefault="00164A5F" w:rsidP="008A1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Bodovi PP</w:t>
            </w:r>
          </w:p>
        </w:tc>
        <w:tc>
          <w:tcPr>
            <w:tcW w:w="1786" w:type="dxa"/>
          </w:tcPr>
          <w:p w14:paraId="1B8E38E8" w14:textId="77777777" w:rsidR="00164A5F" w:rsidRPr="00D21D24" w:rsidRDefault="00164A5F" w:rsidP="008A1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D24">
              <w:rPr>
                <w:rFonts w:ascii="Times New Roman" w:hAnsi="Times New Roman" w:cs="Times New Roman"/>
                <w:sz w:val="28"/>
                <w:szCs w:val="28"/>
              </w:rPr>
              <w:t>Ocjena</w:t>
            </w:r>
          </w:p>
        </w:tc>
      </w:tr>
      <w:tr w:rsidR="00164A5F" w:rsidRPr="00D21D24" w14:paraId="6F7D8FBA" w14:textId="77777777" w:rsidTr="00164A5F">
        <w:trPr>
          <w:jc w:val="center"/>
        </w:trPr>
        <w:tc>
          <w:tcPr>
            <w:tcW w:w="1785" w:type="dxa"/>
          </w:tcPr>
          <w:p w14:paraId="73028C67" w14:textId="77777777" w:rsidR="00164A5F" w:rsidRPr="00D21D24" w:rsidRDefault="00DC7405" w:rsidP="008A1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164A5F" w:rsidRPr="00D21D2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85" w:type="dxa"/>
          </w:tcPr>
          <w:p w14:paraId="43D14780" w14:textId="77777777" w:rsidR="00164A5F" w:rsidRPr="00164A5F" w:rsidRDefault="00DC7405" w:rsidP="008A1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164A5F" w:rsidRPr="00164A5F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86" w:type="dxa"/>
          </w:tcPr>
          <w:p w14:paraId="4EB0CB8C" w14:textId="77777777" w:rsidR="00164A5F" w:rsidRPr="00D21D24" w:rsidRDefault="00164A5F" w:rsidP="008A176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D21D24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5</w:t>
            </w:r>
          </w:p>
        </w:tc>
      </w:tr>
      <w:tr w:rsidR="00164A5F" w:rsidRPr="00D21D24" w14:paraId="5320BC2B" w14:textId="77777777" w:rsidTr="00164A5F">
        <w:trPr>
          <w:jc w:val="center"/>
        </w:trPr>
        <w:tc>
          <w:tcPr>
            <w:tcW w:w="1785" w:type="dxa"/>
          </w:tcPr>
          <w:p w14:paraId="3EFFB28E" w14:textId="77777777" w:rsidR="00164A5F" w:rsidRPr="00D21D24" w:rsidRDefault="00164A5F" w:rsidP="008A1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D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740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21D24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DC74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21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85" w:type="dxa"/>
          </w:tcPr>
          <w:p w14:paraId="7271BF49" w14:textId="77777777" w:rsidR="00164A5F" w:rsidRPr="00164A5F" w:rsidRDefault="00164A5F" w:rsidP="008A1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A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74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64A5F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DC740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86" w:type="dxa"/>
          </w:tcPr>
          <w:p w14:paraId="10C43B39" w14:textId="77777777" w:rsidR="00164A5F" w:rsidRPr="00D21D24" w:rsidRDefault="00164A5F" w:rsidP="008A176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D21D24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4</w:t>
            </w:r>
          </w:p>
        </w:tc>
      </w:tr>
      <w:tr w:rsidR="00164A5F" w:rsidRPr="00D21D24" w14:paraId="76B7DCDE" w14:textId="77777777" w:rsidTr="00164A5F">
        <w:trPr>
          <w:jc w:val="center"/>
        </w:trPr>
        <w:tc>
          <w:tcPr>
            <w:tcW w:w="1785" w:type="dxa"/>
          </w:tcPr>
          <w:p w14:paraId="29DF9BE2" w14:textId="77777777" w:rsidR="00164A5F" w:rsidRPr="00D21D24" w:rsidRDefault="00164A5F" w:rsidP="008A1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D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740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21D24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DC74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21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85" w:type="dxa"/>
          </w:tcPr>
          <w:p w14:paraId="026BF3EA" w14:textId="77777777" w:rsidR="00164A5F" w:rsidRPr="00164A5F" w:rsidRDefault="00164A5F" w:rsidP="008A1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A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74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64A5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DC740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86" w:type="dxa"/>
          </w:tcPr>
          <w:p w14:paraId="0278FE13" w14:textId="77777777" w:rsidR="00164A5F" w:rsidRPr="00D21D24" w:rsidRDefault="00164A5F" w:rsidP="008A176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D21D24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3</w:t>
            </w:r>
          </w:p>
        </w:tc>
      </w:tr>
      <w:tr w:rsidR="00164A5F" w:rsidRPr="00D21D24" w14:paraId="1C8A7DF9" w14:textId="77777777" w:rsidTr="00164A5F">
        <w:trPr>
          <w:jc w:val="center"/>
        </w:trPr>
        <w:tc>
          <w:tcPr>
            <w:tcW w:w="1785" w:type="dxa"/>
          </w:tcPr>
          <w:p w14:paraId="06A129CE" w14:textId="77777777" w:rsidR="00164A5F" w:rsidRPr="00D21D24" w:rsidRDefault="00164A5F" w:rsidP="008A1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D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74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21D2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DC740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D21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85" w:type="dxa"/>
          </w:tcPr>
          <w:p w14:paraId="6FCD8B17" w14:textId="77777777" w:rsidR="00164A5F" w:rsidRPr="00164A5F" w:rsidRDefault="00DC7405" w:rsidP="008A1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D59A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D59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86" w:type="dxa"/>
          </w:tcPr>
          <w:p w14:paraId="3B5DE798" w14:textId="77777777" w:rsidR="00164A5F" w:rsidRPr="00D21D24" w:rsidRDefault="00164A5F" w:rsidP="008A176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D21D24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2</w:t>
            </w:r>
          </w:p>
        </w:tc>
      </w:tr>
      <w:tr w:rsidR="00164A5F" w:rsidRPr="00D21D24" w14:paraId="3F0C8693" w14:textId="77777777" w:rsidTr="00164A5F">
        <w:trPr>
          <w:jc w:val="center"/>
        </w:trPr>
        <w:tc>
          <w:tcPr>
            <w:tcW w:w="1785" w:type="dxa"/>
          </w:tcPr>
          <w:p w14:paraId="080F8570" w14:textId="77777777" w:rsidR="00164A5F" w:rsidRPr="00D21D24" w:rsidRDefault="00DC7405" w:rsidP="008A1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64A5F" w:rsidRPr="00D21D24">
              <w:rPr>
                <w:rFonts w:ascii="Times New Roman" w:hAnsi="Times New Roman" w:cs="Times New Roman"/>
                <w:sz w:val="28"/>
                <w:szCs w:val="28"/>
              </w:rPr>
              <w:t xml:space="preserve"> – 0 </w:t>
            </w:r>
          </w:p>
        </w:tc>
        <w:tc>
          <w:tcPr>
            <w:tcW w:w="1785" w:type="dxa"/>
          </w:tcPr>
          <w:p w14:paraId="567ED435" w14:textId="77777777" w:rsidR="00164A5F" w:rsidRPr="00164A5F" w:rsidRDefault="00DC7405" w:rsidP="008A1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D59A4">
              <w:rPr>
                <w:rFonts w:ascii="Times New Roman" w:hAnsi="Times New Roman" w:cs="Times New Roman"/>
                <w:sz w:val="28"/>
                <w:szCs w:val="28"/>
              </w:rPr>
              <w:t xml:space="preserve"> – 0 </w:t>
            </w:r>
          </w:p>
        </w:tc>
        <w:tc>
          <w:tcPr>
            <w:tcW w:w="1786" w:type="dxa"/>
          </w:tcPr>
          <w:p w14:paraId="5A9FC9C6" w14:textId="77777777" w:rsidR="00164A5F" w:rsidRPr="00D21D24" w:rsidRDefault="00164A5F" w:rsidP="008A176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D21D24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</w:t>
            </w:r>
          </w:p>
        </w:tc>
      </w:tr>
    </w:tbl>
    <w:p w14:paraId="58E57F57" w14:textId="77777777" w:rsidR="00E55F7D" w:rsidRPr="00D21D24" w:rsidRDefault="00E55F7D" w:rsidP="00D20F20">
      <w:pPr>
        <w:spacing w:after="0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D21D24">
        <w:rPr>
          <w:rFonts w:ascii="Times New Roman" w:hAnsi="Times New Roman" w:cs="Times New Roman"/>
          <w:b/>
          <w:color w:val="0070C0"/>
          <w:sz w:val="36"/>
          <w:szCs w:val="36"/>
        </w:rPr>
        <w:lastRenderedPageBreak/>
        <w:t>KRITERIJI ZA VREDNOVANJE IZRADE HERBARIJA</w:t>
      </w:r>
    </w:p>
    <w:p w14:paraId="775316C7" w14:textId="77777777" w:rsidR="00E55F7D" w:rsidRPr="00D21D24" w:rsidRDefault="00E55F7D" w:rsidP="00E55F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99DB8E5" w14:textId="77777777" w:rsidR="00E55F7D" w:rsidRPr="00D21D24" w:rsidRDefault="00E55F7D" w:rsidP="00E55F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D24">
        <w:rPr>
          <w:rFonts w:ascii="Times New Roman" w:hAnsi="Times New Roman" w:cs="Times New Roman"/>
          <w:sz w:val="28"/>
          <w:szCs w:val="28"/>
        </w:rPr>
        <w:t xml:space="preserve">Herbarij mora sadržavati 20 biljaka. U herbarij ne skupljaju kultivirane biljke. Na etiketu koju učenici dobivaju od učiteljice upisuju obvezno hrvatsko ime biljke, lokalitet, datum sakupljanja i tko je izradio herbarij. Svi se podaci na etiketi pišu neizbrisivim sredstvom za pisanje. Etiketa se lijepi na bijeli herbarijski list u desni donji kut. </w:t>
      </w:r>
    </w:p>
    <w:p w14:paraId="42CAF28C" w14:textId="77777777" w:rsidR="00E55F7D" w:rsidRPr="00D21D24" w:rsidRDefault="00E55F7D" w:rsidP="00E55F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D24">
        <w:rPr>
          <w:rFonts w:ascii="Times New Roman" w:hAnsi="Times New Roman" w:cs="Times New Roman"/>
          <w:sz w:val="28"/>
          <w:szCs w:val="28"/>
        </w:rPr>
        <w:t xml:space="preserve">Nepoštivanje dogovorenog termina za predaju </w:t>
      </w:r>
      <w:r w:rsidR="00FD66C7" w:rsidRPr="00D21D24">
        <w:rPr>
          <w:rFonts w:ascii="Times New Roman" w:hAnsi="Times New Roman" w:cs="Times New Roman"/>
          <w:sz w:val="28"/>
          <w:szCs w:val="28"/>
        </w:rPr>
        <w:t>herbarija</w:t>
      </w:r>
      <w:r w:rsidRPr="00D21D24">
        <w:rPr>
          <w:rFonts w:ascii="Times New Roman" w:hAnsi="Times New Roman" w:cs="Times New Roman"/>
          <w:sz w:val="28"/>
          <w:szCs w:val="28"/>
        </w:rPr>
        <w:t xml:space="preserve"> utječe na ocjenu. Učenik/</w:t>
      </w:r>
      <w:proofErr w:type="spellStart"/>
      <w:r w:rsidRPr="00D21D24">
        <w:rPr>
          <w:rFonts w:ascii="Times New Roman" w:hAnsi="Times New Roman" w:cs="Times New Roman"/>
          <w:sz w:val="28"/>
          <w:szCs w:val="28"/>
        </w:rPr>
        <w:t>ca</w:t>
      </w:r>
      <w:proofErr w:type="spellEnd"/>
      <w:r w:rsidRPr="00D21D24">
        <w:rPr>
          <w:rFonts w:ascii="Times New Roman" w:hAnsi="Times New Roman" w:cs="Times New Roman"/>
          <w:sz w:val="28"/>
          <w:szCs w:val="28"/>
        </w:rPr>
        <w:t xml:space="preserve"> koji nije donio </w:t>
      </w:r>
      <w:r w:rsidR="00FD66C7" w:rsidRPr="00D21D24">
        <w:rPr>
          <w:rFonts w:ascii="Times New Roman" w:hAnsi="Times New Roman" w:cs="Times New Roman"/>
          <w:sz w:val="28"/>
          <w:szCs w:val="28"/>
        </w:rPr>
        <w:t>herbarij</w:t>
      </w:r>
      <w:r w:rsidRPr="00D21D24">
        <w:rPr>
          <w:rFonts w:ascii="Times New Roman" w:hAnsi="Times New Roman" w:cs="Times New Roman"/>
          <w:sz w:val="28"/>
          <w:szCs w:val="28"/>
        </w:rPr>
        <w:t xml:space="preserve"> na termin prema </w:t>
      </w:r>
      <w:proofErr w:type="spellStart"/>
      <w:r w:rsidRPr="00D21D24">
        <w:rPr>
          <w:rFonts w:ascii="Times New Roman" w:hAnsi="Times New Roman" w:cs="Times New Roman"/>
          <w:sz w:val="28"/>
          <w:szCs w:val="28"/>
        </w:rPr>
        <w:t>GIKu</w:t>
      </w:r>
      <w:proofErr w:type="spellEnd"/>
      <w:r w:rsidRPr="00D21D24">
        <w:rPr>
          <w:rFonts w:ascii="Times New Roman" w:hAnsi="Times New Roman" w:cs="Times New Roman"/>
          <w:sz w:val="28"/>
          <w:szCs w:val="28"/>
        </w:rPr>
        <w:t xml:space="preserve"> upisuje se ocjena nedovoljan. Učenik/</w:t>
      </w:r>
      <w:proofErr w:type="spellStart"/>
      <w:r w:rsidRPr="00D21D24">
        <w:rPr>
          <w:rFonts w:ascii="Times New Roman" w:hAnsi="Times New Roman" w:cs="Times New Roman"/>
          <w:sz w:val="28"/>
          <w:szCs w:val="28"/>
        </w:rPr>
        <w:t>ca</w:t>
      </w:r>
      <w:proofErr w:type="spellEnd"/>
      <w:r w:rsidRPr="00D21D24">
        <w:rPr>
          <w:rFonts w:ascii="Times New Roman" w:hAnsi="Times New Roman" w:cs="Times New Roman"/>
          <w:sz w:val="28"/>
          <w:szCs w:val="28"/>
        </w:rPr>
        <w:t xml:space="preserve"> može donijeti herbarij na ispravak. </w:t>
      </w:r>
    </w:p>
    <w:p w14:paraId="7EC7B807" w14:textId="77777777" w:rsidR="00E55F7D" w:rsidRPr="00D21D24" w:rsidRDefault="00E55F7D" w:rsidP="00E55F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D24">
        <w:rPr>
          <w:rFonts w:ascii="Times New Roman" w:hAnsi="Times New Roman" w:cs="Times New Roman"/>
          <w:sz w:val="28"/>
          <w:szCs w:val="28"/>
        </w:rPr>
        <w:t>Učenika/</w:t>
      </w:r>
      <w:proofErr w:type="spellStart"/>
      <w:r w:rsidRPr="00D21D24">
        <w:rPr>
          <w:rFonts w:ascii="Times New Roman" w:hAnsi="Times New Roman" w:cs="Times New Roman"/>
          <w:sz w:val="28"/>
          <w:szCs w:val="28"/>
        </w:rPr>
        <w:t>ce</w:t>
      </w:r>
      <w:proofErr w:type="spellEnd"/>
      <w:r w:rsidRPr="00D21D24">
        <w:rPr>
          <w:rFonts w:ascii="Times New Roman" w:hAnsi="Times New Roman" w:cs="Times New Roman"/>
          <w:sz w:val="28"/>
          <w:szCs w:val="28"/>
        </w:rPr>
        <w:t xml:space="preserve"> kojeg/koje taj dan nema na nastavi, ima rok od tjedan dana da donese </w:t>
      </w:r>
      <w:r w:rsidR="00FD66C7" w:rsidRPr="00D21D24">
        <w:rPr>
          <w:rFonts w:ascii="Times New Roman" w:hAnsi="Times New Roman" w:cs="Times New Roman"/>
          <w:sz w:val="28"/>
          <w:szCs w:val="28"/>
        </w:rPr>
        <w:t>herbarij</w:t>
      </w:r>
      <w:r w:rsidRPr="00D21D24">
        <w:rPr>
          <w:rFonts w:ascii="Times New Roman" w:hAnsi="Times New Roman" w:cs="Times New Roman"/>
          <w:sz w:val="28"/>
          <w:szCs w:val="28"/>
        </w:rPr>
        <w:t xml:space="preserve"> na uvid. Ukoliko ne donese, upisuje mu/joj se ocjena nedovoljan.</w:t>
      </w:r>
    </w:p>
    <w:p w14:paraId="4EEBD635" w14:textId="77777777" w:rsidR="00E55F7D" w:rsidRPr="00D21D24" w:rsidRDefault="00E55F7D" w:rsidP="00E55F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D24">
        <w:rPr>
          <w:rFonts w:ascii="Times New Roman" w:hAnsi="Times New Roman" w:cs="Times New Roman"/>
          <w:sz w:val="28"/>
          <w:szCs w:val="28"/>
        </w:rPr>
        <w:t xml:space="preserve">Herbarij se ocjenjuje prema sljedećim kriterijima, </w:t>
      </w:r>
      <w:bookmarkStart w:id="0" w:name="_Hlk536376025"/>
      <w:r w:rsidRPr="00D21D24">
        <w:rPr>
          <w:rFonts w:ascii="Times New Roman" w:hAnsi="Times New Roman" w:cs="Times New Roman"/>
          <w:sz w:val="28"/>
          <w:szCs w:val="28"/>
        </w:rPr>
        <w:t xml:space="preserve">a ocjena proizlazi iz ukupnih bodova dobivenih zbrajanjem svih navedenih kriterija: </w:t>
      </w:r>
      <w:bookmarkEnd w:id="0"/>
    </w:p>
    <w:p w14:paraId="48859E39" w14:textId="77777777" w:rsidR="00E55F7D" w:rsidRPr="00D21D24" w:rsidRDefault="00E55F7D" w:rsidP="00E55F7D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8568"/>
        <w:gridCol w:w="2016"/>
        <w:gridCol w:w="2530"/>
        <w:gridCol w:w="2274"/>
      </w:tblGrid>
      <w:tr w:rsidR="00E55F7D" w:rsidRPr="00D21D24" w14:paraId="1D5F5F82" w14:textId="77777777" w:rsidTr="00332865">
        <w:tc>
          <w:tcPr>
            <w:tcW w:w="2784" w:type="pct"/>
            <w:vAlign w:val="center"/>
          </w:tcPr>
          <w:p w14:paraId="4913CAEC" w14:textId="77777777" w:rsidR="00E55F7D" w:rsidRPr="00D21D24" w:rsidRDefault="00E55F7D" w:rsidP="0033286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21D24">
              <w:rPr>
                <w:rFonts w:ascii="Times New Roman" w:hAnsi="Times New Roman" w:cs="Times New Roman"/>
                <w:sz w:val="28"/>
                <w:szCs w:val="24"/>
              </w:rPr>
              <w:t>OPIS KRITERIJA</w:t>
            </w:r>
          </w:p>
        </w:tc>
        <w:tc>
          <w:tcPr>
            <w:tcW w:w="655" w:type="pct"/>
          </w:tcPr>
          <w:p w14:paraId="175C8DE3" w14:textId="77777777" w:rsidR="00E55F7D" w:rsidRPr="00D21D24" w:rsidRDefault="00E55F7D" w:rsidP="008A176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21D24">
              <w:rPr>
                <w:rFonts w:ascii="Times New Roman" w:hAnsi="Times New Roman" w:cs="Times New Roman"/>
                <w:sz w:val="28"/>
                <w:szCs w:val="24"/>
              </w:rPr>
              <w:t>POTPUNO</w:t>
            </w:r>
          </w:p>
          <w:p w14:paraId="54BC0240" w14:textId="77777777" w:rsidR="00FD66C7" w:rsidRPr="00D21D24" w:rsidRDefault="00FD66C7" w:rsidP="008A176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21D24">
              <w:rPr>
                <w:rFonts w:ascii="Times New Roman" w:hAnsi="Times New Roman" w:cs="Times New Roman"/>
                <w:sz w:val="28"/>
                <w:szCs w:val="24"/>
              </w:rPr>
              <w:t>2 boda</w:t>
            </w:r>
          </w:p>
        </w:tc>
        <w:tc>
          <w:tcPr>
            <w:tcW w:w="822" w:type="pct"/>
          </w:tcPr>
          <w:p w14:paraId="4BAF2159" w14:textId="77777777" w:rsidR="00E55F7D" w:rsidRPr="00D21D24" w:rsidRDefault="00E55F7D" w:rsidP="008A176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21D24">
              <w:rPr>
                <w:rFonts w:ascii="Times New Roman" w:hAnsi="Times New Roman" w:cs="Times New Roman"/>
                <w:sz w:val="28"/>
                <w:szCs w:val="24"/>
              </w:rPr>
              <w:t>DJELOMIČNO</w:t>
            </w:r>
          </w:p>
          <w:p w14:paraId="189F33D8" w14:textId="77777777" w:rsidR="00FD66C7" w:rsidRPr="00D21D24" w:rsidRDefault="00FD66C7" w:rsidP="008A176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21D24">
              <w:rPr>
                <w:rFonts w:ascii="Times New Roman" w:hAnsi="Times New Roman" w:cs="Times New Roman"/>
                <w:sz w:val="28"/>
                <w:szCs w:val="24"/>
              </w:rPr>
              <w:t>1 bod</w:t>
            </w:r>
          </w:p>
        </w:tc>
        <w:tc>
          <w:tcPr>
            <w:tcW w:w="739" w:type="pct"/>
          </w:tcPr>
          <w:p w14:paraId="2E949726" w14:textId="77777777" w:rsidR="00E55F7D" w:rsidRPr="00D21D24" w:rsidRDefault="00E55F7D" w:rsidP="008A176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21D24">
              <w:rPr>
                <w:rFonts w:ascii="Times New Roman" w:hAnsi="Times New Roman" w:cs="Times New Roman"/>
                <w:sz w:val="28"/>
                <w:szCs w:val="24"/>
              </w:rPr>
              <w:t>NEPOTPUNO</w:t>
            </w:r>
          </w:p>
          <w:p w14:paraId="157750B1" w14:textId="77777777" w:rsidR="00FD66C7" w:rsidRPr="00D21D24" w:rsidRDefault="00FD66C7" w:rsidP="008A176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21D24">
              <w:rPr>
                <w:rFonts w:ascii="Times New Roman" w:hAnsi="Times New Roman" w:cs="Times New Roman"/>
                <w:sz w:val="28"/>
                <w:szCs w:val="24"/>
              </w:rPr>
              <w:t>0 boda</w:t>
            </w:r>
          </w:p>
        </w:tc>
      </w:tr>
      <w:tr w:rsidR="00E55F7D" w:rsidRPr="00D21D24" w14:paraId="27219AFF" w14:textId="77777777" w:rsidTr="004E4060">
        <w:tc>
          <w:tcPr>
            <w:tcW w:w="2784" w:type="pct"/>
          </w:tcPr>
          <w:p w14:paraId="6EDFC375" w14:textId="77777777" w:rsidR="00E55F7D" w:rsidRPr="00D21D24" w:rsidRDefault="00E55F7D" w:rsidP="008A176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21D24">
              <w:rPr>
                <w:rFonts w:ascii="Times New Roman" w:hAnsi="Times New Roman" w:cs="Times New Roman"/>
                <w:sz w:val="28"/>
                <w:szCs w:val="24"/>
              </w:rPr>
              <w:t>sadrži dogovoreni broj biljaka</w:t>
            </w:r>
          </w:p>
        </w:tc>
        <w:tc>
          <w:tcPr>
            <w:tcW w:w="655" w:type="pct"/>
          </w:tcPr>
          <w:p w14:paraId="195A596A" w14:textId="77777777" w:rsidR="00E55F7D" w:rsidRPr="00D21D24" w:rsidRDefault="00E55F7D" w:rsidP="008A176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22" w:type="pct"/>
          </w:tcPr>
          <w:p w14:paraId="3A24FF5D" w14:textId="77777777" w:rsidR="00E55F7D" w:rsidRPr="00D21D24" w:rsidRDefault="00E55F7D" w:rsidP="008A176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9" w:type="pct"/>
          </w:tcPr>
          <w:p w14:paraId="3865740B" w14:textId="77777777" w:rsidR="00E55F7D" w:rsidRPr="00D21D24" w:rsidRDefault="00E55F7D" w:rsidP="008A176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55F7D" w:rsidRPr="00D21D24" w14:paraId="1E28B2FB" w14:textId="77777777" w:rsidTr="004E4060">
        <w:tc>
          <w:tcPr>
            <w:tcW w:w="2784" w:type="pct"/>
          </w:tcPr>
          <w:p w14:paraId="4F43E9AD" w14:textId="77777777" w:rsidR="00E55F7D" w:rsidRPr="00D21D24" w:rsidRDefault="00E55F7D" w:rsidP="008A176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21D24">
              <w:rPr>
                <w:rFonts w:ascii="Times New Roman" w:hAnsi="Times New Roman" w:cs="Times New Roman"/>
                <w:sz w:val="28"/>
                <w:szCs w:val="24"/>
              </w:rPr>
              <w:t>sve biljke su točno složene prema sistematskim kategorijama</w:t>
            </w:r>
          </w:p>
        </w:tc>
        <w:tc>
          <w:tcPr>
            <w:tcW w:w="655" w:type="pct"/>
          </w:tcPr>
          <w:p w14:paraId="7B685ECC" w14:textId="77777777" w:rsidR="00E55F7D" w:rsidRPr="00D21D24" w:rsidRDefault="00E55F7D" w:rsidP="008A176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22" w:type="pct"/>
          </w:tcPr>
          <w:p w14:paraId="6E09A6DA" w14:textId="77777777" w:rsidR="00E55F7D" w:rsidRPr="00D21D24" w:rsidRDefault="00E55F7D" w:rsidP="008A176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9" w:type="pct"/>
          </w:tcPr>
          <w:p w14:paraId="0352E505" w14:textId="77777777" w:rsidR="00E55F7D" w:rsidRPr="00D21D24" w:rsidRDefault="00E55F7D" w:rsidP="008A176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55F7D" w:rsidRPr="00D21D24" w14:paraId="3A6F6A39" w14:textId="77777777" w:rsidTr="004E4060">
        <w:tc>
          <w:tcPr>
            <w:tcW w:w="2784" w:type="pct"/>
          </w:tcPr>
          <w:p w14:paraId="1A670993" w14:textId="77777777" w:rsidR="00E55F7D" w:rsidRPr="00D21D24" w:rsidRDefault="00E55F7D" w:rsidP="008A176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21D24">
              <w:rPr>
                <w:rFonts w:ascii="Times New Roman" w:hAnsi="Times New Roman" w:cs="Times New Roman"/>
                <w:sz w:val="28"/>
                <w:szCs w:val="24"/>
              </w:rPr>
              <w:t>biljke su dovoljno prešane</w:t>
            </w:r>
          </w:p>
        </w:tc>
        <w:tc>
          <w:tcPr>
            <w:tcW w:w="655" w:type="pct"/>
          </w:tcPr>
          <w:p w14:paraId="7DE71454" w14:textId="77777777" w:rsidR="00E55F7D" w:rsidRPr="00D21D24" w:rsidRDefault="00E55F7D" w:rsidP="008A176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22" w:type="pct"/>
          </w:tcPr>
          <w:p w14:paraId="2503E91B" w14:textId="77777777" w:rsidR="00E55F7D" w:rsidRPr="00D21D24" w:rsidRDefault="00E55F7D" w:rsidP="008A176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9" w:type="pct"/>
          </w:tcPr>
          <w:p w14:paraId="22127DC3" w14:textId="77777777" w:rsidR="00E55F7D" w:rsidRPr="00D21D24" w:rsidRDefault="00E55F7D" w:rsidP="008A176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B3B7B" w:rsidRPr="00D21D24" w14:paraId="2E9657E4" w14:textId="77777777" w:rsidTr="004E4060">
        <w:tc>
          <w:tcPr>
            <w:tcW w:w="2784" w:type="pct"/>
          </w:tcPr>
          <w:p w14:paraId="5F4AD204" w14:textId="77777777" w:rsidR="00BB3B7B" w:rsidRPr="00D21D24" w:rsidRDefault="00BB3B7B" w:rsidP="008A176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21D24">
              <w:rPr>
                <w:rFonts w:ascii="Times New Roman" w:hAnsi="Times New Roman" w:cs="Times New Roman"/>
                <w:sz w:val="28"/>
                <w:szCs w:val="24"/>
              </w:rPr>
              <w:t>biljke su dovoljno posušene</w:t>
            </w:r>
          </w:p>
        </w:tc>
        <w:tc>
          <w:tcPr>
            <w:tcW w:w="655" w:type="pct"/>
          </w:tcPr>
          <w:p w14:paraId="5467BDF7" w14:textId="77777777" w:rsidR="00BB3B7B" w:rsidRPr="00D21D24" w:rsidRDefault="00BB3B7B" w:rsidP="008A176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22" w:type="pct"/>
          </w:tcPr>
          <w:p w14:paraId="2AEF96C1" w14:textId="77777777" w:rsidR="00BB3B7B" w:rsidRPr="00D21D24" w:rsidRDefault="00BB3B7B" w:rsidP="008A176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9" w:type="pct"/>
          </w:tcPr>
          <w:p w14:paraId="447744C7" w14:textId="77777777" w:rsidR="00BB3B7B" w:rsidRPr="00D21D24" w:rsidRDefault="00BB3B7B" w:rsidP="008A176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55F7D" w:rsidRPr="00D21D24" w14:paraId="4A5CEC84" w14:textId="77777777" w:rsidTr="004E4060">
        <w:tc>
          <w:tcPr>
            <w:tcW w:w="2784" w:type="pct"/>
          </w:tcPr>
          <w:p w14:paraId="58B69840" w14:textId="77777777" w:rsidR="00E55F7D" w:rsidRPr="00D21D24" w:rsidRDefault="00E55F7D" w:rsidP="008A176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21D24">
              <w:rPr>
                <w:rFonts w:ascii="Times New Roman" w:hAnsi="Times New Roman" w:cs="Times New Roman"/>
                <w:sz w:val="28"/>
                <w:szCs w:val="24"/>
              </w:rPr>
              <w:t>etikete sadrže sve</w:t>
            </w:r>
            <w:r w:rsidR="00BB3B7B" w:rsidRPr="00D21D2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D21D24">
              <w:rPr>
                <w:rFonts w:ascii="Times New Roman" w:hAnsi="Times New Roman" w:cs="Times New Roman"/>
                <w:sz w:val="28"/>
                <w:szCs w:val="24"/>
              </w:rPr>
              <w:t>potrebne podatke</w:t>
            </w:r>
          </w:p>
        </w:tc>
        <w:tc>
          <w:tcPr>
            <w:tcW w:w="655" w:type="pct"/>
          </w:tcPr>
          <w:p w14:paraId="6FFBA198" w14:textId="77777777" w:rsidR="00E55F7D" w:rsidRPr="00D21D24" w:rsidRDefault="00E55F7D" w:rsidP="008A176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22" w:type="pct"/>
          </w:tcPr>
          <w:p w14:paraId="237335F6" w14:textId="77777777" w:rsidR="00E55F7D" w:rsidRPr="00D21D24" w:rsidRDefault="00E55F7D" w:rsidP="008A176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9" w:type="pct"/>
          </w:tcPr>
          <w:p w14:paraId="15E9EE05" w14:textId="77777777" w:rsidR="00E55F7D" w:rsidRPr="00D21D24" w:rsidRDefault="00E55F7D" w:rsidP="008A176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55F7D" w:rsidRPr="00D21D24" w14:paraId="35DA406B" w14:textId="77777777" w:rsidTr="004E4060">
        <w:tc>
          <w:tcPr>
            <w:tcW w:w="2784" w:type="pct"/>
          </w:tcPr>
          <w:p w14:paraId="69EA4E5B" w14:textId="77777777" w:rsidR="00E55F7D" w:rsidRPr="00D21D24" w:rsidRDefault="00E55F7D" w:rsidP="008A176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21D24">
              <w:rPr>
                <w:rFonts w:ascii="Times New Roman" w:hAnsi="Times New Roman" w:cs="Times New Roman"/>
                <w:sz w:val="28"/>
                <w:szCs w:val="24"/>
              </w:rPr>
              <w:t>biljke su točno imenovane</w:t>
            </w:r>
          </w:p>
        </w:tc>
        <w:tc>
          <w:tcPr>
            <w:tcW w:w="655" w:type="pct"/>
          </w:tcPr>
          <w:p w14:paraId="5CCCE10F" w14:textId="77777777" w:rsidR="00E55F7D" w:rsidRPr="00D21D24" w:rsidRDefault="00E55F7D" w:rsidP="008A176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22" w:type="pct"/>
          </w:tcPr>
          <w:p w14:paraId="3AE2DAC9" w14:textId="77777777" w:rsidR="00E55F7D" w:rsidRPr="00D21D24" w:rsidRDefault="00E55F7D" w:rsidP="008A176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9" w:type="pct"/>
          </w:tcPr>
          <w:p w14:paraId="2BF01ECC" w14:textId="77777777" w:rsidR="00E55F7D" w:rsidRPr="00D21D24" w:rsidRDefault="00E55F7D" w:rsidP="008A176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55F7D" w:rsidRPr="00D21D24" w14:paraId="45591EDD" w14:textId="77777777" w:rsidTr="004E4060">
        <w:tc>
          <w:tcPr>
            <w:tcW w:w="2784" w:type="pct"/>
          </w:tcPr>
          <w:p w14:paraId="10E60737" w14:textId="77777777" w:rsidR="00E55F7D" w:rsidRPr="00D21D24" w:rsidRDefault="00E55F7D" w:rsidP="008A176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21D24">
              <w:rPr>
                <w:rFonts w:ascii="Times New Roman" w:hAnsi="Times New Roman" w:cs="Times New Roman"/>
                <w:sz w:val="28"/>
                <w:szCs w:val="24"/>
              </w:rPr>
              <w:t xml:space="preserve">biljke su uredno namještene i zalijepljene </w:t>
            </w:r>
          </w:p>
        </w:tc>
        <w:tc>
          <w:tcPr>
            <w:tcW w:w="655" w:type="pct"/>
          </w:tcPr>
          <w:p w14:paraId="63AF8140" w14:textId="77777777" w:rsidR="00E55F7D" w:rsidRPr="00D21D24" w:rsidRDefault="00E55F7D" w:rsidP="008A176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22" w:type="pct"/>
          </w:tcPr>
          <w:p w14:paraId="5EFE5DE6" w14:textId="77777777" w:rsidR="00E55F7D" w:rsidRPr="00D21D24" w:rsidRDefault="00E55F7D" w:rsidP="008A176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9" w:type="pct"/>
          </w:tcPr>
          <w:p w14:paraId="5F651EBD" w14:textId="77777777" w:rsidR="00E55F7D" w:rsidRPr="00D21D24" w:rsidRDefault="00E55F7D" w:rsidP="008A176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55F7D" w:rsidRPr="00D21D24" w14:paraId="375414F0" w14:textId="77777777" w:rsidTr="004E4060">
        <w:tc>
          <w:tcPr>
            <w:tcW w:w="2784" w:type="pct"/>
          </w:tcPr>
          <w:p w14:paraId="0701D4D6" w14:textId="77777777" w:rsidR="00E55F7D" w:rsidRPr="00D21D24" w:rsidRDefault="00E55F7D" w:rsidP="008A176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21D24">
              <w:rPr>
                <w:rFonts w:ascii="Times New Roman" w:hAnsi="Times New Roman" w:cs="Times New Roman"/>
                <w:sz w:val="28"/>
                <w:szCs w:val="24"/>
              </w:rPr>
              <w:t>biljke nalijepljene na herbarijski papir</w:t>
            </w:r>
          </w:p>
        </w:tc>
        <w:tc>
          <w:tcPr>
            <w:tcW w:w="655" w:type="pct"/>
          </w:tcPr>
          <w:p w14:paraId="6C4ED355" w14:textId="77777777" w:rsidR="00E55F7D" w:rsidRPr="00D21D24" w:rsidRDefault="00E55F7D" w:rsidP="008A176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22" w:type="pct"/>
          </w:tcPr>
          <w:p w14:paraId="270E498F" w14:textId="77777777" w:rsidR="00E55F7D" w:rsidRPr="00D21D24" w:rsidRDefault="00E55F7D" w:rsidP="008A176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9" w:type="pct"/>
          </w:tcPr>
          <w:p w14:paraId="6A28B928" w14:textId="77777777" w:rsidR="00E55F7D" w:rsidRPr="00D21D24" w:rsidRDefault="00E55F7D" w:rsidP="008A176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55F7D" w:rsidRPr="00D21D24" w14:paraId="15E87F82" w14:textId="77777777" w:rsidTr="004E4060">
        <w:tc>
          <w:tcPr>
            <w:tcW w:w="2784" w:type="pct"/>
          </w:tcPr>
          <w:p w14:paraId="2FB41A1F" w14:textId="77777777" w:rsidR="00E55F7D" w:rsidRPr="00D21D24" w:rsidRDefault="00E55F7D" w:rsidP="008A176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21D24">
              <w:rPr>
                <w:rFonts w:ascii="Times New Roman" w:hAnsi="Times New Roman" w:cs="Times New Roman"/>
                <w:sz w:val="28"/>
                <w:szCs w:val="24"/>
              </w:rPr>
              <w:t xml:space="preserve">herbarij je uredan </w:t>
            </w:r>
          </w:p>
        </w:tc>
        <w:tc>
          <w:tcPr>
            <w:tcW w:w="655" w:type="pct"/>
          </w:tcPr>
          <w:p w14:paraId="2B5AF66C" w14:textId="77777777" w:rsidR="00E55F7D" w:rsidRPr="00D21D24" w:rsidRDefault="00E55F7D" w:rsidP="008A176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22" w:type="pct"/>
          </w:tcPr>
          <w:p w14:paraId="5BAC5AEF" w14:textId="77777777" w:rsidR="00E55F7D" w:rsidRPr="00D21D24" w:rsidRDefault="00E55F7D" w:rsidP="008A176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39" w:type="pct"/>
          </w:tcPr>
          <w:p w14:paraId="7E296A86" w14:textId="77777777" w:rsidR="00E55F7D" w:rsidRPr="00D21D24" w:rsidRDefault="00E55F7D" w:rsidP="008A176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14:paraId="13705633" w14:textId="77777777" w:rsidR="00E55F7D" w:rsidRPr="00D21D24" w:rsidRDefault="00E55F7D" w:rsidP="00AC6766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633"/>
        <w:gridCol w:w="1634"/>
        <w:gridCol w:w="1634"/>
      </w:tblGrid>
      <w:tr w:rsidR="007D59A4" w:rsidRPr="00D21D24" w14:paraId="2E18E8CB" w14:textId="77777777" w:rsidTr="007D59A4">
        <w:trPr>
          <w:jc w:val="center"/>
        </w:trPr>
        <w:tc>
          <w:tcPr>
            <w:tcW w:w="1633" w:type="dxa"/>
          </w:tcPr>
          <w:p w14:paraId="57A7B04D" w14:textId="77777777" w:rsidR="007D59A4" w:rsidRPr="00D21D24" w:rsidRDefault="007D59A4" w:rsidP="00EE5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D24">
              <w:rPr>
                <w:rFonts w:ascii="Times New Roman" w:hAnsi="Times New Roman" w:cs="Times New Roman"/>
                <w:sz w:val="28"/>
                <w:szCs w:val="28"/>
              </w:rPr>
              <w:t>Bodovi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RP</w:t>
            </w:r>
          </w:p>
        </w:tc>
        <w:tc>
          <w:tcPr>
            <w:tcW w:w="1634" w:type="dxa"/>
          </w:tcPr>
          <w:p w14:paraId="572368A4" w14:textId="77777777" w:rsidR="007D59A4" w:rsidRPr="00D21D24" w:rsidRDefault="007D59A4" w:rsidP="00EE5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Bodovi PP</w:t>
            </w:r>
          </w:p>
        </w:tc>
        <w:tc>
          <w:tcPr>
            <w:tcW w:w="1634" w:type="dxa"/>
          </w:tcPr>
          <w:p w14:paraId="04724049" w14:textId="77777777" w:rsidR="007D59A4" w:rsidRPr="00D21D24" w:rsidRDefault="007D59A4" w:rsidP="00EE5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D24">
              <w:rPr>
                <w:rFonts w:ascii="Times New Roman" w:hAnsi="Times New Roman" w:cs="Times New Roman"/>
                <w:sz w:val="28"/>
                <w:szCs w:val="28"/>
              </w:rPr>
              <w:t>Ocjena</w:t>
            </w:r>
          </w:p>
        </w:tc>
      </w:tr>
      <w:tr w:rsidR="007D59A4" w:rsidRPr="00D21D24" w14:paraId="55F7E27F" w14:textId="77777777" w:rsidTr="007D59A4">
        <w:trPr>
          <w:jc w:val="center"/>
        </w:trPr>
        <w:tc>
          <w:tcPr>
            <w:tcW w:w="1633" w:type="dxa"/>
          </w:tcPr>
          <w:p w14:paraId="0CA77709" w14:textId="77777777" w:rsidR="007D59A4" w:rsidRPr="00D21D24" w:rsidRDefault="007D59A4" w:rsidP="007D5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D24">
              <w:rPr>
                <w:rFonts w:ascii="Times New Roman" w:hAnsi="Times New Roman" w:cs="Times New Roman"/>
                <w:sz w:val="28"/>
                <w:szCs w:val="28"/>
              </w:rPr>
              <w:t>18 – 17</w:t>
            </w:r>
          </w:p>
        </w:tc>
        <w:tc>
          <w:tcPr>
            <w:tcW w:w="1634" w:type="dxa"/>
          </w:tcPr>
          <w:p w14:paraId="0F8E4C18" w14:textId="77777777" w:rsidR="007D59A4" w:rsidRPr="00164A5F" w:rsidRDefault="007D59A4" w:rsidP="007D5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A5F">
              <w:rPr>
                <w:rFonts w:ascii="Times New Roman" w:hAnsi="Times New Roman" w:cs="Times New Roman"/>
                <w:sz w:val="28"/>
                <w:szCs w:val="28"/>
              </w:rPr>
              <w:t>18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4" w:type="dxa"/>
          </w:tcPr>
          <w:p w14:paraId="6109F48E" w14:textId="77777777" w:rsidR="007D59A4" w:rsidRPr="00D21D24" w:rsidRDefault="007D59A4" w:rsidP="007D59A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D21D24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5</w:t>
            </w:r>
          </w:p>
        </w:tc>
      </w:tr>
      <w:tr w:rsidR="007D59A4" w:rsidRPr="00D21D24" w14:paraId="27F1C2DC" w14:textId="77777777" w:rsidTr="007D59A4">
        <w:trPr>
          <w:jc w:val="center"/>
        </w:trPr>
        <w:tc>
          <w:tcPr>
            <w:tcW w:w="1633" w:type="dxa"/>
          </w:tcPr>
          <w:p w14:paraId="21B90618" w14:textId="77777777" w:rsidR="007D59A4" w:rsidRPr="00D21D24" w:rsidRDefault="007D59A4" w:rsidP="007D5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D24">
              <w:rPr>
                <w:rFonts w:ascii="Times New Roman" w:hAnsi="Times New Roman" w:cs="Times New Roman"/>
                <w:sz w:val="28"/>
                <w:szCs w:val="28"/>
              </w:rPr>
              <w:t xml:space="preserve">16 – 15 </w:t>
            </w:r>
          </w:p>
        </w:tc>
        <w:tc>
          <w:tcPr>
            <w:tcW w:w="1634" w:type="dxa"/>
          </w:tcPr>
          <w:p w14:paraId="522B8608" w14:textId="77777777" w:rsidR="007D59A4" w:rsidRPr="00164A5F" w:rsidRDefault="007D59A4" w:rsidP="007D5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A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64A5F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34" w:type="dxa"/>
          </w:tcPr>
          <w:p w14:paraId="6AC1CD66" w14:textId="77777777" w:rsidR="007D59A4" w:rsidRPr="00D21D24" w:rsidRDefault="007D59A4" w:rsidP="007D59A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D21D24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4</w:t>
            </w:r>
          </w:p>
        </w:tc>
      </w:tr>
      <w:tr w:rsidR="007D59A4" w:rsidRPr="00D21D24" w14:paraId="50233AFF" w14:textId="77777777" w:rsidTr="007D59A4">
        <w:trPr>
          <w:jc w:val="center"/>
        </w:trPr>
        <w:tc>
          <w:tcPr>
            <w:tcW w:w="1633" w:type="dxa"/>
          </w:tcPr>
          <w:p w14:paraId="00CD2E9E" w14:textId="77777777" w:rsidR="007D59A4" w:rsidRPr="00D21D24" w:rsidRDefault="007D59A4" w:rsidP="007D5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D24">
              <w:rPr>
                <w:rFonts w:ascii="Times New Roman" w:hAnsi="Times New Roman" w:cs="Times New Roman"/>
                <w:sz w:val="28"/>
                <w:szCs w:val="28"/>
              </w:rPr>
              <w:t xml:space="preserve">14 – 11 </w:t>
            </w:r>
          </w:p>
        </w:tc>
        <w:tc>
          <w:tcPr>
            <w:tcW w:w="1634" w:type="dxa"/>
          </w:tcPr>
          <w:p w14:paraId="5A821BD1" w14:textId="77777777" w:rsidR="007D59A4" w:rsidRPr="00164A5F" w:rsidRDefault="007D59A4" w:rsidP="007D5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A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64A5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34" w:type="dxa"/>
          </w:tcPr>
          <w:p w14:paraId="4C721883" w14:textId="77777777" w:rsidR="007D59A4" w:rsidRPr="00D21D24" w:rsidRDefault="007D59A4" w:rsidP="007D59A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D21D24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3</w:t>
            </w:r>
          </w:p>
        </w:tc>
      </w:tr>
      <w:tr w:rsidR="007D59A4" w:rsidRPr="00D21D24" w14:paraId="48FD4583" w14:textId="77777777" w:rsidTr="007D59A4">
        <w:trPr>
          <w:jc w:val="center"/>
        </w:trPr>
        <w:tc>
          <w:tcPr>
            <w:tcW w:w="1633" w:type="dxa"/>
          </w:tcPr>
          <w:p w14:paraId="729B2791" w14:textId="77777777" w:rsidR="007D59A4" w:rsidRPr="00D21D24" w:rsidRDefault="007D59A4" w:rsidP="007D5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D24">
              <w:rPr>
                <w:rFonts w:ascii="Times New Roman" w:hAnsi="Times New Roman" w:cs="Times New Roman"/>
                <w:sz w:val="28"/>
                <w:szCs w:val="28"/>
              </w:rPr>
              <w:t xml:space="preserve">10 – 9 </w:t>
            </w:r>
          </w:p>
        </w:tc>
        <w:tc>
          <w:tcPr>
            <w:tcW w:w="1634" w:type="dxa"/>
          </w:tcPr>
          <w:p w14:paraId="4549EB33" w14:textId="77777777" w:rsidR="007D59A4" w:rsidRPr="00164A5F" w:rsidRDefault="007D59A4" w:rsidP="007D5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– 7 </w:t>
            </w:r>
          </w:p>
        </w:tc>
        <w:tc>
          <w:tcPr>
            <w:tcW w:w="1634" w:type="dxa"/>
          </w:tcPr>
          <w:p w14:paraId="3FD0D161" w14:textId="77777777" w:rsidR="007D59A4" w:rsidRPr="00D21D24" w:rsidRDefault="007D59A4" w:rsidP="007D59A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D21D24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2</w:t>
            </w:r>
          </w:p>
        </w:tc>
      </w:tr>
      <w:tr w:rsidR="007D59A4" w:rsidRPr="00D21D24" w14:paraId="68441BFF" w14:textId="77777777" w:rsidTr="007D59A4">
        <w:trPr>
          <w:jc w:val="center"/>
        </w:trPr>
        <w:tc>
          <w:tcPr>
            <w:tcW w:w="1633" w:type="dxa"/>
          </w:tcPr>
          <w:p w14:paraId="3760932C" w14:textId="77777777" w:rsidR="007D59A4" w:rsidRPr="00D21D24" w:rsidRDefault="007D59A4" w:rsidP="007D5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D24">
              <w:rPr>
                <w:rFonts w:ascii="Times New Roman" w:hAnsi="Times New Roman" w:cs="Times New Roman"/>
                <w:sz w:val="28"/>
                <w:szCs w:val="28"/>
              </w:rPr>
              <w:t xml:space="preserve">8 – 0 </w:t>
            </w:r>
          </w:p>
        </w:tc>
        <w:tc>
          <w:tcPr>
            <w:tcW w:w="1634" w:type="dxa"/>
          </w:tcPr>
          <w:p w14:paraId="0EFADDFF" w14:textId="77777777" w:rsidR="007D59A4" w:rsidRPr="00164A5F" w:rsidRDefault="007D59A4" w:rsidP="007D5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– 0 </w:t>
            </w:r>
          </w:p>
        </w:tc>
        <w:tc>
          <w:tcPr>
            <w:tcW w:w="1634" w:type="dxa"/>
          </w:tcPr>
          <w:p w14:paraId="49233F67" w14:textId="77777777" w:rsidR="007D59A4" w:rsidRPr="00D21D24" w:rsidRDefault="007D59A4" w:rsidP="007D59A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D21D24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</w:t>
            </w:r>
          </w:p>
        </w:tc>
      </w:tr>
    </w:tbl>
    <w:p w14:paraId="027D0B2E" w14:textId="77777777" w:rsidR="00DC7405" w:rsidRPr="00F94BD2" w:rsidRDefault="00DC7405" w:rsidP="00DC7405">
      <w:pPr>
        <w:spacing w:after="0"/>
        <w:rPr>
          <w:rFonts w:ascii="Times New Roman" w:hAnsi="Times New Roman" w:cs="Times New Roman"/>
          <w:b/>
          <w:bCs/>
          <w:color w:val="0070C0"/>
          <w:sz w:val="36"/>
          <w:szCs w:val="40"/>
        </w:rPr>
      </w:pPr>
      <w:r w:rsidRPr="00F94BD2">
        <w:rPr>
          <w:rFonts w:ascii="Times New Roman" w:hAnsi="Times New Roman" w:cs="Times New Roman"/>
          <w:b/>
          <w:bCs/>
          <w:color w:val="0070C0"/>
          <w:sz w:val="36"/>
          <w:szCs w:val="40"/>
        </w:rPr>
        <w:lastRenderedPageBreak/>
        <w:t>KRITERIJI ZA VREDNOVANJE AKTIVNOSTI UČENIKA</w:t>
      </w:r>
      <w:r>
        <w:rPr>
          <w:rFonts w:ascii="Times New Roman" w:hAnsi="Times New Roman" w:cs="Times New Roman"/>
          <w:b/>
          <w:bCs/>
          <w:color w:val="0070C0"/>
          <w:sz w:val="36"/>
          <w:szCs w:val="40"/>
        </w:rPr>
        <w:t xml:space="preserve"> U VIRTUALNOJ UČIONICI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6"/>
        <w:gridCol w:w="7172"/>
      </w:tblGrid>
      <w:tr w:rsidR="00DC7405" w14:paraId="37AA7E7A" w14:textId="77777777" w:rsidTr="00DC7405">
        <w:tc>
          <w:tcPr>
            <w:tcW w:w="8226" w:type="dxa"/>
          </w:tcPr>
          <w:p w14:paraId="12229F35" w14:textId="77777777" w:rsidR="00DC7405" w:rsidRDefault="00DC7405" w:rsidP="00013FF0">
            <w:pPr>
              <w:rPr>
                <w:rFonts w:ascii="Times New Roman" w:hAnsi="Times New Roman" w:cs="Times New Roman"/>
                <w:bCs/>
                <w:sz w:val="36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B89408" wp14:editId="7113B8EA">
                  <wp:extent cx="5086183" cy="6334125"/>
                  <wp:effectExtent l="0" t="0" r="635" b="0"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0050" cy="6338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8" w:type="dxa"/>
          </w:tcPr>
          <w:tbl>
            <w:tblPr>
              <w:tblStyle w:val="Reetkatablice"/>
              <w:tblpPr w:leftFromText="180" w:rightFromText="180" w:vertAnchor="page" w:horzAnchor="margin" w:tblpXSpec="center" w:tblpY="213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785"/>
              <w:gridCol w:w="1785"/>
              <w:gridCol w:w="1786"/>
            </w:tblGrid>
            <w:tr w:rsidR="00DC7405" w:rsidRPr="00D21D24" w14:paraId="5B110DF3" w14:textId="77777777" w:rsidTr="00013FF0">
              <w:tc>
                <w:tcPr>
                  <w:tcW w:w="1785" w:type="dxa"/>
                  <w:vAlign w:val="center"/>
                </w:tcPr>
                <w:p w14:paraId="55427046" w14:textId="77777777" w:rsidR="00DC7405" w:rsidRPr="00D21D24" w:rsidRDefault="00DC7405" w:rsidP="00013FF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21D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Bodovi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RP</w:t>
                  </w:r>
                </w:p>
              </w:tc>
              <w:tc>
                <w:tcPr>
                  <w:tcW w:w="1785" w:type="dxa"/>
                  <w:vAlign w:val="center"/>
                </w:tcPr>
                <w:p w14:paraId="70DA0ADD" w14:textId="77777777" w:rsidR="00DC7405" w:rsidRPr="00D21D24" w:rsidRDefault="00DC7405" w:rsidP="00013FF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Bodovi PP</w:t>
                  </w:r>
                </w:p>
              </w:tc>
              <w:tc>
                <w:tcPr>
                  <w:tcW w:w="1786" w:type="dxa"/>
                  <w:vAlign w:val="center"/>
                </w:tcPr>
                <w:p w14:paraId="77DFAD87" w14:textId="77777777" w:rsidR="00DC7405" w:rsidRPr="00D21D24" w:rsidRDefault="00DC7405" w:rsidP="00013FF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21D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Ocjena</w:t>
                  </w:r>
                </w:p>
              </w:tc>
            </w:tr>
            <w:tr w:rsidR="00DC7405" w:rsidRPr="00D21D24" w14:paraId="3E50D457" w14:textId="77777777" w:rsidTr="00013FF0">
              <w:tc>
                <w:tcPr>
                  <w:tcW w:w="1785" w:type="dxa"/>
                  <w:vAlign w:val="center"/>
                </w:tcPr>
                <w:p w14:paraId="3851117F" w14:textId="77777777" w:rsidR="00DC7405" w:rsidRPr="00D21D24" w:rsidRDefault="00DC7405" w:rsidP="00013FF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21D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 – 17</w:t>
                  </w:r>
                </w:p>
              </w:tc>
              <w:tc>
                <w:tcPr>
                  <w:tcW w:w="1785" w:type="dxa"/>
                  <w:vAlign w:val="center"/>
                </w:tcPr>
                <w:p w14:paraId="19191665" w14:textId="77777777" w:rsidR="00DC7405" w:rsidRPr="00164A5F" w:rsidRDefault="00DC7405" w:rsidP="00013FF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64A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 – 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786" w:type="dxa"/>
                  <w:vAlign w:val="center"/>
                </w:tcPr>
                <w:p w14:paraId="727CF1B0" w14:textId="77777777" w:rsidR="00DC7405" w:rsidRPr="00D21D24" w:rsidRDefault="00DC7405" w:rsidP="00013FF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D21D24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</w:rPr>
                    <w:t>5</w:t>
                  </w:r>
                </w:p>
              </w:tc>
            </w:tr>
            <w:tr w:rsidR="00DC7405" w:rsidRPr="00D21D24" w14:paraId="1458EDF4" w14:textId="77777777" w:rsidTr="00013FF0">
              <w:tc>
                <w:tcPr>
                  <w:tcW w:w="1785" w:type="dxa"/>
                  <w:vAlign w:val="center"/>
                </w:tcPr>
                <w:p w14:paraId="3DEEDA8F" w14:textId="77777777" w:rsidR="00DC7405" w:rsidRPr="00D21D24" w:rsidRDefault="00DC7405" w:rsidP="00013FF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21D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16 – 15</w:t>
                  </w:r>
                </w:p>
              </w:tc>
              <w:tc>
                <w:tcPr>
                  <w:tcW w:w="1785" w:type="dxa"/>
                  <w:vAlign w:val="center"/>
                </w:tcPr>
                <w:p w14:paraId="0F436855" w14:textId="77777777" w:rsidR="00DC7405" w:rsidRPr="00164A5F" w:rsidRDefault="00DC7405" w:rsidP="00013FF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64A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 w:rsidRPr="00164A5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786" w:type="dxa"/>
                  <w:vAlign w:val="center"/>
                </w:tcPr>
                <w:p w14:paraId="28064A30" w14:textId="77777777" w:rsidR="00DC7405" w:rsidRPr="00D21D24" w:rsidRDefault="00DC7405" w:rsidP="00013FF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D21D24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</w:rPr>
                    <w:t>4</w:t>
                  </w:r>
                </w:p>
              </w:tc>
            </w:tr>
            <w:tr w:rsidR="00DC7405" w:rsidRPr="00D21D24" w14:paraId="346D28FC" w14:textId="77777777" w:rsidTr="00013FF0">
              <w:tc>
                <w:tcPr>
                  <w:tcW w:w="1785" w:type="dxa"/>
                  <w:vAlign w:val="center"/>
                </w:tcPr>
                <w:p w14:paraId="32AD6D4D" w14:textId="77777777" w:rsidR="00DC7405" w:rsidRPr="00D21D24" w:rsidRDefault="00DC7405" w:rsidP="00013FF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21D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 – 11</w:t>
                  </w:r>
                </w:p>
              </w:tc>
              <w:tc>
                <w:tcPr>
                  <w:tcW w:w="1785" w:type="dxa"/>
                  <w:vAlign w:val="center"/>
                </w:tcPr>
                <w:p w14:paraId="4246FDA3" w14:textId="77777777" w:rsidR="00DC7405" w:rsidRPr="00164A5F" w:rsidRDefault="00DC7405" w:rsidP="00013FF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64A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Pr="00164A5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786" w:type="dxa"/>
                  <w:vAlign w:val="center"/>
                </w:tcPr>
                <w:p w14:paraId="387D27D0" w14:textId="77777777" w:rsidR="00DC7405" w:rsidRPr="00D21D24" w:rsidRDefault="00DC7405" w:rsidP="00013FF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D21D24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</w:rPr>
                    <w:t>3</w:t>
                  </w:r>
                </w:p>
              </w:tc>
            </w:tr>
            <w:tr w:rsidR="00DC7405" w:rsidRPr="00D21D24" w14:paraId="341EFA42" w14:textId="77777777" w:rsidTr="00013FF0">
              <w:tc>
                <w:tcPr>
                  <w:tcW w:w="1785" w:type="dxa"/>
                  <w:vAlign w:val="center"/>
                </w:tcPr>
                <w:p w14:paraId="5ACA1DE4" w14:textId="77777777" w:rsidR="00DC7405" w:rsidRPr="00D21D24" w:rsidRDefault="00DC7405" w:rsidP="00013FF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21D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 – 9</w:t>
                  </w:r>
                </w:p>
              </w:tc>
              <w:tc>
                <w:tcPr>
                  <w:tcW w:w="1785" w:type="dxa"/>
                  <w:vAlign w:val="center"/>
                </w:tcPr>
                <w:p w14:paraId="16E9A592" w14:textId="77777777" w:rsidR="00DC7405" w:rsidRPr="00164A5F" w:rsidRDefault="00DC7405" w:rsidP="00013FF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 – 7</w:t>
                  </w:r>
                </w:p>
              </w:tc>
              <w:tc>
                <w:tcPr>
                  <w:tcW w:w="1786" w:type="dxa"/>
                  <w:vAlign w:val="center"/>
                </w:tcPr>
                <w:p w14:paraId="1C81A18A" w14:textId="77777777" w:rsidR="00DC7405" w:rsidRPr="00D21D24" w:rsidRDefault="00DC7405" w:rsidP="00013FF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D21D24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</w:rPr>
                    <w:t>2</w:t>
                  </w:r>
                </w:p>
              </w:tc>
            </w:tr>
            <w:tr w:rsidR="00DC7405" w:rsidRPr="00D21D24" w14:paraId="686F3F37" w14:textId="77777777" w:rsidTr="00013FF0">
              <w:tc>
                <w:tcPr>
                  <w:tcW w:w="1785" w:type="dxa"/>
                  <w:vAlign w:val="center"/>
                </w:tcPr>
                <w:p w14:paraId="237388A0" w14:textId="77777777" w:rsidR="00DC7405" w:rsidRPr="00D21D24" w:rsidRDefault="00DC7405" w:rsidP="00013FF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21D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8 – 0</w:t>
                  </w:r>
                </w:p>
              </w:tc>
              <w:tc>
                <w:tcPr>
                  <w:tcW w:w="1785" w:type="dxa"/>
                  <w:vAlign w:val="center"/>
                </w:tcPr>
                <w:p w14:paraId="224D2304" w14:textId="77777777" w:rsidR="00DC7405" w:rsidRPr="00164A5F" w:rsidRDefault="00DC7405" w:rsidP="00013FF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 – 0</w:t>
                  </w:r>
                </w:p>
              </w:tc>
              <w:tc>
                <w:tcPr>
                  <w:tcW w:w="1786" w:type="dxa"/>
                  <w:vAlign w:val="center"/>
                </w:tcPr>
                <w:p w14:paraId="04450F79" w14:textId="77777777" w:rsidR="00DC7405" w:rsidRPr="00D21D24" w:rsidRDefault="00DC7405" w:rsidP="00013FF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D21D24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</w:rPr>
                    <w:t>1</w:t>
                  </w:r>
                </w:p>
              </w:tc>
            </w:tr>
          </w:tbl>
          <w:p w14:paraId="0ED90BE8" w14:textId="77777777" w:rsidR="00DC7405" w:rsidRDefault="00DC7405" w:rsidP="00013FF0">
            <w:pPr>
              <w:rPr>
                <w:rFonts w:ascii="Times New Roman" w:hAnsi="Times New Roman" w:cs="Times New Roman"/>
                <w:bCs/>
                <w:sz w:val="36"/>
                <w:szCs w:val="32"/>
              </w:rPr>
            </w:pPr>
          </w:p>
        </w:tc>
      </w:tr>
    </w:tbl>
    <w:p w14:paraId="276B9FEF" w14:textId="10C86AA0" w:rsidR="00DC7405" w:rsidRPr="00DC7405" w:rsidRDefault="00DC7405" w:rsidP="00DC7405">
      <w:pPr>
        <w:spacing w:after="0"/>
        <w:rPr>
          <w:rFonts w:ascii="Times New Roman" w:hAnsi="Times New Roman" w:cs="Times New Roman"/>
          <w:b/>
          <w:sz w:val="36"/>
          <w:szCs w:val="32"/>
        </w:rPr>
      </w:pPr>
    </w:p>
    <w:p w14:paraId="66E36246" w14:textId="77777777" w:rsidR="00AC6766" w:rsidRPr="00D21D24" w:rsidRDefault="00DA4EB9" w:rsidP="00DC7405">
      <w:pPr>
        <w:spacing w:after="0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D21D24">
        <w:rPr>
          <w:rFonts w:ascii="Times New Roman" w:hAnsi="Times New Roman" w:cs="Times New Roman"/>
          <w:b/>
          <w:color w:val="0070C0"/>
          <w:sz w:val="36"/>
          <w:szCs w:val="32"/>
        </w:rPr>
        <w:t xml:space="preserve">KRITERIJI ZA </w:t>
      </w:r>
      <w:r w:rsidR="00E10E08" w:rsidRPr="00D21D24">
        <w:rPr>
          <w:rFonts w:ascii="Times New Roman" w:hAnsi="Times New Roman" w:cs="Times New Roman"/>
          <w:b/>
          <w:color w:val="0070C0"/>
          <w:sz w:val="36"/>
          <w:szCs w:val="32"/>
        </w:rPr>
        <w:t>VREDNOVANJE</w:t>
      </w:r>
      <w:r w:rsidRPr="00D21D24">
        <w:rPr>
          <w:rFonts w:ascii="Times New Roman" w:hAnsi="Times New Roman" w:cs="Times New Roman"/>
          <w:b/>
          <w:color w:val="0070C0"/>
          <w:sz w:val="36"/>
          <w:szCs w:val="32"/>
        </w:rPr>
        <w:t xml:space="preserve"> PISANIH PROVJERA ZNANJA</w:t>
      </w:r>
    </w:p>
    <w:p w14:paraId="3C3DF816" w14:textId="77777777" w:rsidR="00DA4EB9" w:rsidRPr="00D21D24" w:rsidRDefault="00DA4EB9" w:rsidP="00AC67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DA4EB9" w:rsidRPr="00D21D24" w14:paraId="65675FEE" w14:textId="77777777" w:rsidTr="00DA4EB9">
        <w:trPr>
          <w:trHeight w:val="423"/>
        </w:trPr>
        <w:tc>
          <w:tcPr>
            <w:tcW w:w="1000" w:type="pct"/>
            <w:vAlign w:val="center"/>
          </w:tcPr>
          <w:p w14:paraId="306349F9" w14:textId="77777777" w:rsidR="00DA4EB9" w:rsidRPr="00D21D24" w:rsidRDefault="00DA4EB9" w:rsidP="008A176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24"/>
              </w:rPr>
            </w:pPr>
            <w:r w:rsidRPr="00D21D24">
              <w:rPr>
                <w:rFonts w:ascii="Times New Roman" w:hAnsi="Times New Roman" w:cs="Times New Roman"/>
                <w:b/>
                <w:color w:val="FF0000"/>
                <w:sz w:val="32"/>
                <w:szCs w:val="24"/>
              </w:rPr>
              <w:t>Nedovoljan (1)</w:t>
            </w:r>
          </w:p>
        </w:tc>
        <w:tc>
          <w:tcPr>
            <w:tcW w:w="1000" w:type="pct"/>
            <w:vAlign w:val="center"/>
          </w:tcPr>
          <w:p w14:paraId="6C199119" w14:textId="77777777" w:rsidR="00DA4EB9" w:rsidRPr="00D21D24" w:rsidRDefault="00DA4EB9" w:rsidP="008A176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24"/>
              </w:rPr>
            </w:pPr>
            <w:r w:rsidRPr="00D21D24">
              <w:rPr>
                <w:rFonts w:ascii="Times New Roman" w:hAnsi="Times New Roman" w:cs="Times New Roman"/>
                <w:b/>
                <w:color w:val="FF0000"/>
                <w:sz w:val="32"/>
                <w:szCs w:val="24"/>
              </w:rPr>
              <w:t>Dovoljan (2)</w:t>
            </w:r>
          </w:p>
        </w:tc>
        <w:tc>
          <w:tcPr>
            <w:tcW w:w="1000" w:type="pct"/>
            <w:vAlign w:val="center"/>
          </w:tcPr>
          <w:p w14:paraId="2BE05C67" w14:textId="77777777" w:rsidR="00DA4EB9" w:rsidRPr="00D21D24" w:rsidRDefault="00DA4EB9" w:rsidP="008A176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24"/>
              </w:rPr>
            </w:pPr>
            <w:r w:rsidRPr="00D21D24">
              <w:rPr>
                <w:rFonts w:ascii="Times New Roman" w:hAnsi="Times New Roman" w:cs="Times New Roman"/>
                <w:b/>
                <w:color w:val="FF0000"/>
                <w:sz w:val="32"/>
                <w:szCs w:val="24"/>
              </w:rPr>
              <w:t>Dobar (3)</w:t>
            </w:r>
          </w:p>
        </w:tc>
        <w:tc>
          <w:tcPr>
            <w:tcW w:w="1000" w:type="pct"/>
            <w:vAlign w:val="center"/>
          </w:tcPr>
          <w:p w14:paraId="594599AF" w14:textId="77777777" w:rsidR="00DA4EB9" w:rsidRPr="00D21D24" w:rsidRDefault="00DA4EB9" w:rsidP="008A176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24"/>
              </w:rPr>
            </w:pPr>
            <w:r w:rsidRPr="00D21D24">
              <w:rPr>
                <w:rFonts w:ascii="Times New Roman" w:hAnsi="Times New Roman" w:cs="Times New Roman"/>
                <w:b/>
                <w:color w:val="FF0000"/>
                <w:sz w:val="32"/>
                <w:szCs w:val="24"/>
              </w:rPr>
              <w:t>Vrlo dobar (4)</w:t>
            </w:r>
          </w:p>
        </w:tc>
        <w:tc>
          <w:tcPr>
            <w:tcW w:w="1000" w:type="pct"/>
            <w:vAlign w:val="center"/>
          </w:tcPr>
          <w:p w14:paraId="5E25A63D" w14:textId="77777777" w:rsidR="00DA4EB9" w:rsidRPr="00D21D24" w:rsidRDefault="00DA4EB9" w:rsidP="008A176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24"/>
              </w:rPr>
            </w:pPr>
            <w:r w:rsidRPr="00D21D24">
              <w:rPr>
                <w:rFonts w:ascii="Times New Roman" w:hAnsi="Times New Roman" w:cs="Times New Roman"/>
                <w:b/>
                <w:color w:val="FF0000"/>
                <w:sz w:val="32"/>
                <w:szCs w:val="24"/>
              </w:rPr>
              <w:t>Odličan (5)</w:t>
            </w:r>
          </w:p>
        </w:tc>
      </w:tr>
      <w:tr w:rsidR="00DA4EB9" w:rsidRPr="00D21D24" w14:paraId="62604C8D" w14:textId="77777777" w:rsidTr="00DA4EB9">
        <w:trPr>
          <w:trHeight w:val="558"/>
        </w:trPr>
        <w:tc>
          <w:tcPr>
            <w:tcW w:w="1000" w:type="pct"/>
            <w:vAlign w:val="center"/>
          </w:tcPr>
          <w:p w14:paraId="49D80B45" w14:textId="77777777" w:rsidR="00DA4EB9" w:rsidRPr="00D21D24" w:rsidRDefault="00DA4EB9" w:rsidP="008A176A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D21D24">
              <w:rPr>
                <w:rFonts w:ascii="Times New Roman" w:hAnsi="Times New Roman" w:cs="Times New Roman"/>
                <w:b/>
                <w:sz w:val="32"/>
                <w:szCs w:val="24"/>
              </w:rPr>
              <w:t>0</w:t>
            </w:r>
            <w:r w:rsidR="00853ACF" w:rsidRPr="00D21D24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–</w:t>
            </w:r>
            <w:r w:rsidRPr="00D21D24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</w:t>
            </w:r>
            <w:r w:rsidR="00853ACF" w:rsidRPr="00D21D24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49 </w:t>
            </w:r>
            <w:r w:rsidRPr="00D21D24">
              <w:rPr>
                <w:rFonts w:ascii="Times New Roman" w:hAnsi="Times New Roman" w:cs="Times New Roman"/>
                <w:b/>
                <w:sz w:val="32"/>
                <w:szCs w:val="24"/>
              </w:rPr>
              <w:t>%</w:t>
            </w:r>
          </w:p>
        </w:tc>
        <w:tc>
          <w:tcPr>
            <w:tcW w:w="1000" w:type="pct"/>
            <w:vAlign w:val="center"/>
          </w:tcPr>
          <w:p w14:paraId="00353FCB" w14:textId="77777777" w:rsidR="00DA4EB9" w:rsidRPr="00D21D24" w:rsidRDefault="00853ACF" w:rsidP="008A176A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D21D24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50 – 60 </w:t>
            </w:r>
            <w:r w:rsidR="00DA4EB9" w:rsidRPr="00D21D24">
              <w:rPr>
                <w:rFonts w:ascii="Times New Roman" w:hAnsi="Times New Roman" w:cs="Times New Roman"/>
                <w:b/>
                <w:sz w:val="32"/>
                <w:szCs w:val="24"/>
              </w:rPr>
              <w:t>%</w:t>
            </w:r>
          </w:p>
        </w:tc>
        <w:tc>
          <w:tcPr>
            <w:tcW w:w="1000" w:type="pct"/>
            <w:vAlign w:val="center"/>
          </w:tcPr>
          <w:p w14:paraId="15DD0D8A" w14:textId="77777777" w:rsidR="00DA4EB9" w:rsidRPr="00D21D24" w:rsidRDefault="00853ACF" w:rsidP="008A176A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D21D24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61 – 79 </w:t>
            </w:r>
            <w:r w:rsidR="00DA4EB9" w:rsidRPr="00D21D24">
              <w:rPr>
                <w:rFonts w:ascii="Times New Roman" w:hAnsi="Times New Roman" w:cs="Times New Roman"/>
                <w:b/>
                <w:sz w:val="32"/>
                <w:szCs w:val="24"/>
              </w:rPr>
              <w:t>%</w:t>
            </w:r>
          </w:p>
        </w:tc>
        <w:tc>
          <w:tcPr>
            <w:tcW w:w="1000" w:type="pct"/>
            <w:vAlign w:val="center"/>
          </w:tcPr>
          <w:p w14:paraId="5C5D22DA" w14:textId="77777777" w:rsidR="00DA4EB9" w:rsidRPr="00D21D24" w:rsidRDefault="00853ACF" w:rsidP="008A176A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D21D24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80 – 89 </w:t>
            </w:r>
            <w:r w:rsidR="00DA4EB9" w:rsidRPr="00D21D24">
              <w:rPr>
                <w:rFonts w:ascii="Times New Roman" w:hAnsi="Times New Roman" w:cs="Times New Roman"/>
                <w:b/>
                <w:sz w:val="32"/>
                <w:szCs w:val="24"/>
              </w:rPr>
              <w:t>%</w:t>
            </w:r>
          </w:p>
        </w:tc>
        <w:tc>
          <w:tcPr>
            <w:tcW w:w="1000" w:type="pct"/>
            <w:vAlign w:val="center"/>
          </w:tcPr>
          <w:p w14:paraId="7C0EE47B" w14:textId="77777777" w:rsidR="00DA4EB9" w:rsidRPr="00D21D24" w:rsidRDefault="00853ACF" w:rsidP="00853ACF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D21D24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90 – </w:t>
            </w:r>
            <w:r w:rsidR="00DA4EB9" w:rsidRPr="00D21D24">
              <w:rPr>
                <w:rFonts w:ascii="Times New Roman" w:hAnsi="Times New Roman" w:cs="Times New Roman"/>
                <w:b/>
                <w:sz w:val="32"/>
                <w:szCs w:val="24"/>
              </w:rPr>
              <w:t>100%</w:t>
            </w:r>
          </w:p>
        </w:tc>
      </w:tr>
    </w:tbl>
    <w:p w14:paraId="23659F75" w14:textId="77777777" w:rsidR="008E1A23" w:rsidRPr="00D21D24" w:rsidRDefault="008E1A23" w:rsidP="006E01A9">
      <w:pPr>
        <w:spacing w:after="0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14:paraId="0CA30401" w14:textId="77777777" w:rsidR="006E01A9" w:rsidRPr="00D21D24" w:rsidRDefault="00C308D1" w:rsidP="00C308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D24">
        <w:rPr>
          <w:rFonts w:ascii="Times New Roman" w:hAnsi="Times New Roman" w:cs="Times New Roman"/>
          <w:sz w:val="28"/>
          <w:szCs w:val="28"/>
        </w:rPr>
        <w:t xml:space="preserve">Prema Pravilniku o načinima, elementima i postupcima vrednovanja učenika u osnovnim i srednjim školama pisane provjere traju dulje od 15 minuta dok kratke pisane provjere traju do 15 minuta. </w:t>
      </w:r>
    </w:p>
    <w:p w14:paraId="64DD4C30" w14:textId="77777777" w:rsidR="008E1A23" w:rsidRPr="00D21D24" w:rsidRDefault="00C308D1" w:rsidP="00C308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D24">
        <w:rPr>
          <w:rFonts w:ascii="Times New Roman" w:hAnsi="Times New Roman" w:cs="Times New Roman"/>
          <w:sz w:val="28"/>
          <w:szCs w:val="28"/>
        </w:rPr>
        <w:t xml:space="preserve">One se osim trajanjem moraju bitno razlikovati opsegom nastavnoga sadržaja. </w:t>
      </w:r>
    </w:p>
    <w:p w14:paraId="18C0C5A0" w14:textId="77777777" w:rsidR="006E01A9" w:rsidRPr="00D21D24" w:rsidRDefault="006E01A9" w:rsidP="00C308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D24">
        <w:rPr>
          <w:rFonts w:ascii="Times New Roman" w:hAnsi="Times New Roman" w:cs="Times New Roman"/>
          <w:sz w:val="28"/>
          <w:szCs w:val="28"/>
        </w:rPr>
        <w:t xml:space="preserve">Obrazovna postignuća iz kratkih pisanih provjera se, u pravilu, upisuju u rubriku za bilješke u imeniku, međutim predmetna učiteljica može upisati ocjenu u rubriku ukoliko prije pisanja kratke pisane provjere to učenicima najavi. </w:t>
      </w:r>
    </w:p>
    <w:p w14:paraId="366A4C17" w14:textId="77777777" w:rsidR="008E1A23" w:rsidRDefault="006E01A9" w:rsidP="006E01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D24">
        <w:rPr>
          <w:rFonts w:ascii="Times New Roman" w:hAnsi="Times New Roman" w:cs="Times New Roman"/>
          <w:sz w:val="28"/>
          <w:szCs w:val="28"/>
        </w:rPr>
        <w:t xml:space="preserve">Kratke pisane provjere najavljuju se i upisuju pet nastavnih dana prije provedbe u </w:t>
      </w:r>
      <w:proofErr w:type="spellStart"/>
      <w:r w:rsidRPr="00D21D24">
        <w:rPr>
          <w:rFonts w:ascii="Times New Roman" w:hAnsi="Times New Roman" w:cs="Times New Roman"/>
          <w:sz w:val="28"/>
          <w:szCs w:val="28"/>
        </w:rPr>
        <w:t>vremenik</w:t>
      </w:r>
      <w:proofErr w:type="spellEnd"/>
      <w:r w:rsidRPr="00D21D24">
        <w:rPr>
          <w:rFonts w:ascii="Times New Roman" w:hAnsi="Times New Roman" w:cs="Times New Roman"/>
          <w:sz w:val="28"/>
          <w:szCs w:val="28"/>
        </w:rPr>
        <w:t xml:space="preserve"> pisanih provjera znanja. </w:t>
      </w:r>
    </w:p>
    <w:p w14:paraId="26F5D457" w14:textId="77777777" w:rsidR="00DC7405" w:rsidRDefault="00DC7405" w:rsidP="006E01A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FDFDA1C" w14:textId="77777777" w:rsidR="00DC7405" w:rsidRDefault="00DC7405" w:rsidP="006E01A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468F79A" w14:textId="77777777" w:rsidR="00DC7405" w:rsidRPr="00D21D24" w:rsidRDefault="00DC7405" w:rsidP="00DC7405">
      <w:pPr>
        <w:rPr>
          <w:rFonts w:ascii="Times New Roman" w:hAnsi="Times New Roman" w:cs="Times New Roman"/>
          <w:b/>
          <w:color w:val="0070C0"/>
          <w:sz w:val="36"/>
          <w:szCs w:val="32"/>
        </w:rPr>
      </w:pPr>
    </w:p>
    <w:p w14:paraId="09EFA005" w14:textId="77777777" w:rsidR="00ED01E5" w:rsidRPr="00D21D24" w:rsidRDefault="00ED01E5" w:rsidP="00C777C8">
      <w:pPr>
        <w:jc w:val="center"/>
        <w:rPr>
          <w:rFonts w:ascii="Times New Roman" w:hAnsi="Times New Roman" w:cs="Times New Roman"/>
          <w:b/>
          <w:color w:val="0070C0"/>
          <w:sz w:val="36"/>
          <w:szCs w:val="32"/>
        </w:rPr>
      </w:pPr>
      <w:r w:rsidRPr="00D21D24">
        <w:rPr>
          <w:rFonts w:ascii="Times New Roman" w:hAnsi="Times New Roman" w:cs="Times New Roman"/>
          <w:b/>
          <w:color w:val="0070C0"/>
          <w:sz w:val="36"/>
          <w:szCs w:val="32"/>
        </w:rPr>
        <w:t>ISPRAVAK NEGATIVNE OCJENE</w:t>
      </w:r>
    </w:p>
    <w:p w14:paraId="48DAA7D3" w14:textId="77777777" w:rsidR="00D11D91" w:rsidRPr="00D21D24" w:rsidRDefault="00ED01E5" w:rsidP="00ED01E5">
      <w:pPr>
        <w:spacing w:after="0"/>
        <w:rPr>
          <w:rFonts w:ascii="Times New Roman" w:hAnsi="Times New Roman" w:cs="Times New Roman"/>
          <w:sz w:val="32"/>
          <w:szCs w:val="38"/>
        </w:rPr>
      </w:pPr>
      <w:r w:rsidRPr="00D21D24">
        <w:rPr>
          <w:rFonts w:ascii="Times New Roman" w:hAnsi="Times New Roman" w:cs="Times New Roman"/>
          <w:sz w:val="32"/>
          <w:szCs w:val="38"/>
        </w:rPr>
        <w:t>Učenik</w:t>
      </w:r>
      <w:r w:rsidR="001A091A" w:rsidRPr="00D21D24">
        <w:rPr>
          <w:rFonts w:ascii="Times New Roman" w:hAnsi="Times New Roman" w:cs="Times New Roman"/>
          <w:sz w:val="32"/>
          <w:szCs w:val="38"/>
        </w:rPr>
        <w:t>/</w:t>
      </w:r>
      <w:proofErr w:type="spellStart"/>
      <w:r w:rsidR="001A091A" w:rsidRPr="00D21D24">
        <w:rPr>
          <w:rFonts w:ascii="Times New Roman" w:hAnsi="Times New Roman" w:cs="Times New Roman"/>
          <w:sz w:val="32"/>
          <w:szCs w:val="38"/>
        </w:rPr>
        <w:t>ca</w:t>
      </w:r>
      <w:proofErr w:type="spellEnd"/>
      <w:r w:rsidRPr="00D21D24">
        <w:rPr>
          <w:rFonts w:ascii="Times New Roman" w:hAnsi="Times New Roman" w:cs="Times New Roman"/>
          <w:sz w:val="32"/>
          <w:szCs w:val="38"/>
        </w:rPr>
        <w:t xml:space="preserve"> mož</w:t>
      </w:r>
      <w:r w:rsidR="00D11D91" w:rsidRPr="00D21D24">
        <w:rPr>
          <w:rFonts w:ascii="Times New Roman" w:hAnsi="Times New Roman" w:cs="Times New Roman"/>
          <w:sz w:val="32"/>
          <w:szCs w:val="38"/>
        </w:rPr>
        <w:t>e ispravljati negativnu ocjenu, iz određene nastavne jedinice/cjeline/praktičnog rada</w:t>
      </w:r>
      <w:r w:rsidR="001A091A" w:rsidRPr="00D21D24">
        <w:rPr>
          <w:rFonts w:ascii="Times New Roman" w:hAnsi="Times New Roman" w:cs="Times New Roman"/>
          <w:sz w:val="32"/>
          <w:szCs w:val="38"/>
        </w:rPr>
        <w:t>/mini projekta/modela</w:t>
      </w:r>
      <w:r w:rsidR="00D11D91" w:rsidRPr="00D21D24">
        <w:rPr>
          <w:rFonts w:ascii="Times New Roman" w:hAnsi="Times New Roman" w:cs="Times New Roman"/>
          <w:sz w:val="32"/>
          <w:szCs w:val="38"/>
        </w:rPr>
        <w:t xml:space="preserve"> za koji p</w:t>
      </w:r>
      <w:r w:rsidR="00A7571D" w:rsidRPr="00D21D24">
        <w:rPr>
          <w:rFonts w:ascii="Times New Roman" w:hAnsi="Times New Roman" w:cs="Times New Roman"/>
          <w:sz w:val="32"/>
          <w:szCs w:val="38"/>
        </w:rPr>
        <w:t xml:space="preserve">redmetna </w:t>
      </w:r>
      <w:r w:rsidR="00D11D91" w:rsidRPr="00D21D24">
        <w:rPr>
          <w:rFonts w:ascii="Times New Roman" w:hAnsi="Times New Roman" w:cs="Times New Roman"/>
          <w:sz w:val="32"/>
          <w:szCs w:val="38"/>
        </w:rPr>
        <w:t>učiteljica smatra da ocjena mora biti pozitivna, na</w:t>
      </w:r>
      <w:r w:rsidRPr="00D21D24">
        <w:rPr>
          <w:rFonts w:ascii="Times New Roman" w:hAnsi="Times New Roman" w:cs="Times New Roman"/>
          <w:sz w:val="32"/>
          <w:szCs w:val="38"/>
        </w:rPr>
        <w:t xml:space="preserve"> svakom nastavnom satu uz preth</w:t>
      </w:r>
      <w:r w:rsidR="00A7571D" w:rsidRPr="00D21D24">
        <w:rPr>
          <w:rFonts w:ascii="Times New Roman" w:hAnsi="Times New Roman" w:cs="Times New Roman"/>
          <w:sz w:val="32"/>
          <w:szCs w:val="38"/>
        </w:rPr>
        <w:t xml:space="preserve">odnu najavu predmetnoj </w:t>
      </w:r>
      <w:r w:rsidRPr="00D21D24">
        <w:rPr>
          <w:rFonts w:ascii="Times New Roman" w:hAnsi="Times New Roman" w:cs="Times New Roman"/>
          <w:sz w:val="32"/>
          <w:szCs w:val="38"/>
        </w:rPr>
        <w:t xml:space="preserve">učiteljici. </w:t>
      </w:r>
    </w:p>
    <w:p w14:paraId="0765127D" w14:textId="44173E99" w:rsidR="00D11D91" w:rsidRPr="00D21D24" w:rsidRDefault="00D11D91" w:rsidP="00ED01E5">
      <w:pPr>
        <w:spacing w:after="0"/>
        <w:rPr>
          <w:rFonts w:ascii="Times New Roman" w:hAnsi="Times New Roman" w:cs="Times New Roman"/>
          <w:sz w:val="32"/>
          <w:szCs w:val="38"/>
        </w:rPr>
      </w:pPr>
      <w:r w:rsidRPr="00D21D24">
        <w:rPr>
          <w:rFonts w:ascii="Times New Roman" w:hAnsi="Times New Roman" w:cs="Times New Roman"/>
          <w:sz w:val="32"/>
          <w:szCs w:val="38"/>
        </w:rPr>
        <w:t>Način ispravljanja negativne ocjene određuje</w:t>
      </w:r>
      <w:r w:rsidR="00A7571D" w:rsidRPr="00D21D24">
        <w:rPr>
          <w:rFonts w:ascii="Times New Roman" w:hAnsi="Times New Roman" w:cs="Times New Roman"/>
          <w:sz w:val="32"/>
          <w:szCs w:val="38"/>
        </w:rPr>
        <w:t xml:space="preserve"> predmetna </w:t>
      </w:r>
      <w:r w:rsidR="00C308D1" w:rsidRPr="00D21D24">
        <w:rPr>
          <w:rFonts w:ascii="Times New Roman" w:hAnsi="Times New Roman" w:cs="Times New Roman"/>
          <w:sz w:val="32"/>
          <w:szCs w:val="38"/>
        </w:rPr>
        <w:t xml:space="preserve">učiteljica. </w:t>
      </w:r>
    </w:p>
    <w:p w14:paraId="4B82E7CD" w14:textId="77777777" w:rsidR="00ED01E5" w:rsidRPr="00D21D24" w:rsidRDefault="00ED01E5" w:rsidP="00C308D1">
      <w:pPr>
        <w:spacing w:after="0"/>
        <w:rPr>
          <w:rFonts w:ascii="Times New Roman" w:hAnsi="Times New Roman" w:cs="Times New Roman"/>
          <w:sz w:val="32"/>
          <w:szCs w:val="38"/>
        </w:rPr>
      </w:pPr>
      <w:r w:rsidRPr="00D21D24">
        <w:rPr>
          <w:rFonts w:ascii="Times New Roman" w:hAnsi="Times New Roman" w:cs="Times New Roman"/>
          <w:sz w:val="32"/>
          <w:szCs w:val="38"/>
        </w:rPr>
        <w:t xml:space="preserve">Ocjenu je moguće ispraviti do </w:t>
      </w:r>
      <w:r w:rsidRPr="00D21D24">
        <w:rPr>
          <w:rFonts w:ascii="Times New Roman" w:hAnsi="Times New Roman" w:cs="Times New Roman"/>
          <w:b/>
          <w:sz w:val="32"/>
          <w:szCs w:val="38"/>
          <w:u w:val="single"/>
        </w:rPr>
        <w:t>ZADNJEG</w:t>
      </w:r>
      <w:r w:rsidRPr="00D21D24">
        <w:rPr>
          <w:rFonts w:ascii="Times New Roman" w:hAnsi="Times New Roman" w:cs="Times New Roman"/>
          <w:sz w:val="32"/>
          <w:szCs w:val="38"/>
        </w:rPr>
        <w:t xml:space="preserve"> nastavnog sata u tekućoj </w:t>
      </w:r>
      <w:r w:rsidR="00D11D91" w:rsidRPr="00D21D24">
        <w:rPr>
          <w:rFonts w:ascii="Times New Roman" w:hAnsi="Times New Roman" w:cs="Times New Roman"/>
          <w:sz w:val="32"/>
          <w:szCs w:val="38"/>
        </w:rPr>
        <w:t>nastavnoj godini.</w:t>
      </w:r>
    </w:p>
    <w:p w14:paraId="78038B9F" w14:textId="77777777" w:rsidR="00B17B08" w:rsidRPr="00D21D24" w:rsidRDefault="00B17B08" w:rsidP="00C308D1">
      <w:pPr>
        <w:spacing w:after="0"/>
        <w:rPr>
          <w:rFonts w:ascii="Times New Roman" w:hAnsi="Times New Roman" w:cs="Times New Roman"/>
          <w:sz w:val="32"/>
          <w:szCs w:val="38"/>
        </w:rPr>
      </w:pPr>
      <w:r w:rsidRPr="00D21D24">
        <w:rPr>
          <w:rFonts w:ascii="Times New Roman" w:hAnsi="Times New Roman" w:cs="Times New Roman"/>
          <w:sz w:val="32"/>
          <w:szCs w:val="38"/>
        </w:rPr>
        <w:t>Ukoliko učenik</w:t>
      </w:r>
      <w:r w:rsidR="001A091A" w:rsidRPr="00D21D24">
        <w:rPr>
          <w:rFonts w:ascii="Times New Roman" w:hAnsi="Times New Roman" w:cs="Times New Roman"/>
          <w:sz w:val="32"/>
          <w:szCs w:val="38"/>
        </w:rPr>
        <w:t>/</w:t>
      </w:r>
      <w:proofErr w:type="spellStart"/>
      <w:r w:rsidR="001A091A" w:rsidRPr="00D21D24">
        <w:rPr>
          <w:rFonts w:ascii="Times New Roman" w:hAnsi="Times New Roman" w:cs="Times New Roman"/>
          <w:sz w:val="32"/>
          <w:szCs w:val="38"/>
        </w:rPr>
        <w:t>ca</w:t>
      </w:r>
      <w:proofErr w:type="spellEnd"/>
      <w:r w:rsidRPr="00D21D24">
        <w:rPr>
          <w:rFonts w:ascii="Times New Roman" w:hAnsi="Times New Roman" w:cs="Times New Roman"/>
          <w:sz w:val="32"/>
          <w:szCs w:val="38"/>
        </w:rPr>
        <w:t xml:space="preserve"> zadovolji ispravak negativne ocjene, učiteljica će ocjenu upisati u rubriku, a ukoliko učenik ne zadovolji ispravak negativne ocjene, učiteljica će podatke zapisati u rubriku za bilješke. </w:t>
      </w:r>
    </w:p>
    <w:p w14:paraId="3B103F09" w14:textId="77777777" w:rsidR="00C308D1" w:rsidRPr="00D21D24" w:rsidRDefault="00C308D1" w:rsidP="00C308D1">
      <w:pPr>
        <w:rPr>
          <w:rFonts w:ascii="Times New Roman" w:hAnsi="Times New Roman" w:cs="Times New Roman"/>
          <w:sz w:val="32"/>
          <w:szCs w:val="38"/>
        </w:rPr>
      </w:pPr>
      <w:r w:rsidRPr="00D21D24">
        <w:rPr>
          <w:rFonts w:ascii="Times New Roman" w:hAnsi="Times New Roman" w:cs="Times New Roman"/>
          <w:sz w:val="32"/>
          <w:szCs w:val="38"/>
        </w:rPr>
        <w:lastRenderedPageBreak/>
        <w:t>Ukoliko učenik</w:t>
      </w:r>
      <w:r w:rsidR="001A091A" w:rsidRPr="00D21D24">
        <w:rPr>
          <w:rFonts w:ascii="Times New Roman" w:hAnsi="Times New Roman" w:cs="Times New Roman"/>
          <w:sz w:val="32"/>
          <w:szCs w:val="38"/>
        </w:rPr>
        <w:t>/</w:t>
      </w:r>
      <w:proofErr w:type="spellStart"/>
      <w:r w:rsidR="001A091A" w:rsidRPr="00D21D24">
        <w:rPr>
          <w:rFonts w:ascii="Times New Roman" w:hAnsi="Times New Roman" w:cs="Times New Roman"/>
          <w:sz w:val="32"/>
          <w:szCs w:val="38"/>
        </w:rPr>
        <w:t>ca</w:t>
      </w:r>
      <w:proofErr w:type="spellEnd"/>
      <w:r w:rsidRPr="00D21D24">
        <w:rPr>
          <w:rFonts w:ascii="Times New Roman" w:hAnsi="Times New Roman" w:cs="Times New Roman"/>
          <w:sz w:val="32"/>
          <w:szCs w:val="38"/>
        </w:rPr>
        <w:t xml:space="preserve"> ne ispravi negativne ocjene do zaključne ocjene, bez obzira na aritmetičku sredinu upisanih ocjena, učiteljica će učenika</w:t>
      </w:r>
      <w:r w:rsidR="001A091A" w:rsidRPr="00D21D24">
        <w:rPr>
          <w:rFonts w:ascii="Times New Roman" w:hAnsi="Times New Roman" w:cs="Times New Roman"/>
          <w:sz w:val="32"/>
          <w:szCs w:val="38"/>
        </w:rPr>
        <w:t>/</w:t>
      </w:r>
      <w:proofErr w:type="spellStart"/>
      <w:r w:rsidR="001A091A" w:rsidRPr="00D21D24">
        <w:rPr>
          <w:rFonts w:ascii="Times New Roman" w:hAnsi="Times New Roman" w:cs="Times New Roman"/>
          <w:sz w:val="32"/>
          <w:szCs w:val="38"/>
        </w:rPr>
        <w:t>cu</w:t>
      </w:r>
      <w:proofErr w:type="spellEnd"/>
      <w:r w:rsidRPr="00D21D24">
        <w:rPr>
          <w:rFonts w:ascii="Times New Roman" w:hAnsi="Times New Roman" w:cs="Times New Roman"/>
          <w:sz w:val="32"/>
          <w:szCs w:val="38"/>
        </w:rPr>
        <w:t xml:space="preserve"> uputiti na dopunski rad iz tog predmet. </w:t>
      </w:r>
    </w:p>
    <w:p w14:paraId="794F01E0" w14:textId="77777777" w:rsidR="00C308D1" w:rsidRPr="00D21D24" w:rsidRDefault="00C308D1" w:rsidP="00C308D1">
      <w:pPr>
        <w:rPr>
          <w:rFonts w:ascii="Times New Roman" w:hAnsi="Times New Roman" w:cs="Times New Roman"/>
          <w:sz w:val="38"/>
          <w:szCs w:val="38"/>
        </w:rPr>
      </w:pPr>
    </w:p>
    <w:p w14:paraId="14B74078" w14:textId="77777777" w:rsidR="00D21D24" w:rsidRDefault="00D21D24" w:rsidP="00A90ECE">
      <w:pPr>
        <w:rPr>
          <w:rFonts w:ascii="Times New Roman" w:hAnsi="Times New Roman" w:cs="Times New Roman"/>
          <w:b/>
          <w:color w:val="0070C0"/>
          <w:sz w:val="36"/>
          <w:szCs w:val="32"/>
        </w:rPr>
      </w:pPr>
    </w:p>
    <w:p w14:paraId="5530EE9E" w14:textId="77777777" w:rsidR="00A367E5" w:rsidRPr="00D21D24" w:rsidRDefault="00C777C8" w:rsidP="00C777C8">
      <w:pPr>
        <w:jc w:val="center"/>
        <w:rPr>
          <w:rFonts w:ascii="Times New Roman" w:hAnsi="Times New Roman" w:cs="Times New Roman"/>
          <w:b/>
          <w:color w:val="0070C0"/>
          <w:sz w:val="36"/>
          <w:szCs w:val="32"/>
        </w:rPr>
      </w:pPr>
      <w:r w:rsidRPr="00D21D24">
        <w:rPr>
          <w:rFonts w:ascii="Times New Roman" w:hAnsi="Times New Roman" w:cs="Times New Roman"/>
          <w:b/>
          <w:color w:val="0070C0"/>
          <w:sz w:val="36"/>
          <w:szCs w:val="32"/>
        </w:rPr>
        <w:t>ZAKLJUČNA OCJENA</w:t>
      </w:r>
    </w:p>
    <w:p w14:paraId="513F17FC" w14:textId="77777777" w:rsidR="001A091A" w:rsidRPr="00D21D24" w:rsidRDefault="00BB3B7B" w:rsidP="001A091A">
      <w:pPr>
        <w:spacing w:after="0"/>
        <w:rPr>
          <w:rFonts w:ascii="Times New Roman" w:hAnsi="Times New Roman" w:cs="Times New Roman"/>
          <w:sz w:val="32"/>
          <w:szCs w:val="38"/>
        </w:rPr>
      </w:pPr>
      <w:r w:rsidRPr="00D21D24">
        <w:rPr>
          <w:rFonts w:ascii="Times New Roman" w:hAnsi="Times New Roman" w:cs="Times New Roman"/>
          <w:sz w:val="32"/>
          <w:szCs w:val="38"/>
        </w:rPr>
        <w:t xml:space="preserve">U procesu donošenja odluke o zaključnoj ocjeni učitelj treba koristiti sve informacije koje je tijekom godine prikupio o svakom pojedinom učeniku i njegovu napredovanju, primjenom različitih pristupa vrednovanju. </w:t>
      </w:r>
    </w:p>
    <w:p w14:paraId="7C8810A9" w14:textId="77777777" w:rsidR="00BB3B7B" w:rsidRPr="00D21D24" w:rsidRDefault="001A091A" w:rsidP="001A091A">
      <w:pPr>
        <w:spacing w:after="0"/>
        <w:rPr>
          <w:rFonts w:ascii="Times New Roman" w:hAnsi="Times New Roman" w:cs="Times New Roman"/>
          <w:sz w:val="32"/>
          <w:szCs w:val="38"/>
        </w:rPr>
      </w:pPr>
      <w:r w:rsidRPr="00D21D24">
        <w:rPr>
          <w:rFonts w:ascii="Times New Roman" w:hAnsi="Times New Roman" w:cs="Times New Roman"/>
          <w:sz w:val="32"/>
          <w:szCs w:val="38"/>
        </w:rPr>
        <w:t>Zaključna godišnja ocjena proizlazi iz cjelogodišnjeg rada kod kuće i na satu, te pokazane usvojenosti sadržaja kao i primjene znanja.</w:t>
      </w:r>
    </w:p>
    <w:p w14:paraId="0AF415BD" w14:textId="77777777" w:rsidR="00BB3B7B" w:rsidRPr="00D21D24" w:rsidRDefault="00BB3B7B" w:rsidP="00C777C8">
      <w:pPr>
        <w:spacing w:after="0"/>
        <w:rPr>
          <w:rFonts w:ascii="Times New Roman" w:hAnsi="Times New Roman" w:cs="Times New Roman"/>
          <w:sz w:val="32"/>
          <w:szCs w:val="38"/>
        </w:rPr>
      </w:pPr>
      <w:r w:rsidRPr="00D21D24">
        <w:rPr>
          <w:rFonts w:ascii="Times New Roman" w:hAnsi="Times New Roman" w:cs="Times New Roman"/>
          <w:sz w:val="32"/>
          <w:szCs w:val="38"/>
        </w:rPr>
        <w:t xml:space="preserve">Zaključna ocjena treba biti temeljena na što više vjerodostojnih, valjanih informacija o učenikovu učenju i napretku te na njegovim rezultatima i uradcima tijekom cijele školske, ali </w:t>
      </w:r>
      <w:r w:rsidRPr="00D21D24">
        <w:rPr>
          <w:rFonts w:ascii="Times New Roman" w:hAnsi="Times New Roman" w:cs="Times New Roman"/>
          <w:b/>
          <w:bCs/>
          <w:sz w:val="32"/>
          <w:szCs w:val="38"/>
        </w:rPr>
        <w:t>NE MORA</w:t>
      </w:r>
      <w:r w:rsidRPr="00D21D24">
        <w:rPr>
          <w:rFonts w:ascii="Times New Roman" w:hAnsi="Times New Roman" w:cs="Times New Roman"/>
          <w:sz w:val="32"/>
          <w:szCs w:val="38"/>
        </w:rPr>
        <w:t xml:space="preserve"> biti jednaka aritmetičkoj sredini pojedinačnih ocjena prikupljenih vrednovanjem naučenog</w:t>
      </w:r>
      <w:r w:rsidR="001A091A" w:rsidRPr="00D21D24">
        <w:rPr>
          <w:rFonts w:ascii="Times New Roman" w:hAnsi="Times New Roman" w:cs="Times New Roman"/>
          <w:sz w:val="32"/>
          <w:szCs w:val="38"/>
        </w:rPr>
        <w:t xml:space="preserve"> (sukladno zakonskim propisima)</w:t>
      </w:r>
      <w:r w:rsidRPr="00D21D24">
        <w:rPr>
          <w:rFonts w:ascii="Times New Roman" w:hAnsi="Times New Roman" w:cs="Times New Roman"/>
          <w:sz w:val="32"/>
          <w:szCs w:val="38"/>
        </w:rPr>
        <w:t xml:space="preserve">. </w:t>
      </w:r>
    </w:p>
    <w:p w14:paraId="50F2AE54" w14:textId="77777777" w:rsidR="00BB3B7B" w:rsidRPr="00D21D24" w:rsidRDefault="00BB3B7B" w:rsidP="00C777C8">
      <w:pPr>
        <w:spacing w:after="0"/>
        <w:rPr>
          <w:rFonts w:ascii="Times New Roman" w:hAnsi="Times New Roman" w:cs="Times New Roman"/>
          <w:sz w:val="32"/>
          <w:szCs w:val="38"/>
        </w:rPr>
      </w:pPr>
      <w:r w:rsidRPr="00D21D24">
        <w:rPr>
          <w:rFonts w:ascii="Times New Roman" w:hAnsi="Times New Roman" w:cs="Times New Roman"/>
          <w:sz w:val="32"/>
          <w:szCs w:val="38"/>
        </w:rPr>
        <w:t xml:space="preserve">U zaključnoj ocjeni </w:t>
      </w:r>
      <w:r w:rsidRPr="00D21D24">
        <w:rPr>
          <w:rFonts w:ascii="Times New Roman" w:hAnsi="Times New Roman" w:cs="Times New Roman"/>
          <w:b/>
          <w:bCs/>
          <w:sz w:val="32"/>
          <w:szCs w:val="38"/>
        </w:rPr>
        <w:t>JEDNAK</w:t>
      </w:r>
      <w:r w:rsidRPr="00D21D24">
        <w:rPr>
          <w:rFonts w:ascii="Times New Roman" w:hAnsi="Times New Roman" w:cs="Times New Roman"/>
          <w:sz w:val="32"/>
          <w:szCs w:val="38"/>
        </w:rPr>
        <w:t xml:space="preserve"> udio čine ocjene iz oba elementa vrednovanja (usvojenost znanja i prirodoznanstvene vještine), uzimajući u obzir i bilješke o napredovanju učenika u realizaciji zadanih ishoda.</w:t>
      </w:r>
      <w:r w:rsidR="00C5084D">
        <w:rPr>
          <w:rFonts w:ascii="Times New Roman" w:hAnsi="Times New Roman" w:cs="Times New Roman"/>
          <w:sz w:val="32"/>
          <w:szCs w:val="38"/>
        </w:rPr>
        <w:t xml:space="preserve"> Formativno (bilješke) i </w:t>
      </w:r>
      <w:proofErr w:type="spellStart"/>
      <w:r w:rsidR="00C5084D">
        <w:rPr>
          <w:rFonts w:ascii="Times New Roman" w:hAnsi="Times New Roman" w:cs="Times New Roman"/>
          <w:sz w:val="32"/>
          <w:szCs w:val="38"/>
        </w:rPr>
        <w:t>sumativno</w:t>
      </w:r>
      <w:proofErr w:type="spellEnd"/>
      <w:r w:rsidR="00C5084D">
        <w:rPr>
          <w:rFonts w:ascii="Times New Roman" w:hAnsi="Times New Roman" w:cs="Times New Roman"/>
          <w:sz w:val="32"/>
          <w:szCs w:val="38"/>
        </w:rPr>
        <w:t xml:space="preserve"> (brojčana ocjena) vrednovanje</w:t>
      </w:r>
      <w:r w:rsidR="00C5084D" w:rsidRPr="00C5084D">
        <w:rPr>
          <w:rFonts w:ascii="Times New Roman" w:hAnsi="Times New Roman" w:cs="Times New Roman"/>
          <w:b/>
          <w:bCs/>
          <w:sz w:val="32"/>
          <w:szCs w:val="38"/>
        </w:rPr>
        <w:t xml:space="preserve"> JEDNAKO</w:t>
      </w:r>
      <w:r w:rsidR="00C5084D">
        <w:rPr>
          <w:rFonts w:ascii="Times New Roman" w:hAnsi="Times New Roman" w:cs="Times New Roman"/>
          <w:sz w:val="32"/>
          <w:szCs w:val="38"/>
        </w:rPr>
        <w:t xml:space="preserve"> je važno u određivanju zaključne ocjene. </w:t>
      </w:r>
    </w:p>
    <w:p w14:paraId="0916AEFA" w14:textId="77777777" w:rsidR="00EE0756" w:rsidRPr="00D21D24" w:rsidRDefault="00C777C8" w:rsidP="00C308D1">
      <w:pPr>
        <w:spacing w:after="0"/>
        <w:rPr>
          <w:rFonts w:ascii="Times New Roman" w:hAnsi="Times New Roman" w:cs="Times New Roman"/>
          <w:sz w:val="32"/>
          <w:szCs w:val="38"/>
        </w:rPr>
      </w:pPr>
      <w:r w:rsidRPr="00D21D24">
        <w:rPr>
          <w:rFonts w:ascii="Times New Roman" w:hAnsi="Times New Roman" w:cs="Times New Roman"/>
          <w:sz w:val="32"/>
          <w:szCs w:val="38"/>
        </w:rPr>
        <w:t>Elementi, načini i postupci u procesu zaključivanja ocjene navedeni su u gore navedenim tablicama.</w:t>
      </w:r>
    </w:p>
    <w:p w14:paraId="464353DC" w14:textId="77777777" w:rsidR="001A091A" w:rsidRPr="00D21D24" w:rsidRDefault="001A091A" w:rsidP="00C308D1">
      <w:pPr>
        <w:spacing w:after="0"/>
        <w:rPr>
          <w:rFonts w:ascii="Times New Roman" w:hAnsi="Times New Roman" w:cs="Times New Roman"/>
          <w:sz w:val="32"/>
          <w:szCs w:val="38"/>
        </w:rPr>
      </w:pPr>
    </w:p>
    <w:p w14:paraId="1FF4EAC0" w14:textId="77777777" w:rsidR="001A091A" w:rsidRPr="00D21D24" w:rsidRDefault="001A091A" w:rsidP="00C308D1">
      <w:pPr>
        <w:spacing w:after="0"/>
        <w:rPr>
          <w:rFonts w:ascii="Times New Roman" w:hAnsi="Times New Roman" w:cs="Times New Roman"/>
          <w:sz w:val="32"/>
          <w:szCs w:val="38"/>
        </w:rPr>
      </w:pPr>
    </w:p>
    <w:p w14:paraId="11DE9AB3" w14:textId="77777777" w:rsidR="001A091A" w:rsidRPr="00D21D24" w:rsidRDefault="001A091A" w:rsidP="00C308D1">
      <w:pPr>
        <w:spacing w:after="0"/>
        <w:rPr>
          <w:rFonts w:ascii="Times New Roman" w:hAnsi="Times New Roman" w:cs="Times New Roman"/>
          <w:sz w:val="32"/>
          <w:szCs w:val="38"/>
        </w:rPr>
      </w:pPr>
    </w:p>
    <w:p w14:paraId="23E17B6D" w14:textId="77777777" w:rsidR="001A091A" w:rsidRPr="00D21D24" w:rsidRDefault="001A091A" w:rsidP="00C308D1">
      <w:pPr>
        <w:spacing w:after="0"/>
        <w:rPr>
          <w:rFonts w:ascii="Times New Roman" w:hAnsi="Times New Roman" w:cs="Times New Roman"/>
          <w:sz w:val="32"/>
          <w:szCs w:val="38"/>
        </w:rPr>
      </w:pPr>
    </w:p>
    <w:p w14:paraId="1C48D97E" w14:textId="77777777" w:rsidR="001A091A" w:rsidRPr="00D21D24" w:rsidRDefault="001A091A" w:rsidP="00C308D1">
      <w:pPr>
        <w:spacing w:after="0"/>
        <w:rPr>
          <w:rFonts w:ascii="Times New Roman" w:hAnsi="Times New Roman" w:cs="Times New Roman"/>
          <w:sz w:val="32"/>
          <w:szCs w:val="38"/>
        </w:rPr>
      </w:pPr>
    </w:p>
    <w:p w14:paraId="31CC88E5" w14:textId="77777777" w:rsidR="001A091A" w:rsidRPr="00D21D24" w:rsidRDefault="001A091A" w:rsidP="00C308D1">
      <w:pPr>
        <w:spacing w:after="0"/>
        <w:rPr>
          <w:rFonts w:ascii="Times New Roman" w:hAnsi="Times New Roman" w:cs="Times New Roman"/>
          <w:sz w:val="32"/>
          <w:szCs w:val="38"/>
        </w:rPr>
      </w:pPr>
    </w:p>
    <w:p w14:paraId="0EAC9608" w14:textId="77777777" w:rsidR="001A091A" w:rsidRPr="00D21D24" w:rsidRDefault="001A091A" w:rsidP="00C308D1">
      <w:pPr>
        <w:spacing w:after="0"/>
        <w:rPr>
          <w:rFonts w:ascii="Times New Roman" w:hAnsi="Times New Roman" w:cs="Times New Roman"/>
          <w:sz w:val="32"/>
          <w:szCs w:val="38"/>
        </w:rPr>
      </w:pPr>
    </w:p>
    <w:p w14:paraId="0E046669" w14:textId="77777777" w:rsidR="001A091A" w:rsidRPr="00D21D24" w:rsidRDefault="001A091A" w:rsidP="00C308D1">
      <w:pPr>
        <w:spacing w:after="0"/>
        <w:rPr>
          <w:rFonts w:ascii="Times New Roman" w:hAnsi="Times New Roman" w:cs="Times New Roman"/>
          <w:sz w:val="32"/>
          <w:szCs w:val="38"/>
        </w:rPr>
      </w:pPr>
    </w:p>
    <w:p w14:paraId="59D971C8" w14:textId="77777777" w:rsidR="001A091A" w:rsidRPr="00D21D24" w:rsidRDefault="001A091A" w:rsidP="00C308D1">
      <w:pPr>
        <w:spacing w:after="0"/>
        <w:rPr>
          <w:rFonts w:ascii="Times New Roman" w:hAnsi="Times New Roman" w:cs="Times New Roman"/>
          <w:sz w:val="32"/>
          <w:szCs w:val="38"/>
        </w:rPr>
      </w:pPr>
    </w:p>
    <w:p w14:paraId="05EEE2DF" w14:textId="77777777" w:rsidR="001A091A" w:rsidRPr="00D21D24" w:rsidRDefault="001A091A" w:rsidP="00C308D1">
      <w:pPr>
        <w:spacing w:after="0"/>
        <w:rPr>
          <w:rFonts w:ascii="Times New Roman" w:hAnsi="Times New Roman" w:cs="Times New Roman"/>
          <w:sz w:val="32"/>
          <w:szCs w:val="38"/>
        </w:rPr>
      </w:pPr>
    </w:p>
    <w:p w14:paraId="388236FD" w14:textId="77777777" w:rsidR="001A091A" w:rsidRPr="00D21D24" w:rsidRDefault="001A091A" w:rsidP="00C308D1">
      <w:pPr>
        <w:spacing w:after="0"/>
        <w:rPr>
          <w:rFonts w:ascii="Times New Roman" w:hAnsi="Times New Roman" w:cs="Times New Roman"/>
          <w:sz w:val="32"/>
          <w:szCs w:val="38"/>
        </w:rPr>
      </w:pPr>
    </w:p>
    <w:p w14:paraId="768467AA" w14:textId="77777777" w:rsidR="00D21D24" w:rsidRDefault="00D21D24" w:rsidP="00C13962">
      <w:pPr>
        <w:spacing w:after="0"/>
        <w:rPr>
          <w:rFonts w:ascii="Times New Roman" w:hAnsi="Times New Roman" w:cs="Times New Roman"/>
          <w:b/>
          <w:bCs/>
          <w:color w:val="0070C0"/>
          <w:sz w:val="36"/>
          <w:szCs w:val="40"/>
        </w:rPr>
      </w:pPr>
    </w:p>
    <w:p w14:paraId="5FC44288" w14:textId="4AC94CF9" w:rsidR="0064615C" w:rsidRPr="00A90ECE" w:rsidRDefault="0064615C" w:rsidP="00A90ECE">
      <w:pPr>
        <w:spacing w:after="0"/>
        <w:rPr>
          <w:rFonts w:ascii="Times New Roman" w:hAnsi="Times New Roman" w:cs="Times New Roman"/>
          <w:sz w:val="32"/>
          <w:szCs w:val="38"/>
        </w:rPr>
      </w:pPr>
      <w:bookmarkStart w:id="1" w:name="_Hlk18583633"/>
      <w:r w:rsidRPr="00A90ECE">
        <w:rPr>
          <w:rFonts w:ascii="Times New Roman" w:hAnsi="Times New Roman" w:cs="Times New Roman"/>
          <w:sz w:val="32"/>
          <w:szCs w:val="38"/>
        </w:rPr>
        <w:t xml:space="preserve"> </w:t>
      </w:r>
      <w:bookmarkEnd w:id="1"/>
    </w:p>
    <w:sectPr w:rsidR="0064615C" w:rsidRPr="00A90ECE" w:rsidSect="00EE075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8B39A5"/>
    <w:multiLevelType w:val="hybridMultilevel"/>
    <w:tmpl w:val="97E81082"/>
    <w:lvl w:ilvl="0" w:tplc="B7EA3932">
      <w:start w:val="1"/>
      <w:numFmt w:val="decimal"/>
      <w:lvlText w:val="%1."/>
      <w:lvlJc w:val="left"/>
      <w:pPr>
        <w:ind w:left="720" w:hanging="360"/>
      </w:pPr>
      <w:rPr>
        <w:b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30A1D"/>
    <w:multiLevelType w:val="hybridMultilevel"/>
    <w:tmpl w:val="390E2FB8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5E6DCD"/>
    <w:multiLevelType w:val="hybridMultilevel"/>
    <w:tmpl w:val="3E1403E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485554"/>
    <w:multiLevelType w:val="hybridMultilevel"/>
    <w:tmpl w:val="389E7E90"/>
    <w:lvl w:ilvl="0" w:tplc="EAB0F8F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0B5BF3"/>
    <w:multiLevelType w:val="hybridMultilevel"/>
    <w:tmpl w:val="91888B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0F00BA"/>
    <w:multiLevelType w:val="hybridMultilevel"/>
    <w:tmpl w:val="604002B6"/>
    <w:lvl w:ilvl="0" w:tplc="56324254">
      <w:start w:val="1"/>
      <w:numFmt w:val="decimal"/>
      <w:lvlText w:val="%1."/>
      <w:lvlJc w:val="left"/>
      <w:pPr>
        <w:ind w:left="720" w:hanging="360"/>
      </w:pPr>
      <w:rPr>
        <w:b/>
        <w:color w:val="FF0000"/>
        <w:sz w:val="28"/>
        <w:szCs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FC2"/>
    <w:rsid w:val="00061E16"/>
    <w:rsid w:val="000C000E"/>
    <w:rsid w:val="000E15FE"/>
    <w:rsid w:val="00164A5F"/>
    <w:rsid w:val="00183A3E"/>
    <w:rsid w:val="001A091A"/>
    <w:rsid w:val="001A3B8F"/>
    <w:rsid w:val="001E5A09"/>
    <w:rsid w:val="00270416"/>
    <w:rsid w:val="00271762"/>
    <w:rsid w:val="00273752"/>
    <w:rsid w:val="00291C7C"/>
    <w:rsid w:val="002F5B60"/>
    <w:rsid w:val="003076BC"/>
    <w:rsid w:val="00332865"/>
    <w:rsid w:val="0039384B"/>
    <w:rsid w:val="0041757F"/>
    <w:rsid w:val="00444582"/>
    <w:rsid w:val="004D3CEE"/>
    <w:rsid w:val="004D4610"/>
    <w:rsid w:val="004E4060"/>
    <w:rsid w:val="004F1FFF"/>
    <w:rsid w:val="00507CA8"/>
    <w:rsid w:val="005214EE"/>
    <w:rsid w:val="00540D56"/>
    <w:rsid w:val="00642466"/>
    <w:rsid w:val="0064615C"/>
    <w:rsid w:val="00680128"/>
    <w:rsid w:val="006E01A9"/>
    <w:rsid w:val="006F3765"/>
    <w:rsid w:val="00712FF1"/>
    <w:rsid w:val="007D59A4"/>
    <w:rsid w:val="008133B9"/>
    <w:rsid w:val="00853ACF"/>
    <w:rsid w:val="00864424"/>
    <w:rsid w:val="008A176A"/>
    <w:rsid w:val="008D353A"/>
    <w:rsid w:val="008D6CC4"/>
    <w:rsid w:val="008E1A23"/>
    <w:rsid w:val="00904C4B"/>
    <w:rsid w:val="009B5A8B"/>
    <w:rsid w:val="00A317BC"/>
    <w:rsid w:val="00A367E5"/>
    <w:rsid w:val="00A7571D"/>
    <w:rsid w:val="00A90ECE"/>
    <w:rsid w:val="00AB4674"/>
    <w:rsid w:val="00AC6766"/>
    <w:rsid w:val="00AE6FB4"/>
    <w:rsid w:val="00B17B08"/>
    <w:rsid w:val="00BB3B7B"/>
    <w:rsid w:val="00BC3E8C"/>
    <w:rsid w:val="00BC6F57"/>
    <w:rsid w:val="00BC7346"/>
    <w:rsid w:val="00C13962"/>
    <w:rsid w:val="00C308D1"/>
    <w:rsid w:val="00C5084D"/>
    <w:rsid w:val="00C777C8"/>
    <w:rsid w:val="00CB3F13"/>
    <w:rsid w:val="00CF499E"/>
    <w:rsid w:val="00D11D91"/>
    <w:rsid w:val="00D20F20"/>
    <w:rsid w:val="00D21D24"/>
    <w:rsid w:val="00DA4EB9"/>
    <w:rsid w:val="00DB1FDC"/>
    <w:rsid w:val="00DC7405"/>
    <w:rsid w:val="00DD46C8"/>
    <w:rsid w:val="00E10E08"/>
    <w:rsid w:val="00E55F7D"/>
    <w:rsid w:val="00E637F4"/>
    <w:rsid w:val="00ED01E5"/>
    <w:rsid w:val="00EE0756"/>
    <w:rsid w:val="00EE0FC2"/>
    <w:rsid w:val="00EE5002"/>
    <w:rsid w:val="00EE77B2"/>
    <w:rsid w:val="00F93787"/>
    <w:rsid w:val="00FA0644"/>
    <w:rsid w:val="00FD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53A77"/>
  <w15:docId w15:val="{198B6AFB-1CA8-4E3A-9504-446E60055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F5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E0FC2"/>
    <w:pPr>
      <w:ind w:left="720"/>
      <w:contextualSpacing/>
    </w:pPr>
  </w:style>
  <w:style w:type="table" w:styleId="Reetkatablice">
    <w:name w:val="Table Grid"/>
    <w:basedOn w:val="Obinatablica"/>
    <w:uiPriority w:val="59"/>
    <w:rsid w:val="00EE0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73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55C71-DA84-497A-9E4C-709F1E59D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13</Pages>
  <Words>2247</Words>
  <Characters>12809</Characters>
  <Application>Microsoft Office Word</Application>
  <DocSecurity>0</DocSecurity>
  <Lines>106</Lines>
  <Paragraphs>30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doma</Company>
  <LinksUpToDate>false</LinksUpToDate>
  <CharactersWithSpaces>15026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&amp; Dragec</dc:creator>
  <cp:keywords/>
  <dc:description/>
  <cp:lastModifiedBy>Petra Milinković</cp:lastModifiedBy>
  <cp:revision>2</cp:revision>
  <dcterms:created xsi:type="dcterms:W3CDTF">2022-01-06T19:25:00Z</dcterms:created>
  <dcterms:modified xsi:type="dcterms:W3CDTF">2022-01-06T19:25:00Z</dcterms:modified>
</cp:coreProperties>
</file>