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30" w:rsidRPr="007E3330" w:rsidRDefault="007E3330" w:rsidP="007E3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</w:pPr>
    </w:p>
    <w:p w:rsidR="007E3330" w:rsidRPr="007E3330" w:rsidRDefault="007E3330" w:rsidP="007E3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7E3330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>
            <wp:extent cx="1343025" cy="7524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30" w:rsidRPr="007E3330" w:rsidRDefault="007E3330" w:rsidP="007E3330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7E3330">
        <w:rPr>
          <w:rFonts w:ascii="Times New Roman" w:eastAsia="Calibri" w:hAnsi="Times New Roman" w:cs="Times New Roman"/>
          <w:lang w:eastAsia="hr-HR"/>
        </w:rPr>
        <w:t>REPUBLIKA HRVATSKA</w:t>
      </w:r>
    </w:p>
    <w:p w:rsidR="007E3330" w:rsidRPr="007E3330" w:rsidRDefault="007E3330" w:rsidP="007E3330">
      <w:pPr>
        <w:spacing w:after="0" w:line="240" w:lineRule="auto"/>
        <w:rPr>
          <w:rFonts w:ascii="Times New Roman" w:eastAsia="Calibri" w:hAnsi="Times New Roman" w:cs="Times New Roman"/>
          <w:b/>
          <w:lang w:val="de-DE" w:eastAsia="hr-HR"/>
        </w:rPr>
      </w:pPr>
      <w:proofErr w:type="spellStart"/>
      <w:r w:rsidRPr="007E3330">
        <w:rPr>
          <w:rFonts w:ascii="Times New Roman" w:eastAsia="Calibri" w:hAnsi="Times New Roman" w:cs="Times New Roman"/>
          <w:b/>
          <w:lang w:val="de-DE" w:eastAsia="hr-HR"/>
        </w:rPr>
        <w:t>Osnovna</w:t>
      </w:r>
      <w:proofErr w:type="spellEnd"/>
      <w:r w:rsidRPr="007E3330">
        <w:rPr>
          <w:rFonts w:ascii="Times New Roman" w:eastAsia="Calibri" w:hAnsi="Times New Roman" w:cs="Times New Roman"/>
          <w:b/>
          <w:lang w:val="de-DE" w:eastAsia="hr-HR"/>
        </w:rPr>
        <w:t xml:space="preserve"> </w:t>
      </w:r>
      <w:proofErr w:type="spellStart"/>
      <w:r w:rsidRPr="007E3330">
        <w:rPr>
          <w:rFonts w:ascii="Times New Roman" w:eastAsia="Calibri" w:hAnsi="Times New Roman" w:cs="Times New Roman"/>
          <w:b/>
          <w:lang w:val="de-DE" w:eastAsia="hr-HR"/>
        </w:rPr>
        <w:t>škola</w:t>
      </w:r>
      <w:proofErr w:type="spellEnd"/>
      <w:r w:rsidRPr="007E3330">
        <w:rPr>
          <w:rFonts w:ascii="Times New Roman" w:eastAsia="Calibri" w:hAnsi="Times New Roman" w:cs="Times New Roman"/>
          <w:b/>
          <w:lang w:val="de-DE" w:eastAsia="hr-HR"/>
        </w:rPr>
        <w:t xml:space="preserve"> </w:t>
      </w:r>
      <w:proofErr w:type="spellStart"/>
      <w:r w:rsidRPr="007E3330">
        <w:rPr>
          <w:rFonts w:ascii="Times New Roman" w:eastAsia="Calibri" w:hAnsi="Times New Roman" w:cs="Times New Roman"/>
          <w:b/>
          <w:lang w:val="de-DE" w:eastAsia="hr-HR"/>
        </w:rPr>
        <w:t>Bartula</w:t>
      </w:r>
      <w:proofErr w:type="spellEnd"/>
      <w:r w:rsidRPr="007E3330">
        <w:rPr>
          <w:rFonts w:ascii="Times New Roman" w:eastAsia="Calibri" w:hAnsi="Times New Roman" w:cs="Times New Roman"/>
          <w:b/>
          <w:lang w:val="de-DE" w:eastAsia="hr-HR"/>
        </w:rPr>
        <w:t xml:space="preserve"> </w:t>
      </w:r>
      <w:proofErr w:type="spellStart"/>
      <w:r w:rsidRPr="007E3330">
        <w:rPr>
          <w:rFonts w:ascii="Times New Roman" w:eastAsia="Calibri" w:hAnsi="Times New Roman" w:cs="Times New Roman"/>
          <w:b/>
          <w:lang w:val="de-DE" w:eastAsia="hr-HR"/>
        </w:rPr>
        <w:t>Kašića</w:t>
      </w:r>
      <w:proofErr w:type="spellEnd"/>
      <w:r w:rsidRPr="007E3330">
        <w:rPr>
          <w:rFonts w:ascii="Times New Roman" w:eastAsia="Calibri" w:hAnsi="Times New Roman" w:cs="Times New Roman"/>
          <w:b/>
          <w:lang w:val="de-DE" w:eastAsia="hr-HR"/>
        </w:rPr>
        <w:t xml:space="preserve"> </w:t>
      </w:r>
    </w:p>
    <w:p w:rsidR="007E3330" w:rsidRPr="007E3330" w:rsidRDefault="007E3330" w:rsidP="007E3330">
      <w:pPr>
        <w:spacing w:after="0" w:line="240" w:lineRule="auto"/>
        <w:rPr>
          <w:rFonts w:ascii="Times New Roman" w:eastAsia="Calibri" w:hAnsi="Times New Roman" w:cs="Times New Roman"/>
          <w:b/>
          <w:lang w:val="de-DE" w:eastAsia="hr-HR"/>
        </w:rPr>
      </w:pPr>
      <w:proofErr w:type="spellStart"/>
      <w:r w:rsidRPr="007E3330">
        <w:rPr>
          <w:rFonts w:ascii="Times New Roman" w:eastAsia="Calibri" w:hAnsi="Times New Roman" w:cs="Times New Roman"/>
          <w:b/>
          <w:lang w:val="de-DE" w:eastAsia="hr-HR"/>
        </w:rPr>
        <w:t>Bribirski</w:t>
      </w:r>
      <w:proofErr w:type="spellEnd"/>
      <w:r w:rsidRPr="007E3330">
        <w:rPr>
          <w:rFonts w:ascii="Times New Roman" w:eastAsia="Calibri" w:hAnsi="Times New Roman" w:cs="Times New Roman"/>
          <w:b/>
          <w:lang w:val="de-DE" w:eastAsia="hr-HR"/>
        </w:rPr>
        <w:t xml:space="preserve"> </w:t>
      </w:r>
      <w:proofErr w:type="spellStart"/>
      <w:r w:rsidRPr="007E3330">
        <w:rPr>
          <w:rFonts w:ascii="Times New Roman" w:eastAsia="Calibri" w:hAnsi="Times New Roman" w:cs="Times New Roman"/>
          <w:b/>
          <w:lang w:val="de-DE" w:eastAsia="hr-HR"/>
        </w:rPr>
        <w:t>prilaz</w:t>
      </w:r>
      <w:proofErr w:type="spellEnd"/>
      <w:r w:rsidRPr="007E3330">
        <w:rPr>
          <w:rFonts w:ascii="Times New Roman" w:eastAsia="Calibri" w:hAnsi="Times New Roman" w:cs="Times New Roman"/>
          <w:b/>
          <w:lang w:val="de-DE" w:eastAsia="hr-HR"/>
        </w:rPr>
        <w:t xml:space="preserve"> 2 ,23 000 </w:t>
      </w:r>
      <w:proofErr w:type="spellStart"/>
      <w:r w:rsidRPr="007E3330">
        <w:rPr>
          <w:rFonts w:ascii="Times New Roman" w:eastAsia="Calibri" w:hAnsi="Times New Roman" w:cs="Times New Roman"/>
          <w:b/>
          <w:lang w:val="de-DE" w:eastAsia="hr-HR"/>
        </w:rPr>
        <w:t>Zadar</w:t>
      </w:r>
      <w:proofErr w:type="spellEnd"/>
    </w:p>
    <w:p w:rsidR="007E3330" w:rsidRPr="007E3330" w:rsidRDefault="007E3330" w:rsidP="007E3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Calibri" w:hAnsi="Times New Roman" w:cs="Times New Roman"/>
          <w:sz w:val="24"/>
          <w:szCs w:val="24"/>
        </w:rPr>
        <w:t>KLASA: 003-07/21-01/01</w:t>
      </w:r>
    </w:p>
    <w:p w:rsidR="007E3330" w:rsidRPr="007E3330" w:rsidRDefault="007E3330" w:rsidP="007E3330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2198/07-20-21-03</w:t>
      </w:r>
    </w:p>
    <w:p w:rsidR="007E3330" w:rsidRPr="007E3330" w:rsidRDefault="007E3330" w:rsidP="007E3330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Zadar, 15. ožujka 2021. godine</w:t>
      </w:r>
    </w:p>
    <w:p w:rsidR="007E3330" w:rsidRPr="007E3330" w:rsidRDefault="007E3330" w:rsidP="007E3330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:rsidR="007E3330" w:rsidRPr="007E3330" w:rsidRDefault="007E3330" w:rsidP="007E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3330" w:rsidRPr="007E3330" w:rsidRDefault="007E3330" w:rsidP="007E3330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s prvog (1.)  Skupa radnika, održanog dana 15. ožujka 2021. godine s početkom u 19,30 sati, istovremeno „on line“  i u zbornici škole uz poštivanje svih epidemioloških uvjeta.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Predsjedavatelj: </w:t>
      </w:r>
      <w:proofErr w:type="spellStart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Doris</w:t>
      </w:r>
      <w:proofErr w:type="spellEnd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Kožul Car.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Predsjedavateljica, </w:t>
      </w:r>
      <w:proofErr w:type="spellStart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Doris</w:t>
      </w:r>
      <w:proofErr w:type="spellEnd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Kožul Car, pozdravlja nazočne članove i potvrđuje da je na Skupu radnika prisutan potreban broj članova (najmanje 1/3 članova) za pravovaljano odlučivanje, da se poštuju sve  epidemiološke mjere određene od strane Stožera civilne zaštite i Hrvatskog zavoda za javno zdravstvo, te predlaže sljedeći 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Utvrđivanje postojanja uvjeta za izbor predstavnika radnika u Školski odbor    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Imenovanje Izbornog odbora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Razno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 je stavljen na usvajanje.</w:t>
      </w:r>
    </w:p>
    <w:p w:rsidR="007E3330" w:rsidRPr="007E3330" w:rsidRDefault="007E3330" w:rsidP="007E3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Zaključak: 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Predloženi dnevni red je jednoglasno usvojen. - </w:t>
      </w:r>
      <w:r w:rsidRPr="007E333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sa 85 članova „ZA“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Predsjedavateljica Skupa radnika upoznaje radnike s odredbama važećih propisa navodeći da na temelju članka 119. Zakona o odgoju i obrazovanju u osnovnoj i srednjoj školi (Narodne novine broj 87/08, 86/09, 92/12, 105/10, 90/11, 5/12, 16/12, 86/12, 126/12, 94/13, 152/14, 07/17, 68/18, 98/19 i 64/20) u postupku izbora za članove Školskog odbora jednog člana bira i razrješuje radničko vijeće, a ako nije utemeljeno radničko vijeće imenuju ga i opozivaju radnici neposrednim i tajnim glasovanjem na način propisan Zakonom o radu za izbor radničkog vijeća koje ima samo jednog člana.</w:t>
      </w:r>
    </w:p>
    <w:p w:rsidR="007E3330" w:rsidRPr="007E3330" w:rsidRDefault="007E3330" w:rsidP="007E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141. stavka 2. Zakona o radu (Narodne novine broj 93/14, 127/17 i 98/19) sindikalna povjerenica Sindikata hrvatskih učitelja podnijela je Prijedlog za izbor predstavnika radnika u Školski odbor (KLASA: 003-07/21-01/01,URBROJ:2198/07-20-21-01, datum: 25.veljače 2021.godine), obzirom da mandat članovima Školskog odbora Osnovne škole Bartula Kašića traje do 6.travnja 2021. godine.</w:t>
      </w:r>
    </w:p>
    <w:p w:rsidR="007E3330" w:rsidRPr="007E3330" w:rsidRDefault="007E3330" w:rsidP="007E33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Predsjedavateljica predlaže donošenje Odluke o utvrđivanju postojanja uvjeta za izbor predstavnika radnika u Školski odbor, te poziva članove da se o istom izjasne.</w:t>
      </w:r>
    </w:p>
    <w:p w:rsidR="007E3330" w:rsidRPr="007E3330" w:rsidRDefault="007E3330" w:rsidP="007E33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su se jednoglasno izjasnili –  </w:t>
      </w:r>
      <w:r w:rsidRPr="007E333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sa 88 članova „ZA“  - naknadno uključena još 3 člana</w:t>
      </w:r>
    </w:p>
    <w:p w:rsidR="007E3330" w:rsidRPr="007E3330" w:rsidRDefault="007E3330" w:rsidP="007E3330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Zaključak: </w:t>
      </w:r>
    </w:p>
    <w:p w:rsidR="007E3330" w:rsidRPr="007E3330" w:rsidRDefault="007E3330" w:rsidP="007E3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Donesena je Odluka</w:t>
      </w: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o utvrđivanju postojanja uvjeta za izbor predstavnika radnika u Školski odbor.</w:t>
      </w: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7E3330" w:rsidRPr="007E3330" w:rsidRDefault="007E3330" w:rsidP="007E333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Točka 2. </w:t>
      </w:r>
    </w:p>
    <w:p w:rsidR="007E3330" w:rsidRPr="007E3330" w:rsidRDefault="007E3330" w:rsidP="007E33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Predsjedavateljica predlaže donošenje odluke o imenovanju Izbornog odbora, te poziva članove da se prijave  i iznesu svoje prijedloge.</w:t>
      </w:r>
    </w:p>
    <w:p w:rsidR="007E3330" w:rsidRPr="007E3330" w:rsidRDefault="007E3330" w:rsidP="007E33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U Izborni odbor predlažu se:</w:t>
      </w:r>
    </w:p>
    <w:p w:rsidR="007E3330" w:rsidRPr="007E3330" w:rsidRDefault="007E3330" w:rsidP="007E33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1.Nives Knežević (član) i Marija </w:t>
      </w:r>
      <w:proofErr w:type="spellStart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Juričić</w:t>
      </w:r>
      <w:proofErr w:type="spellEnd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(zamjenica),</w:t>
      </w:r>
    </w:p>
    <w:p w:rsidR="007E3330" w:rsidRPr="007E3330" w:rsidRDefault="007E3330" w:rsidP="007E33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Marija Baričević (član) i Dušanka Dujić (zamjenica) i </w:t>
      </w:r>
    </w:p>
    <w:p w:rsidR="007E3330" w:rsidRPr="007E3330" w:rsidRDefault="007E3330" w:rsidP="007E33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Marija </w:t>
      </w:r>
      <w:proofErr w:type="spellStart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Peraić</w:t>
      </w:r>
      <w:proofErr w:type="spellEnd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(član) i Marina </w:t>
      </w:r>
      <w:proofErr w:type="spellStart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Rados</w:t>
      </w:r>
      <w:proofErr w:type="spellEnd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(zamjenica)</w:t>
      </w:r>
    </w:p>
    <w:p w:rsidR="007E3330" w:rsidRPr="007E3330" w:rsidRDefault="007E3330" w:rsidP="007E33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Predsjedavateljica poziva članove da se izjasne za ili protiv predložene odluke o imenovanju Izbornog odbora.</w:t>
      </w:r>
    </w:p>
    <w:p w:rsidR="007E3330" w:rsidRPr="007E3330" w:rsidRDefault="007E3330" w:rsidP="007E33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su se jednoglasno izjasnili – </w:t>
      </w: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E333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sa 92 člana „ZA“ - naknadno uključen</w:t>
      </w:r>
      <w:r w:rsidR="00F1757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  <w:r w:rsidRPr="007E333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još </w:t>
      </w:r>
      <w:r w:rsidR="00F1757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4</w:t>
      </w:r>
      <w:r w:rsidRPr="007E333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član</w:t>
      </w:r>
      <w:r w:rsidR="00F1757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a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Zaključak: </w:t>
      </w:r>
    </w:p>
    <w:p w:rsidR="007E3330" w:rsidRPr="007E3330" w:rsidRDefault="007E3330" w:rsidP="007E3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Odluka o imenovanju Izbornog odbora je jednoglasno usvojena. </w:t>
      </w:r>
    </w:p>
    <w:p w:rsidR="007E3330" w:rsidRPr="007E3330" w:rsidRDefault="007E3330" w:rsidP="007E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:rsidR="007E3330" w:rsidRPr="007E3330" w:rsidRDefault="007E3330" w:rsidP="007E3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7E3330" w:rsidRPr="007E3330" w:rsidRDefault="007E3330" w:rsidP="007E3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Pod točkom razno, predsjedavateljica je upoznala prisutne članove sa narednom procedurom izbora.</w:t>
      </w:r>
    </w:p>
    <w:p w:rsidR="007E3330" w:rsidRPr="007E3330" w:rsidRDefault="007E3330" w:rsidP="007E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Dnevni red je iscrpljen, o svim točkama predviđenim dnevnim redom je raspravljeno i o njima odlučeno. </w:t>
      </w:r>
    </w:p>
    <w:p w:rsidR="007E3330" w:rsidRPr="007E3330" w:rsidRDefault="007E3330" w:rsidP="007E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Predsjedavateljica zaključuje sjednicu Skupa radnika u </w:t>
      </w:r>
      <w:r w:rsidR="0043466A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3466A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bookmarkStart w:id="0" w:name="_GoBack"/>
      <w:bookmarkEnd w:id="0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7E3330" w:rsidRPr="007E3330" w:rsidRDefault="007E3330" w:rsidP="007E3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Sastavni dio ovog Zapisnika je:    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Odluka o imenovanju Izbornog odbora 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Zapisničarka:</w:t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</w:t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Za predlagatelja  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________________                                                                                  ________________              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Marija </w:t>
      </w:r>
      <w:proofErr w:type="spellStart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Peraić</w:t>
      </w:r>
      <w:proofErr w:type="spellEnd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                      </w:t>
      </w:r>
      <w:proofErr w:type="spellStart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>Doris</w:t>
      </w:r>
      <w:proofErr w:type="spellEnd"/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Kožul Car</w:t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</w:t>
      </w:r>
    </w:p>
    <w:p w:rsidR="007E3330" w:rsidRPr="007E3330" w:rsidRDefault="007E3330" w:rsidP="007E3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333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DOSTAVITI:</w:t>
      </w:r>
    </w:p>
    <w:p w:rsidR="007E3330" w:rsidRPr="007E3330" w:rsidRDefault="007E3330" w:rsidP="007E33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30">
        <w:rPr>
          <w:rFonts w:ascii="Times New Roman" w:eastAsia="Times New Roman" w:hAnsi="Times New Roman" w:cs="Times New Roman"/>
          <w:sz w:val="24"/>
          <w:szCs w:val="24"/>
        </w:rPr>
        <w:t xml:space="preserve">Ravnateljica </w:t>
      </w:r>
    </w:p>
    <w:p w:rsidR="007E3330" w:rsidRPr="007E3330" w:rsidRDefault="007E3330" w:rsidP="007E33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30">
        <w:rPr>
          <w:rFonts w:ascii="Times New Roman" w:eastAsia="Times New Roman" w:hAnsi="Times New Roman" w:cs="Times New Roman"/>
          <w:sz w:val="24"/>
          <w:szCs w:val="24"/>
        </w:rPr>
        <w:t>Radnici Osnovne škole Bartula Kašića</w:t>
      </w:r>
    </w:p>
    <w:p w:rsidR="007E3330" w:rsidRPr="007E3330" w:rsidRDefault="007E3330" w:rsidP="007E333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E3330">
        <w:rPr>
          <w:rFonts w:ascii="Times New Roman" w:eastAsia="Times New Roman" w:hAnsi="Times New Roman" w:cs="Times New Roman"/>
          <w:sz w:val="24"/>
          <w:szCs w:val="24"/>
        </w:rPr>
        <w:t xml:space="preserve">Oglasna ploča Osnovne škole, </w:t>
      </w:r>
    </w:p>
    <w:p w:rsidR="007E3330" w:rsidRPr="007E3330" w:rsidRDefault="007E3330" w:rsidP="007E33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30">
        <w:rPr>
          <w:rFonts w:ascii="Times New Roman" w:eastAsia="Times New Roman" w:hAnsi="Times New Roman" w:cs="Times New Roman"/>
          <w:sz w:val="24"/>
          <w:szCs w:val="24"/>
        </w:rPr>
        <w:t xml:space="preserve">Radnici Osnovne škole </w:t>
      </w:r>
    </w:p>
    <w:p w:rsidR="007E3330" w:rsidRPr="007E3330" w:rsidRDefault="007E3330" w:rsidP="007E333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E3330">
        <w:rPr>
          <w:rFonts w:ascii="Times New Roman" w:eastAsia="Times New Roman" w:hAnsi="Times New Roman" w:cs="Times New Roman"/>
          <w:sz w:val="24"/>
          <w:szCs w:val="24"/>
        </w:rPr>
        <w:t xml:space="preserve">Mrežne stranice Osnovne škole Bartula Kašića, </w:t>
      </w:r>
    </w:p>
    <w:p w:rsidR="007E3330" w:rsidRPr="007E3330" w:rsidRDefault="0043466A" w:rsidP="007E333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E3330" w:rsidRPr="007E33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http://os-bkasica-zadar.skole.hr/skola/ploca</w:t>
        </w:r>
      </w:hyperlink>
      <w:r w:rsidR="007E3330" w:rsidRPr="007E3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330" w:rsidRPr="007E3330" w:rsidRDefault="007E3330" w:rsidP="007E33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30">
        <w:rPr>
          <w:rFonts w:ascii="Times New Roman" w:eastAsia="Times New Roman" w:hAnsi="Times New Roman" w:cs="Times New Roman"/>
          <w:sz w:val="24"/>
          <w:szCs w:val="24"/>
        </w:rPr>
        <w:t>Pismohrana, ovdje</w:t>
      </w: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30" w:rsidRPr="007E3330" w:rsidRDefault="007E3330" w:rsidP="007E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61E" w:rsidRDefault="00F4261E"/>
    <w:sectPr w:rsidR="00F4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A0AFD"/>
    <w:multiLevelType w:val="hybridMultilevel"/>
    <w:tmpl w:val="CB366EBC"/>
    <w:lvl w:ilvl="0" w:tplc="23B8A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3581E"/>
    <w:multiLevelType w:val="hybridMultilevel"/>
    <w:tmpl w:val="EE0017E4"/>
    <w:lvl w:ilvl="0" w:tplc="23B8A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0"/>
    <w:rsid w:val="003E1780"/>
    <w:rsid w:val="0043466A"/>
    <w:rsid w:val="007E3330"/>
    <w:rsid w:val="00F1757A"/>
    <w:rsid w:val="00F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817B"/>
  <w15:chartTrackingRefBased/>
  <w15:docId w15:val="{945985BD-592C-4F2E-93FE-4D567AF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kasica-zadar.skole.hr/skola/plo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2021-03-17T12:26:00Z</cp:lastPrinted>
  <dcterms:created xsi:type="dcterms:W3CDTF">2021-03-17T12:18:00Z</dcterms:created>
  <dcterms:modified xsi:type="dcterms:W3CDTF">2021-03-17T13:25:00Z</dcterms:modified>
</cp:coreProperties>
</file>