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DA" w:rsidRPr="00B83619" w:rsidRDefault="006E7DDA" w:rsidP="006E7DDA">
      <w:pPr>
        <w:jc w:val="center"/>
        <w:rPr>
          <w:rFonts w:ascii="Times New Roman" w:hAnsi="Times New Roman" w:cs="Times New Roman"/>
          <w:sz w:val="28"/>
        </w:rPr>
      </w:pPr>
      <w:r w:rsidRPr="00B83619">
        <w:rPr>
          <w:rFonts w:ascii="Times New Roman" w:hAnsi="Times New Roman" w:cs="Times New Roman"/>
          <w:b/>
          <w:sz w:val="28"/>
        </w:rPr>
        <w:t>ZAPISNIK S INTERVJUA S</w:t>
      </w:r>
      <w:r w:rsidRPr="00B83619">
        <w:rPr>
          <w:rFonts w:ascii="Times New Roman" w:hAnsi="Times New Roman" w:cs="Times New Roman"/>
          <w:sz w:val="28"/>
        </w:rPr>
        <w:t xml:space="preserve"> </w:t>
      </w:r>
      <w:r w:rsidRPr="00B83619">
        <w:rPr>
          <w:rFonts w:ascii="Times New Roman" w:hAnsi="Times New Roman" w:cs="Times New Roman"/>
          <w:b/>
          <w:bCs/>
          <w:sz w:val="28"/>
        </w:rPr>
        <w:t>KANDIDATIMA PRIJAVLJENIM NA NATJEČAJ OŠ „PROF. BLAŽ MAĐER“ NOVIGRAD</w:t>
      </w:r>
      <w:r>
        <w:rPr>
          <w:rFonts w:ascii="Times New Roman" w:hAnsi="Times New Roman" w:cs="Times New Roman"/>
          <w:b/>
          <w:bCs/>
          <w:sz w:val="28"/>
        </w:rPr>
        <w:t xml:space="preserve"> PODRAVSKI OBJAVLJEN 03.08. – 11.08.2017.</w:t>
      </w:r>
    </w:p>
    <w:p w:rsidR="006E7DDA" w:rsidRDefault="006E7DDA" w:rsidP="006E7DDA">
      <w:pPr>
        <w:rPr>
          <w:rFonts w:ascii="Times New Roman" w:hAnsi="Times New Roman" w:cs="Times New Roman"/>
        </w:rPr>
      </w:pPr>
    </w:p>
    <w:p w:rsidR="006E7DDA" w:rsidRDefault="006E7DDA" w:rsidP="006E7D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3619">
        <w:rPr>
          <w:rFonts w:ascii="Times New Roman" w:hAnsi="Times New Roman" w:cs="Times New Roman"/>
          <w:sz w:val="24"/>
        </w:rPr>
        <w:t xml:space="preserve">Povjerenstvo za provođenje natječaja Osnovne škole „Prof. Blaž </w:t>
      </w:r>
      <w:proofErr w:type="spellStart"/>
      <w:r w:rsidRPr="00B83619">
        <w:rPr>
          <w:rFonts w:ascii="Times New Roman" w:hAnsi="Times New Roman" w:cs="Times New Roman"/>
          <w:sz w:val="24"/>
        </w:rPr>
        <w:t>Mađer</w:t>
      </w:r>
      <w:proofErr w:type="spellEnd"/>
      <w:r w:rsidRPr="00B83619">
        <w:rPr>
          <w:rFonts w:ascii="Times New Roman" w:hAnsi="Times New Roman" w:cs="Times New Roman"/>
          <w:sz w:val="24"/>
        </w:rPr>
        <w:t>“ Novigrad Podrav</w:t>
      </w:r>
      <w:r w:rsidR="006B21A6">
        <w:rPr>
          <w:rFonts w:ascii="Times New Roman" w:hAnsi="Times New Roman" w:cs="Times New Roman"/>
          <w:sz w:val="24"/>
        </w:rPr>
        <w:t>ski objavljenog 03. kolovoza</w:t>
      </w:r>
      <w:r>
        <w:rPr>
          <w:rFonts w:ascii="Times New Roman" w:hAnsi="Times New Roman" w:cs="Times New Roman"/>
          <w:sz w:val="24"/>
        </w:rPr>
        <w:t xml:space="preserve"> 2017</w:t>
      </w:r>
      <w:r w:rsidRPr="00B83619">
        <w:rPr>
          <w:rFonts w:ascii="Times New Roman" w:hAnsi="Times New Roman" w:cs="Times New Roman"/>
          <w:sz w:val="24"/>
        </w:rPr>
        <w:t xml:space="preserve">. na oglasnim pločama te mrežnim stranicama Hrvatskog zavoda za zapošljavanje te oglasnoj ploči i mrežnoj stranici Osnovne škole „Prof. Blaž </w:t>
      </w:r>
      <w:proofErr w:type="spellStart"/>
      <w:r w:rsidRPr="00B83619">
        <w:rPr>
          <w:rFonts w:ascii="Times New Roman" w:hAnsi="Times New Roman" w:cs="Times New Roman"/>
          <w:sz w:val="24"/>
        </w:rPr>
        <w:t>Mađer</w:t>
      </w:r>
      <w:proofErr w:type="spellEnd"/>
      <w:r w:rsidRPr="00B83619">
        <w:rPr>
          <w:rFonts w:ascii="Times New Roman" w:hAnsi="Times New Roman" w:cs="Times New Roman"/>
          <w:sz w:val="24"/>
        </w:rPr>
        <w:t xml:space="preserve">“ Novigrad Podravski u sastavu ravnateljice Lidije </w:t>
      </w:r>
      <w:proofErr w:type="spellStart"/>
      <w:r w:rsidRPr="00B83619">
        <w:rPr>
          <w:rFonts w:ascii="Times New Roman" w:hAnsi="Times New Roman" w:cs="Times New Roman"/>
          <w:sz w:val="24"/>
        </w:rPr>
        <w:t>Peroš</w:t>
      </w:r>
      <w:proofErr w:type="spellEnd"/>
      <w:r w:rsidRPr="00B83619">
        <w:rPr>
          <w:rFonts w:ascii="Times New Roman" w:hAnsi="Times New Roman" w:cs="Times New Roman"/>
          <w:sz w:val="24"/>
        </w:rPr>
        <w:t>, struč</w:t>
      </w:r>
      <w:r>
        <w:rPr>
          <w:rFonts w:ascii="Times New Roman" w:hAnsi="Times New Roman" w:cs="Times New Roman"/>
          <w:sz w:val="24"/>
        </w:rPr>
        <w:t>ne sur</w:t>
      </w:r>
      <w:r w:rsidR="006B21A6">
        <w:rPr>
          <w:rFonts w:ascii="Times New Roman" w:hAnsi="Times New Roman" w:cs="Times New Roman"/>
          <w:sz w:val="24"/>
        </w:rPr>
        <w:t xml:space="preserve">adnice pedagoginje Katarine Švarbić </w:t>
      </w:r>
      <w:r>
        <w:rPr>
          <w:rFonts w:ascii="Times New Roman" w:hAnsi="Times New Roman" w:cs="Times New Roman"/>
          <w:sz w:val="24"/>
        </w:rPr>
        <w:t>te učit</w:t>
      </w:r>
      <w:r w:rsidR="006B21A6">
        <w:rPr>
          <w:rFonts w:ascii="Times New Roman" w:hAnsi="Times New Roman" w:cs="Times New Roman"/>
          <w:sz w:val="24"/>
        </w:rPr>
        <w:t>eljica</w:t>
      </w:r>
      <w:r>
        <w:rPr>
          <w:rFonts w:ascii="Times New Roman" w:hAnsi="Times New Roman" w:cs="Times New Roman"/>
          <w:sz w:val="24"/>
        </w:rPr>
        <w:t xml:space="preserve"> Jelene Presek Kovač</w:t>
      </w:r>
      <w:r w:rsidR="006B21A6">
        <w:rPr>
          <w:rFonts w:ascii="Times New Roman" w:hAnsi="Times New Roman" w:cs="Times New Roman"/>
          <w:sz w:val="24"/>
        </w:rPr>
        <w:t xml:space="preserve">, Biserke </w:t>
      </w:r>
      <w:proofErr w:type="spellStart"/>
      <w:r w:rsidR="006B21A6">
        <w:rPr>
          <w:rFonts w:ascii="Times New Roman" w:hAnsi="Times New Roman" w:cs="Times New Roman"/>
          <w:sz w:val="24"/>
        </w:rPr>
        <w:t>Međimorec</w:t>
      </w:r>
      <w:proofErr w:type="spellEnd"/>
      <w:r w:rsidR="006B21A6">
        <w:rPr>
          <w:rFonts w:ascii="Times New Roman" w:hAnsi="Times New Roman" w:cs="Times New Roman"/>
          <w:sz w:val="24"/>
        </w:rPr>
        <w:t xml:space="preserve">, Ivane Ferčec, Petre </w:t>
      </w:r>
      <w:proofErr w:type="spellStart"/>
      <w:r w:rsidR="006B21A6">
        <w:rPr>
          <w:rFonts w:ascii="Times New Roman" w:hAnsi="Times New Roman" w:cs="Times New Roman"/>
          <w:sz w:val="24"/>
        </w:rPr>
        <w:t>Rožmarić</w:t>
      </w:r>
      <w:proofErr w:type="spellEnd"/>
      <w:r w:rsidR="006B21A6">
        <w:rPr>
          <w:rFonts w:ascii="Times New Roman" w:hAnsi="Times New Roman" w:cs="Times New Roman"/>
          <w:sz w:val="24"/>
        </w:rPr>
        <w:t xml:space="preserve"> </w:t>
      </w:r>
      <w:r w:rsidRPr="00B83619">
        <w:rPr>
          <w:rFonts w:ascii="Times New Roman" w:hAnsi="Times New Roman" w:cs="Times New Roman"/>
          <w:sz w:val="24"/>
        </w:rPr>
        <w:t xml:space="preserve"> utvrdilo je listu kandidata natječaja koji ispunjavaju formalne uvjete.</w:t>
      </w:r>
    </w:p>
    <w:p w:rsidR="006E7DDA" w:rsidRDefault="006E7DDA" w:rsidP="006E7DD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B83619">
        <w:rPr>
          <w:rFonts w:ascii="Times New Roman" w:hAnsi="Times New Roman" w:cs="Times New Roman"/>
          <w:sz w:val="24"/>
        </w:rPr>
        <w:t xml:space="preserve"> Razgovor povjerenstva s kandidatima (intervju) koji ispunjavaju formalne uvjete održao se </w:t>
      </w:r>
      <w:r w:rsidR="006B21A6">
        <w:rPr>
          <w:rFonts w:ascii="Times New Roman" w:hAnsi="Times New Roman" w:cs="Times New Roman"/>
          <w:bCs/>
          <w:sz w:val="24"/>
        </w:rPr>
        <w:t>16. kolovoza 2017. g. (srijeda) od 8 sati u uredu ravnateljice</w:t>
      </w:r>
      <w:r w:rsidRPr="00B83619">
        <w:rPr>
          <w:rFonts w:ascii="Times New Roman" w:hAnsi="Times New Roman" w:cs="Times New Roman"/>
          <w:bCs/>
          <w:sz w:val="24"/>
        </w:rPr>
        <w:t xml:space="preserve">. </w:t>
      </w:r>
    </w:p>
    <w:p w:rsidR="006E7DDA" w:rsidRPr="00B83619" w:rsidRDefault="006E7DDA" w:rsidP="006E7DD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83619">
        <w:rPr>
          <w:rFonts w:ascii="Times New Roman" w:hAnsi="Times New Roman" w:cs="Times New Roman"/>
          <w:bCs/>
          <w:sz w:val="24"/>
        </w:rPr>
        <w:t xml:space="preserve">Na razgovor su bili pozvani </w:t>
      </w:r>
      <w:r>
        <w:rPr>
          <w:rFonts w:ascii="Times New Roman" w:hAnsi="Times New Roman" w:cs="Times New Roman"/>
          <w:bCs/>
          <w:sz w:val="24"/>
        </w:rPr>
        <w:t xml:space="preserve">sljedeći </w:t>
      </w:r>
      <w:r w:rsidRPr="00B83619">
        <w:rPr>
          <w:rFonts w:ascii="Times New Roman" w:hAnsi="Times New Roman" w:cs="Times New Roman"/>
          <w:bCs/>
          <w:sz w:val="24"/>
        </w:rPr>
        <w:t>kandidati:</w:t>
      </w:r>
    </w:p>
    <w:p w:rsidR="00D761ED" w:rsidRDefault="00D761E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1"/>
        <w:gridCol w:w="4535"/>
        <w:gridCol w:w="3006"/>
      </w:tblGrid>
      <w:tr w:rsidR="006B21A6" w:rsidRPr="0079574A" w:rsidTr="00E4244F">
        <w:tc>
          <w:tcPr>
            <w:tcW w:w="1521" w:type="dxa"/>
          </w:tcPr>
          <w:p w:rsidR="006B21A6" w:rsidRPr="0079574A" w:rsidRDefault="006B21A6" w:rsidP="00E4244F">
            <w:pPr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Red. broj kandidata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Ime i prezime kandidata</w:t>
            </w:r>
          </w:p>
        </w:tc>
        <w:tc>
          <w:tcPr>
            <w:tcW w:w="3006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Vrijeme razgovora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GORAN MIHOKOVIĆ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08:00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2.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MAŠA ZEMBER KUKEC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08:07</w:t>
            </w:r>
            <w:r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3.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ANTONIA LAUŠ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08:14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4.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KATARINA REĐEP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08:21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5.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DEJAN BRKIĆ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08:28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6.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MARKO JAGAR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08:35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7.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DENIS HANŽEK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08:42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8.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ADELA JADAN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08:49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9.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NIKOLINA NIKŠIĆ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08:56</w:t>
            </w:r>
            <w:r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10.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KATARINA KRIŽIĆ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09:03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11.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KSENIJA KOLARIĆ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09:10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12.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AZRA MAGDIĆ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09:17</w:t>
            </w:r>
            <w:r>
              <w:rPr>
                <w:b/>
                <w:sz w:val="28"/>
                <w:szCs w:val="28"/>
              </w:rPr>
              <w:t xml:space="preserve"> -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13.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MARTINA RUKAVINA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 w:rsidRPr="00333640">
              <w:rPr>
                <w:b/>
                <w:sz w:val="28"/>
                <w:szCs w:val="28"/>
              </w:rPr>
              <w:t>09:24</w:t>
            </w:r>
            <w:r>
              <w:rPr>
                <w:b/>
                <w:sz w:val="28"/>
                <w:szCs w:val="28"/>
              </w:rPr>
              <w:t xml:space="preserve"> +</w:t>
            </w:r>
          </w:p>
        </w:tc>
      </w:tr>
      <w:tr w:rsidR="006B21A6" w:rsidRPr="00333640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KLAUDIJA CENKOVČAN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09:31 -</w:t>
            </w:r>
          </w:p>
        </w:tc>
      </w:tr>
      <w:tr w:rsidR="006B21A6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 w:rsidRPr="0079574A">
              <w:rPr>
                <w:b/>
                <w:sz w:val="28"/>
              </w:rPr>
              <w:t>14.</w:t>
            </w:r>
          </w:p>
        </w:tc>
        <w:tc>
          <w:tcPr>
            <w:tcW w:w="4535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JELENA POSAVEC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09:38 -</w:t>
            </w:r>
          </w:p>
        </w:tc>
      </w:tr>
      <w:tr w:rsidR="006B21A6" w:rsidTr="00E4244F">
        <w:tc>
          <w:tcPr>
            <w:tcW w:w="1521" w:type="dxa"/>
          </w:tcPr>
          <w:p w:rsidR="006B21A6" w:rsidRPr="0079574A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ĐURĐICA JURIK</w:t>
            </w:r>
          </w:p>
        </w:tc>
        <w:tc>
          <w:tcPr>
            <w:tcW w:w="3006" w:type="dxa"/>
          </w:tcPr>
          <w:p w:rsidR="006B21A6" w:rsidRPr="00333640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09:45 -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MARGARETA MARKANOVIĆ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09:52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17.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VALENTINA JAKUBIN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09:59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KARMELA KRALJ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10:07 -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PETRA SENKOVIĆ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10:14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TAJANA KRZNARIĆ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10:21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MARINA BAČI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10:28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22.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 KOS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10:35 -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IVANA BOJANOVIĆ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10:42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24.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MARINELA JAKUBIN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10:49 +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25.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ZORAN BEZJAK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10:56 -</w:t>
            </w:r>
          </w:p>
        </w:tc>
      </w:tr>
      <w:tr w:rsidR="006B21A6" w:rsidTr="00E4244F">
        <w:tc>
          <w:tcPr>
            <w:tcW w:w="1521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26.</w:t>
            </w:r>
          </w:p>
        </w:tc>
        <w:tc>
          <w:tcPr>
            <w:tcW w:w="4535" w:type="dxa"/>
          </w:tcPr>
          <w:p w:rsidR="006B21A6" w:rsidRDefault="006B21A6" w:rsidP="00E4244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IVANČICA HASAN</w:t>
            </w:r>
          </w:p>
        </w:tc>
        <w:tc>
          <w:tcPr>
            <w:tcW w:w="3006" w:type="dxa"/>
          </w:tcPr>
          <w:p w:rsidR="006B21A6" w:rsidRDefault="006B21A6" w:rsidP="00E42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11:03 +</w:t>
            </w:r>
          </w:p>
        </w:tc>
      </w:tr>
    </w:tbl>
    <w:p w:rsidR="006B21A6" w:rsidRDefault="006B21A6" w:rsidP="006B21A6">
      <w:pPr>
        <w:pStyle w:val="Odlomakpopisa"/>
        <w:ind w:left="1080"/>
        <w:jc w:val="both"/>
      </w:pPr>
    </w:p>
    <w:p w:rsidR="006B21A6" w:rsidRDefault="006B21A6" w:rsidP="006B21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A6537">
        <w:rPr>
          <w:rFonts w:ascii="Times New Roman" w:hAnsi="Times New Roman" w:cs="Times New Roman"/>
          <w:sz w:val="24"/>
        </w:rPr>
        <w:t xml:space="preserve">Razgovoru su se </w:t>
      </w:r>
      <w:r>
        <w:rPr>
          <w:rFonts w:ascii="Times New Roman" w:hAnsi="Times New Roman" w:cs="Times New Roman"/>
          <w:sz w:val="24"/>
        </w:rPr>
        <w:t xml:space="preserve">odazvali: GORAN MIHOKOVIĆ, ANTONIA LAUŠ, KATARINA REĐEP, DEJAN BRKIĆ, MARKO JAGAR, DENIS HANŽEK, ADELA JADAN, KATARINA KRIŽIĆ, KSENIJA KOLARIĆ, MARTINA RUKAVINA, MARGARETA MARKANOVIĆ, VALENTINA JAKUBIN, PETRA SENKOVIĆ, </w:t>
      </w:r>
      <w:r w:rsidR="00E016A6">
        <w:rPr>
          <w:rFonts w:ascii="Times New Roman" w:hAnsi="Times New Roman" w:cs="Times New Roman"/>
          <w:sz w:val="24"/>
        </w:rPr>
        <w:t>TAJANA KRZNARIĆ, IVANA BOJANOVIĆ, MARINELA JAKUB</w:t>
      </w:r>
      <w:r w:rsidR="004E75DA">
        <w:rPr>
          <w:rFonts w:ascii="Times New Roman" w:hAnsi="Times New Roman" w:cs="Times New Roman"/>
          <w:sz w:val="24"/>
        </w:rPr>
        <w:t>IN, IVANČICA HASAN</w:t>
      </w:r>
      <w:bookmarkStart w:id="0" w:name="_GoBack"/>
      <w:bookmarkEnd w:id="0"/>
    </w:p>
    <w:p w:rsidR="006B21A6" w:rsidRDefault="006B21A6" w:rsidP="006B21A6">
      <w:pPr>
        <w:pStyle w:val="Default"/>
      </w:pPr>
    </w:p>
    <w:p w:rsidR="006B21A6" w:rsidRPr="00EA6537" w:rsidRDefault="006B21A6" w:rsidP="006B21A6">
      <w:pPr>
        <w:pStyle w:val="Default"/>
        <w:jc w:val="both"/>
        <w:rPr>
          <w:szCs w:val="23"/>
        </w:rPr>
      </w:pPr>
      <w:r w:rsidRPr="00EA6537">
        <w:rPr>
          <w:szCs w:val="23"/>
        </w:rPr>
        <w:t xml:space="preserve">Smatra se da kandidat koji nije pristupio razgovoru (intervjuu) povukao prijavu za natječaj i više se ne smatra kandidatom. </w:t>
      </w:r>
    </w:p>
    <w:p w:rsidR="006B21A6" w:rsidRDefault="006B21A6" w:rsidP="006B21A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B21A6" w:rsidRPr="00EA6537" w:rsidRDefault="006B21A6" w:rsidP="006B21A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A6537">
        <w:rPr>
          <w:rFonts w:ascii="Times New Roman" w:hAnsi="Times New Roman" w:cs="Times New Roman"/>
          <w:sz w:val="24"/>
        </w:rPr>
        <w:t>Na temelju o</w:t>
      </w:r>
      <w:r w:rsidR="00E016A6">
        <w:rPr>
          <w:rFonts w:ascii="Times New Roman" w:hAnsi="Times New Roman" w:cs="Times New Roman"/>
          <w:sz w:val="24"/>
        </w:rPr>
        <w:t>bavljenih intervjua za pomoćnike/</w:t>
      </w:r>
      <w:proofErr w:type="spellStart"/>
      <w:r w:rsidR="00E016A6">
        <w:rPr>
          <w:rFonts w:ascii="Times New Roman" w:hAnsi="Times New Roman" w:cs="Times New Roman"/>
          <w:sz w:val="24"/>
        </w:rPr>
        <w:t>ce</w:t>
      </w:r>
      <w:proofErr w:type="spellEnd"/>
      <w:r w:rsidRPr="00EA6537">
        <w:rPr>
          <w:rFonts w:ascii="Times New Roman" w:hAnsi="Times New Roman" w:cs="Times New Roman"/>
          <w:sz w:val="24"/>
        </w:rPr>
        <w:t xml:space="preserve"> </w:t>
      </w:r>
      <w:r w:rsidR="00E016A6">
        <w:rPr>
          <w:rFonts w:ascii="Times New Roman" w:hAnsi="Times New Roman" w:cs="Times New Roman"/>
          <w:sz w:val="24"/>
        </w:rPr>
        <w:t>u nastavi za školsku godinu 2017./18</w:t>
      </w:r>
      <w:r w:rsidRPr="00EA6537">
        <w:rPr>
          <w:rFonts w:ascii="Times New Roman" w:hAnsi="Times New Roman" w:cs="Times New Roman"/>
          <w:sz w:val="24"/>
        </w:rPr>
        <w:t>.</w:t>
      </w:r>
      <w:r w:rsidR="00E016A6">
        <w:rPr>
          <w:rFonts w:ascii="Times New Roman" w:hAnsi="Times New Roman" w:cs="Times New Roman"/>
          <w:sz w:val="24"/>
        </w:rPr>
        <w:t xml:space="preserve"> do 30.06.2018. izabrani su kandidati</w:t>
      </w:r>
      <w:r w:rsidRPr="00EA6537">
        <w:rPr>
          <w:rFonts w:ascii="Times New Roman" w:hAnsi="Times New Roman" w:cs="Times New Roman"/>
          <w:sz w:val="24"/>
        </w:rPr>
        <w:t>:</w:t>
      </w:r>
    </w:p>
    <w:p w:rsidR="006B21A6" w:rsidRDefault="00E016A6" w:rsidP="006B21A6">
      <w:pPr>
        <w:pStyle w:val="Odlomakpopisa"/>
        <w:numPr>
          <w:ilvl w:val="0"/>
          <w:numId w:val="1"/>
        </w:numPr>
        <w:spacing w:after="160" w:line="360" w:lineRule="auto"/>
        <w:jc w:val="both"/>
      </w:pPr>
      <w:r>
        <w:t xml:space="preserve">Marko </w:t>
      </w:r>
      <w:proofErr w:type="spellStart"/>
      <w:r>
        <w:t>Jagar</w:t>
      </w:r>
      <w:proofErr w:type="spellEnd"/>
    </w:p>
    <w:p w:rsidR="00E016A6" w:rsidRDefault="00E016A6" w:rsidP="006B21A6">
      <w:pPr>
        <w:pStyle w:val="Odlomakpopisa"/>
        <w:numPr>
          <w:ilvl w:val="0"/>
          <w:numId w:val="1"/>
        </w:numPr>
        <w:spacing w:after="160" w:line="360" w:lineRule="auto"/>
        <w:jc w:val="both"/>
      </w:pPr>
      <w:r>
        <w:t>Dejan Brkić</w:t>
      </w:r>
    </w:p>
    <w:p w:rsidR="00E016A6" w:rsidRDefault="00E016A6" w:rsidP="006B21A6">
      <w:pPr>
        <w:pStyle w:val="Odlomakpopisa"/>
        <w:numPr>
          <w:ilvl w:val="0"/>
          <w:numId w:val="1"/>
        </w:numPr>
        <w:spacing w:after="160" w:line="360" w:lineRule="auto"/>
        <w:jc w:val="both"/>
      </w:pPr>
      <w:r>
        <w:t>Katarina Križić</w:t>
      </w:r>
    </w:p>
    <w:p w:rsidR="00E016A6" w:rsidRPr="00B26A52" w:rsidRDefault="00E016A6" w:rsidP="006B21A6">
      <w:pPr>
        <w:pStyle w:val="Odlomakpopisa"/>
        <w:numPr>
          <w:ilvl w:val="0"/>
          <w:numId w:val="1"/>
        </w:numPr>
        <w:spacing w:after="160" w:line="360" w:lineRule="auto"/>
        <w:jc w:val="both"/>
      </w:pPr>
      <w:r>
        <w:t>Marinela Jakubin</w:t>
      </w:r>
    </w:p>
    <w:p w:rsidR="006B21A6" w:rsidRDefault="006B21A6" w:rsidP="006B21A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Ravnateljica:</w:t>
      </w:r>
    </w:p>
    <w:p w:rsidR="006B21A6" w:rsidRPr="00EA6537" w:rsidRDefault="006B21A6" w:rsidP="006B21A6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Lidija </w:t>
      </w:r>
      <w:proofErr w:type="spellStart"/>
      <w:r>
        <w:rPr>
          <w:rFonts w:ascii="Times New Roman" w:hAnsi="Times New Roman" w:cs="Times New Roman"/>
          <w:sz w:val="24"/>
        </w:rPr>
        <w:t>Peroš</w:t>
      </w:r>
      <w:proofErr w:type="spellEnd"/>
      <w:r>
        <w:rPr>
          <w:rFonts w:ascii="Times New Roman" w:hAnsi="Times New Roman" w:cs="Times New Roman"/>
          <w:sz w:val="24"/>
        </w:rPr>
        <w:t>, prof.</w:t>
      </w:r>
    </w:p>
    <w:p w:rsidR="006B21A6" w:rsidRDefault="006B21A6"/>
    <w:sectPr w:rsidR="006B2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3E4"/>
    <w:multiLevelType w:val="hybridMultilevel"/>
    <w:tmpl w:val="3BEEA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DA"/>
    <w:rsid w:val="004E75DA"/>
    <w:rsid w:val="006B21A6"/>
    <w:rsid w:val="006E7DDA"/>
    <w:rsid w:val="00D761ED"/>
    <w:rsid w:val="00E016A6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746D"/>
  <w15:chartTrackingRefBased/>
  <w15:docId w15:val="{5329B770-5237-4ACA-B88F-3D0C4AD7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21A6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21A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B2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PEROŠ</dc:creator>
  <cp:keywords/>
  <dc:description/>
  <cp:lastModifiedBy>LIDIJA PEROŠ</cp:lastModifiedBy>
  <cp:revision>5</cp:revision>
  <dcterms:created xsi:type="dcterms:W3CDTF">2017-08-16T09:42:00Z</dcterms:created>
  <dcterms:modified xsi:type="dcterms:W3CDTF">2017-08-18T10:02:00Z</dcterms:modified>
</cp:coreProperties>
</file>