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1D2" w:rsidRDefault="0033222F">
      <w:pPr>
        <w:rPr>
          <w:sz w:val="32"/>
          <w:szCs w:val="32"/>
        </w:rPr>
      </w:pPr>
      <w:r>
        <w:rPr>
          <w:sz w:val="32"/>
          <w:szCs w:val="32"/>
        </w:rPr>
        <w:t>Na temelju članka 98. Zakona o odgoju i obrazova</w:t>
      </w:r>
      <w:r w:rsidR="00964BA4">
        <w:rPr>
          <w:sz w:val="32"/>
          <w:szCs w:val="32"/>
        </w:rPr>
        <w:t>nju u osnovnoj i srednjoj školi (</w:t>
      </w:r>
      <w:r>
        <w:rPr>
          <w:sz w:val="32"/>
          <w:szCs w:val="32"/>
        </w:rPr>
        <w:t>Narodne novine broj 87./08.,86./09., 92./10., 105./10.,90./11., 5./12./., 16./12., 86./12., 94./13., i 152./14.,</w:t>
      </w:r>
      <w:r w:rsidR="00964BA4">
        <w:rPr>
          <w:sz w:val="32"/>
          <w:szCs w:val="32"/>
        </w:rPr>
        <w:t>) i</w:t>
      </w:r>
      <w:r>
        <w:rPr>
          <w:sz w:val="32"/>
          <w:szCs w:val="32"/>
        </w:rPr>
        <w:t xml:space="preserve"> članka 39. Statuta Osnovne š</w:t>
      </w:r>
      <w:r w:rsidR="006F11D2">
        <w:rPr>
          <w:sz w:val="32"/>
          <w:szCs w:val="32"/>
        </w:rPr>
        <w:t>kole BRAĆE RADIĆA KLOŠTAR IVANIĆ</w:t>
      </w:r>
      <w:r>
        <w:rPr>
          <w:sz w:val="32"/>
          <w:szCs w:val="32"/>
        </w:rPr>
        <w:t>, Školski odbor Osnovne š</w:t>
      </w:r>
      <w:r w:rsidR="006F11D2">
        <w:rPr>
          <w:sz w:val="32"/>
          <w:szCs w:val="32"/>
        </w:rPr>
        <w:t>kole BRAĆE RADIĆA KLOŠTAR IVANIĆ</w:t>
      </w:r>
      <w:r>
        <w:rPr>
          <w:sz w:val="32"/>
          <w:szCs w:val="32"/>
        </w:rPr>
        <w:t>, na sjednici održanoj dana</w:t>
      </w:r>
      <w:r w:rsidR="004120B2">
        <w:rPr>
          <w:sz w:val="32"/>
          <w:szCs w:val="32"/>
        </w:rPr>
        <w:t xml:space="preserve"> 22.12.2015. godine </w:t>
      </w:r>
      <w:r w:rsidR="006F11D2">
        <w:rPr>
          <w:sz w:val="32"/>
          <w:szCs w:val="32"/>
        </w:rPr>
        <w:t>u</w:t>
      </w:r>
      <w:r>
        <w:rPr>
          <w:sz w:val="32"/>
          <w:szCs w:val="32"/>
        </w:rPr>
        <w:t>z prethodnu suglasnost</w:t>
      </w:r>
      <w:r w:rsidR="006F11D2">
        <w:rPr>
          <w:sz w:val="32"/>
          <w:szCs w:val="32"/>
        </w:rPr>
        <w:t xml:space="preserve"> Zagreb</w:t>
      </w:r>
      <w:r w:rsidR="004120B2">
        <w:rPr>
          <w:sz w:val="32"/>
          <w:szCs w:val="32"/>
        </w:rPr>
        <w:t>ačke županije, KLASA: 602-02/15-01/78, URBROJ: 238/1-12-01/1-15-05 od 30. studenoga 2015. godine</w:t>
      </w:r>
    </w:p>
    <w:p w:rsidR="0033222F" w:rsidRDefault="006F11D2">
      <w:pPr>
        <w:rPr>
          <w:sz w:val="32"/>
          <w:szCs w:val="32"/>
        </w:rPr>
      </w:pPr>
      <w:r>
        <w:rPr>
          <w:sz w:val="32"/>
          <w:szCs w:val="32"/>
        </w:rPr>
        <w:t>donio je</w:t>
      </w:r>
    </w:p>
    <w:p w:rsidR="006F11D2" w:rsidRDefault="006F11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7E5F78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ODLUKU</w:t>
      </w:r>
    </w:p>
    <w:p w:rsidR="006F11D2" w:rsidRDefault="006F11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O IZMJENAMA I DOPUNAMA STATUTA</w:t>
      </w:r>
    </w:p>
    <w:p w:rsidR="006F11D2" w:rsidRDefault="006F11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OSNOVNE ŠKOLE BRAĆE RADIĆA</w:t>
      </w:r>
      <w:r w:rsidR="00964BA4">
        <w:rPr>
          <w:sz w:val="32"/>
          <w:szCs w:val="32"/>
        </w:rPr>
        <w:t xml:space="preserve"> KLOŠTAR IVANIĆ</w:t>
      </w:r>
    </w:p>
    <w:p w:rsidR="006F11D2" w:rsidRDefault="006F11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Članak 1.</w:t>
      </w:r>
    </w:p>
    <w:p w:rsidR="006F11D2" w:rsidRDefault="006F11D2">
      <w:pPr>
        <w:rPr>
          <w:sz w:val="32"/>
          <w:szCs w:val="32"/>
        </w:rPr>
      </w:pPr>
      <w:r>
        <w:rPr>
          <w:sz w:val="32"/>
          <w:szCs w:val="32"/>
        </w:rPr>
        <w:t xml:space="preserve">U Statutu Osnovne škole BRAĆE RADIĆA KLOŠTAR IVANIĆ(KLASA: 003-05/08-01/01, URBROJ: 238/14-46-08-01 od 31. listopada 2008. </w:t>
      </w:r>
      <w:r w:rsidR="00F769B4">
        <w:rPr>
          <w:sz w:val="32"/>
          <w:szCs w:val="32"/>
        </w:rPr>
        <w:t>g</w:t>
      </w:r>
      <w:r>
        <w:rPr>
          <w:sz w:val="32"/>
          <w:szCs w:val="32"/>
        </w:rPr>
        <w:t>odine i Odlukama o izmjenama i dopunama Statuta, KLASA: 003-05/11-01/</w:t>
      </w:r>
      <w:r w:rsidR="00F769B4">
        <w:rPr>
          <w:sz w:val="32"/>
          <w:szCs w:val="32"/>
        </w:rPr>
        <w:t>01, URBROJ: 238/14-46-11-1 od</w:t>
      </w:r>
      <w:r>
        <w:rPr>
          <w:sz w:val="32"/>
          <w:szCs w:val="32"/>
        </w:rPr>
        <w:t xml:space="preserve"> 10. ožujka 2011. godine, </w:t>
      </w:r>
      <w:r w:rsidR="00BA3E4D">
        <w:rPr>
          <w:sz w:val="32"/>
          <w:szCs w:val="32"/>
        </w:rPr>
        <w:t xml:space="preserve">KLASA: 003-05/12-01/01, URBROJ: 238/14-46-12-1 od 17. travnja 2012. </w:t>
      </w:r>
      <w:r w:rsidR="00F769B4">
        <w:rPr>
          <w:sz w:val="32"/>
          <w:szCs w:val="32"/>
        </w:rPr>
        <w:t>g</w:t>
      </w:r>
      <w:r w:rsidR="00BA3E4D">
        <w:rPr>
          <w:sz w:val="32"/>
          <w:szCs w:val="32"/>
        </w:rPr>
        <w:t xml:space="preserve">odine, KLASA: 003-05/14-01, URBROJ: 238714-46-14-01 od 13. </w:t>
      </w:r>
      <w:r w:rsidR="00F769B4">
        <w:rPr>
          <w:sz w:val="32"/>
          <w:szCs w:val="32"/>
        </w:rPr>
        <w:t>s</w:t>
      </w:r>
      <w:r w:rsidR="00BA3E4D">
        <w:rPr>
          <w:sz w:val="32"/>
          <w:szCs w:val="32"/>
        </w:rPr>
        <w:t xml:space="preserve">vibnja 2014. </w:t>
      </w:r>
      <w:r w:rsidR="00F769B4">
        <w:rPr>
          <w:sz w:val="32"/>
          <w:szCs w:val="32"/>
        </w:rPr>
        <w:t>godine, članak 11. mijenja se i glasi:“</w:t>
      </w:r>
    </w:p>
    <w:p w:rsidR="00F769B4" w:rsidRDefault="00F769B4" w:rsidP="00F769B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Škola radi na temelju školskog kurikuluma i godišnjeg plana i programa rada.</w:t>
      </w:r>
    </w:p>
    <w:p w:rsidR="007A2396" w:rsidRPr="00391362" w:rsidRDefault="00F769B4" w:rsidP="007A2396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Školski kurikulum utvrđuje dugoročni i kratkoročni plan i program škole s izvannastavnim i izvanškolskim aktivnostima, a </w:t>
      </w:r>
      <w:r w:rsidR="007A2396" w:rsidRPr="00391362">
        <w:rPr>
          <w:sz w:val="32"/>
          <w:szCs w:val="32"/>
        </w:rPr>
        <w:t xml:space="preserve">                   </w:t>
      </w:r>
      <w:r w:rsidR="00391362" w:rsidRPr="00391362">
        <w:rPr>
          <w:sz w:val="32"/>
          <w:szCs w:val="32"/>
        </w:rPr>
        <w:t xml:space="preserve">                            </w:t>
      </w:r>
      <w:r w:rsidR="007A2396" w:rsidRPr="00391362">
        <w:rPr>
          <w:sz w:val="32"/>
          <w:szCs w:val="32"/>
        </w:rPr>
        <w:t xml:space="preserve">                             </w:t>
      </w:r>
    </w:p>
    <w:p w:rsidR="00391362" w:rsidRDefault="00F769B4" w:rsidP="00391362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donosi se na temelju nacionalnog kurikuluma i nastavnog plana i programa.</w:t>
      </w:r>
    </w:p>
    <w:p w:rsidR="00391362" w:rsidRDefault="00391362" w:rsidP="00391362">
      <w:pPr>
        <w:pStyle w:val="Odlomakpopisa"/>
        <w:rPr>
          <w:sz w:val="32"/>
          <w:szCs w:val="32"/>
        </w:rPr>
      </w:pPr>
    </w:p>
    <w:p w:rsidR="00391362" w:rsidRPr="00391362" w:rsidRDefault="00391362" w:rsidP="00391362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-1-</w:t>
      </w:r>
      <w:r w:rsidR="006A49AE">
        <w:rPr>
          <w:sz w:val="32"/>
          <w:szCs w:val="32"/>
        </w:rPr>
        <w:tab/>
      </w:r>
      <w:r w:rsidR="0005780E">
        <w:rPr>
          <w:sz w:val="32"/>
          <w:szCs w:val="32"/>
        </w:rPr>
        <w:t xml:space="preserve">   </w:t>
      </w:r>
    </w:p>
    <w:p w:rsidR="00391362" w:rsidRPr="00391362" w:rsidRDefault="00391362" w:rsidP="00391362">
      <w:pPr>
        <w:rPr>
          <w:sz w:val="32"/>
          <w:szCs w:val="32"/>
        </w:rPr>
      </w:pPr>
    </w:p>
    <w:p w:rsidR="00F769B4" w:rsidRDefault="00F769B4" w:rsidP="00F769B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Školski kurikulum određuje nastavni plan i program izbornih predmeta, izvannastavne i izvanško</w:t>
      </w:r>
      <w:r w:rsidR="008870E6">
        <w:rPr>
          <w:sz w:val="32"/>
          <w:szCs w:val="32"/>
        </w:rPr>
        <w:t>lske aktivnosti i druge odgojno-</w:t>
      </w:r>
      <w:r>
        <w:rPr>
          <w:sz w:val="32"/>
          <w:szCs w:val="32"/>
        </w:rPr>
        <w:t>obrazovne aktivnosti, programe i projekte prema smjernicama hrvatskog nacionalnog obrazovnog standarda.</w:t>
      </w:r>
    </w:p>
    <w:p w:rsidR="00F769B4" w:rsidRDefault="00F769B4" w:rsidP="00F769B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A7193">
        <w:rPr>
          <w:sz w:val="32"/>
          <w:szCs w:val="32"/>
        </w:rPr>
        <w:t>Školskim kurikulumom utvrđuje se: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aktivnost, program i/ili projekt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ciljevi aktivnosti, programa i/ili projekta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namjena aktivnosti, programa i/ili projekta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nositelji aktivnosti, programa i/ili projekta i njihova odgovornost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način realizacije aktivnosti, programa i/ili projekta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vremenik</w:t>
      </w:r>
      <w:proofErr w:type="spellEnd"/>
      <w:r>
        <w:rPr>
          <w:sz w:val="32"/>
          <w:szCs w:val="32"/>
        </w:rPr>
        <w:t xml:space="preserve"> aktivnosti, programa i/ili projekta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okvirni troškovnik aktivnosti, programa i/ili projekta</w:t>
      </w:r>
    </w:p>
    <w:p w:rsidR="001A7193" w:rsidRDefault="001A7193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način njegova praćenja</w:t>
      </w:r>
      <w:r w:rsidR="007A2396">
        <w:rPr>
          <w:sz w:val="32"/>
          <w:szCs w:val="32"/>
        </w:rPr>
        <w:t>.</w:t>
      </w:r>
    </w:p>
    <w:p w:rsidR="001A7193" w:rsidRDefault="001A7193" w:rsidP="001A719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Školski kurikulum donosi Školski odbor do 30. rujna tekuće školske godine na prijedlog Učiteljskog vijeća.</w:t>
      </w:r>
    </w:p>
    <w:p w:rsidR="001A7193" w:rsidRDefault="001A7193" w:rsidP="001A719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Godišnji plan i program rada donosi se na osnovi nastavnog plana i programa školskog kurikuluma, a donosi ga Školski odbor najkasnije do 30. rujna tekuće školske godine.</w:t>
      </w:r>
    </w:p>
    <w:p w:rsidR="001A7193" w:rsidRDefault="001A7193" w:rsidP="001A7193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Godišnjim planom i programom rada školske ustanove utvrđuje se mjesto, vrijeme, način i </w:t>
      </w:r>
      <w:r w:rsidR="00964BA4">
        <w:rPr>
          <w:sz w:val="32"/>
          <w:szCs w:val="32"/>
        </w:rPr>
        <w:t>izvršitelji poslova, a u pravilu</w:t>
      </w:r>
      <w:r>
        <w:rPr>
          <w:sz w:val="32"/>
          <w:szCs w:val="32"/>
        </w:rPr>
        <w:t xml:space="preserve"> sadrži:</w:t>
      </w:r>
    </w:p>
    <w:p w:rsidR="001A7193" w:rsidRDefault="008870E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podatke o uvjetima rada</w:t>
      </w:r>
    </w:p>
    <w:p w:rsidR="007A2396" w:rsidRDefault="008870E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podatke o izvršiteljima poslova</w:t>
      </w:r>
    </w:p>
    <w:p w:rsidR="007A2396" w:rsidRDefault="007A239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godišnji kalendar rada, podatke o tjed</w:t>
      </w:r>
      <w:r w:rsidR="008870E6">
        <w:rPr>
          <w:sz w:val="32"/>
          <w:szCs w:val="32"/>
        </w:rPr>
        <w:t>noj i dnevnoj organizaciji rada</w:t>
      </w:r>
    </w:p>
    <w:p w:rsidR="007A2396" w:rsidRDefault="007A239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tjedni i godišnji broj sati po razredima i oblicima odgojno-</w:t>
      </w:r>
      <w:r w:rsidR="008870E6">
        <w:rPr>
          <w:sz w:val="32"/>
          <w:szCs w:val="32"/>
        </w:rPr>
        <w:t xml:space="preserve"> obrazovnog rada</w:t>
      </w:r>
    </w:p>
    <w:p w:rsidR="007A2396" w:rsidRPr="007A2396" w:rsidRDefault="007A2396" w:rsidP="007A2396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planove rada ravnatelja,</w:t>
      </w:r>
      <w:r w:rsidR="008870E6">
        <w:rPr>
          <w:sz w:val="32"/>
          <w:szCs w:val="32"/>
        </w:rPr>
        <w:t xml:space="preserve"> učitelja te stručnih suradnika</w:t>
      </w:r>
    </w:p>
    <w:p w:rsidR="007A2396" w:rsidRDefault="007A2396" w:rsidP="007A2396">
      <w:pPr>
        <w:pStyle w:val="Odlomakpopisa"/>
        <w:ind w:left="121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-2-</w:t>
      </w:r>
    </w:p>
    <w:p w:rsidR="007A2396" w:rsidRPr="007A2396" w:rsidRDefault="007A2396" w:rsidP="007A2396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planove rada Školskog</w:t>
      </w:r>
      <w:r w:rsidR="008870E6">
        <w:rPr>
          <w:sz w:val="32"/>
          <w:szCs w:val="32"/>
        </w:rPr>
        <w:t xml:space="preserve"> odbora i stručnih tijela škole</w:t>
      </w:r>
    </w:p>
    <w:p w:rsidR="007A2396" w:rsidRDefault="007A239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plan stručnog osposobljavanja i usavršava</w:t>
      </w:r>
      <w:r w:rsidR="008870E6">
        <w:rPr>
          <w:sz w:val="32"/>
          <w:szCs w:val="32"/>
        </w:rPr>
        <w:t>nja, u skladu s potrebama škole</w:t>
      </w:r>
    </w:p>
    <w:p w:rsidR="007A2396" w:rsidRDefault="007A2396" w:rsidP="001A7193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podatke o ostalim aktivnostima u funkciji odgojno-obrazovnog rada i poslovanja školske ustanove.</w:t>
      </w:r>
    </w:p>
    <w:p w:rsidR="00FC7C71" w:rsidRDefault="00FC7C71" w:rsidP="00FC7C7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Škola je dužna elektroničkim putem Ministarstvu dostaviti godišnji plan i program rada te školski kurikulum do 5. listopada tekuće godine.</w:t>
      </w:r>
    </w:p>
    <w:p w:rsidR="00FC7C71" w:rsidRDefault="00FC7C71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(10)Školski kurikulum i Godišnji plan i program rada objavljuju se na mrežnim stranicama škole u skladu s propisima vezanim uz zaštitu osobnih podataka.“</w:t>
      </w:r>
    </w:p>
    <w:p w:rsidR="00FC7C71" w:rsidRDefault="00FC7C71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Članak 3.</w:t>
      </w:r>
    </w:p>
    <w:p w:rsidR="00FC7C71" w:rsidRDefault="00FC7C71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U</w:t>
      </w:r>
      <w:r w:rsidR="00964BA4">
        <w:rPr>
          <w:sz w:val="32"/>
          <w:szCs w:val="32"/>
        </w:rPr>
        <w:t xml:space="preserve"> članku 12. umjesto točke stavlja se zarez i dodaje tekst</w:t>
      </w:r>
      <w:r>
        <w:rPr>
          <w:sz w:val="32"/>
          <w:szCs w:val="32"/>
        </w:rPr>
        <w:t>“ a iznimno u šest/6/ radnih dana tjedno kada je to potrebno</w:t>
      </w:r>
      <w:r w:rsidR="00C67BE7">
        <w:rPr>
          <w:sz w:val="32"/>
          <w:szCs w:val="32"/>
        </w:rPr>
        <w:t>.“</w:t>
      </w:r>
    </w:p>
    <w:p w:rsidR="006C055A" w:rsidRDefault="006C055A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Članak 4.</w:t>
      </w:r>
    </w:p>
    <w:p w:rsidR="006C055A" w:rsidRDefault="006C055A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U članku 24. stavak 2. mijenja se i glasi:</w:t>
      </w:r>
    </w:p>
    <w:p w:rsidR="006C055A" w:rsidRDefault="006C055A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„Školski odbor, nakon provedene rasprave na Učiteljskom vijeću, Vijeću roditelj</w:t>
      </w:r>
      <w:r w:rsidR="00DE7482">
        <w:rPr>
          <w:sz w:val="32"/>
          <w:szCs w:val="32"/>
        </w:rPr>
        <w:t>a</w:t>
      </w:r>
      <w:r>
        <w:rPr>
          <w:sz w:val="32"/>
          <w:szCs w:val="32"/>
        </w:rPr>
        <w:t xml:space="preserve"> i Vijeću učenika donosi Kućni red škole.“</w:t>
      </w:r>
    </w:p>
    <w:p w:rsidR="006C055A" w:rsidRDefault="00A1216D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C055A">
        <w:rPr>
          <w:sz w:val="32"/>
          <w:szCs w:val="32"/>
        </w:rPr>
        <w:t xml:space="preserve">                                    Članak 5.</w:t>
      </w:r>
    </w:p>
    <w:p w:rsidR="006C055A" w:rsidRDefault="00964BA4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Iza članka 24. </w:t>
      </w:r>
      <w:r w:rsidR="006C055A">
        <w:rPr>
          <w:sz w:val="32"/>
          <w:szCs w:val="32"/>
        </w:rPr>
        <w:t xml:space="preserve"> dodaje se novi članak 24.a koji glasi:“</w:t>
      </w:r>
    </w:p>
    <w:p w:rsidR="006C055A" w:rsidRDefault="006C055A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Školski odbor, nakon provedene rasprave na Učiteljskom vijeću, Vijeću rod</w:t>
      </w:r>
      <w:r w:rsidR="008870E6">
        <w:rPr>
          <w:sz w:val="32"/>
          <w:szCs w:val="32"/>
        </w:rPr>
        <w:t>itelja i Vijeću učenika donosi E</w:t>
      </w:r>
      <w:r>
        <w:rPr>
          <w:sz w:val="32"/>
          <w:szCs w:val="32"/>
        </w:rPr>
        <w:t>tički kodeks neposrednih nositelja odgojno-obrazovne djelatnosti u školskoj ustanovi“.</w:t>
      </w:r>
    </w:p>
    <w:p w:rsidR="00A1216D" w:rsidRDefault="00A1216D" w:rsidP="00FC7C71">
      <w:pPr>
        <w:ind w:left="360"/>
        <w:rPr>
          <w:sz w:val="32"/>
          <w:szCs w:val="32"/>
        </w:rPr>
      </w:pPr>
    </w:p>
    <w:p w:rsidR="00A1216D" w:rsidRDefault="00A1216D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-3-</w:t>
      </w:r>
    </w:p>
    <w:p w:rsidR="00A1216D" w:rsidRDefault="00972957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57B39">
        <w:rPr>
          <w:sz w:val="32"/>
          <w:szCs w:val="32"/>
        </w:rPr>
        <w:t xml:space="preserve">                                            Članak 6.</w:t>
      </w:r>
    </w:p>
    <w:p w:rsidR="00A57B39" w:rsidRDefault="00A57B39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Članak 89. statuta mijenja se i glasi: „ Ravnatelj školske ustanove mora ispunjavati sljedeće uvjete:</w:t>
      </w:r>
    </w:p>
    <w:p w:rsidR="00A57B39" w:rsidRPr="00EF487A" w:rsidRDefault="00A57B39" w:rsidP="00EF487A">
      <w:pPr>
        <w:pStyle w:val="Odlomakpopisa"/>
        <w:numPr>
          <w:ilvl w:val="0"/>
          <w:numId w:val="4"/>
        </w:numPr>
        <w:rPr>
          <w:sz w:val="32"/>
          <w:szCs w:val="32"/>
        </w:rPr>
      </w:pPr>
      <w:r w:rsidRPr="00EF487A">
        <w:rPr>
          <w:sz w:val="32"/>
          <w:szCs w:val="32"/>
        </w:rPr>
        <w:t>Završen studij odgovarajuće vrste za rad na radnom</w:t>
      </w:r>
      <w:r w:rsidR="003C3F48" w:rsidRPr="00EF487A">
        <w:rPr>
          <w:sz w:val="32"/>
          <w:szCs w:val="32"/>
        </w:rPr>
        <w:t xml:space="preserve"> mjestu učitelja, nastavnika ili stručnog suradnika u školskoj ustanovi u kojoj se imenuje za ravnatelja, a koji može biti:</w:t>
      </w:r>
    </w:p>
    <w:p w:rsidR="003C3E7E" w:rsidRDefault="003C3E7E" w:rsidP="00EF487A">
      <w:pPr>
        <w:pStyle w:val="Odlomakpopisa"/>
        <w:numPr>
          <w:ilvl w:val="0"/>
          <w:numId w:val="4"/>
        </w:numPr>
        <w:rPr>
          <w:sz w:val="32"/>
          <w:szCs w:val="32"/>
        </w:rPr>
      </w:pPr>
    </w:p>
    <w:p w:rsidR="003C3F48" w:rsidRPr="00EF487A" w:rsidRDefault="003C3E7E" w:rsidP="003C3E7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1.</w:t>
      </w:r>
      <w:r w:rsidR="003C3F48" w:rsidRPr="00EF487A">
        <w:rPr>
          <w:sz w:val="32"/>
          <w:szCs w:val="32"/>
        </w:rPr>
        <w:t>) sveučilišni diplomski studij ili</w:t>
      </w:r>
    </w:p>
    <w:p w:rsidR="003C3F48" w:rsidRDefault="003C3E7E" w:rsidP="003C3F48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2.</w:t>
      </w:r>
      <w:r w:rsidR="003C3F48">
        <w:rPr>
          <w:sz w:val="32"/>
          <w:szCs w:val="32"/>
        </w:rPr>
        <w:t>) integrirani preddiplomski i diplomski sveučilišni studij</w:t>
      </w:r>
    </w:p>
    <w:p w:rsidR="003C3F48" w:rsidRDefault="003C3E7E" w:rsidP="003C3F48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3.</w:t>
      </w:r>
      <w:r w:rsidR="003C3F48">
        <w:rPr>
          <w:sz w:val="32"/>
          <w:szCs w:val="32"/>
        </w:rPr>
        <w:t>)</w:t>
      </w:r>
      <w:r w:rsidR="00EF487A">
        <w:rPr>
          <w:sz w:val="32"/>
          <w:szCs w:val="32"/>
        </w:rPr>
        <w:t xml:space="preserve"> specijalistički diplomski stručni studij</w:t>
      </w:r>
    </w:p>
    <w:p w:rsidR="00EF487A" w:rsidRDefault="00EF487A" w:rsidP="00EF487A">
      <w:pPr>
        <w:rPr>
          <w:sz w:val="32"/>
          <w:szCs w:val="32"/>
        </w:rPr>
      </w:pPr>
      <w:r>
        <w:rPr>
          <w:sz w:val="32"/>
          <w:szCs w:val="32"/>
        </w:rPr>
        <w:t xml:space="preserve">     3. najmanje 8 godina staža osiguranja u školskim ili drugim             ustanovama u sustavu obrazovanja ili u tijelima državne uprave nadležnim za obrazovanje, od čega najmanje 5 godina na odgojno-obrazovnim poslovima u školskim ustanovama.</w:t>
      </w:r>
    </w:p>
    <w:p w:rsidR="00EF487A" w:rsidRDefault="003C3E7E" w:rsidP="00EF487A">
      <w:pPr>
        <w:rPr>
          <w:sz w:val="32"/>
          <w:szCs w:val="32"/>
        </w:rPr>
      </w:pPr>
      <w:r>
        <w:rPr>
          <w:sz w:val="32"/>
          <w:szCs w:val="32"/>
        </w:rPr>
        <w:t xml:space="preserve">      4. o</w:t>
      </w:r>
      <w:r w:rsidR="00EF487A">
        <w:rPr>
          <w:sz w:val="32"/>
          <w:szCs w:val="32"/>
        </w:rPr>
        <w:t>sim osobe koja je završila nek</w:t>
      </w:r>
      <w:r>
        <w:rPr>
          <w:sz w:val="32"/>
          <w:szCs w:val="32"/>
        </w:rPr>
        <w:t>i studij iz stavka 2. podstavka 1. ovog članka, ravnatelj osnovne Škole može biti i osoba koja je završila četverogodišnji studij za učitelje kojim stječe 240 ECTS bodova.</w:t>
      </w:r>
    </w:p>
    <w:p w:rsidR="003C3E7E" w:rsidRDefault="003C3E7E" w:rsidP="00EF487A">
      <w:pPr>
        <w:rPr>
          <w:sz w:val="32"/>
          <w:szCs w:val="32"/>
        </w:rPr>
      </w:pPr>
      <w:r>
        <w:rPr>
          <w:sz w:val="32"/>
          <w:szCs w:val="32"/>
        </w:rPr>
        <w:t xml:space="preserve">      5. iznimno, osoba koja ne ispunjava uvjete iz stavka 2. </w:t>
      </w:r>
      <w:r w:rsidR="004A343F">
        <w:rPr>
          <w:sz w:val="32"/>
          <w:szCs w:val="32"/>
        </w:rPr>
        <w:t>p</w:t>
      </w:r>
      <w:r>
        <w:rPr>
          <w:sz w:val="32"/>
          <w:szCs w:val="32"/>
        </w:rPr>
        <w:t>odstavka 1. ovoga članka, može</w:t>
      </w:r>
      <w:r w:rsidR="004A343F">
        <w:rPr>
          <w:sz w:val="32"/>
          <w:szCs w:val="32"/>
        </w:rPr>
        <w:t xml:space="preserve"> biti ravnatelj osnovne Škole, ako u trenutku prijave na natječaj za ravnatelja obavlja dužnost ravnatelja u najmanje drugom uzastopnom mandatu, a ispunjavala je uvjete za ravnatelja propisane Zakonom o osnovnom školstvu(Narodne novine, br. 59/90, 26/93, 27/93, 29/94, 7/96, 59/01, 114/01 i 76/2005).</w:t>
      </w:r>
    </w:p>
    <w:p w:rsidR="004A343F" w:rsidRDefault="004A343F" w:rsidP="00EF487A">
      <w:pPr>
        <w:rPr>
          <w:sz w:val="32"/>
          <w:szCs w:val="32"/>
        </w:rPr>
      </w:pPr>
      <w:r>
        <w:rPr>
          <w:sz w:val="32"/>
          <w:szCs w:val="32"/>
        </w:rPr>
        <w:t xml:space="preserve">      6. mora imati licenciju za rad ravnatelja“.</w:t>
      </w:r>
    </w:p>
    <w:p w:rsidR="00972957" w:rsidRDefault="00972957" w:rsidP="00EF487A">
      <w:pPr>
        <w:rPr>
          <w:sz w:val="32"/>
          <w:szCs w:val="32"/>
        </w:rPr>
      </w:pPr>
    </w:p>
    <w:p w:rsidR="00972957" w:rsidRDefault="00972957" w:rsidP="00EF487A">
      <w:pPr>
        <w:rPr>
          <w:sz w:val="32"/>
          <w:szCs w:val="32"/>
        </w:rPr>
      </w:pPr>
    </w:p>
    <w:p w:rsidR="00972957" w:rsidRPr="00EF487A" w:rsidRDefault="00972957" w:rsidP="00EF487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-4-</w:t>
      </w:r>
    </w:p>
    <w:p w:rsidR="00DC6545" w:rsidRDefault="00DC6545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</w:t>
      </w:r>
      <w:r w:rsidR="00A57B39">
        <w:rPr>
          <w:sz w:val="32"/>
          <w:szCs w:val="32"/>
        </w:rPr>
        <w:t xml:space="preserve">                        Članak 7</w:t>
      </w:r>
      <w:r>
        <w:rPr>
          <w:sz w:val="32"/>
          <w:szCs w:val="32"/>
        </w:rPr>
        <w:t>.</w:t>
      </w:r>
    </w:p>
    <w:p w:rsidR="00DC6545" w:rsidRDefault="00964BA4" w:rsidP="00964BA4">
      <w:pPr>
        <w:ind w:left="360"/>
        <w:rPr>
          <w:sz w:val="32"/>
          <w:szCs w:val="32"/>
        </w:rPr>
      </w:pPr>
      <w:r>
        <w:rPr>
          <w:sz w:val="32"/>
          <w:szCs w:val="32"/>
        </w:rPr>
        <w:t>U članku 107. s</w:t>
      </w:r>
      <w:r w:rsidR="00DC6545">
        <w:rPr>
          <w:sz w:val="32"/>
          <w:szCs w:val="32"/>
        </w:rPr>
        <w:t>tavku 2. dodaje se podstavak koji glasi</w:t>
      </w:r>
      <w:r w:rsidR="00A1216D">
        <w:rPr>
          <w:sz w:val="32"/>
          <w:szCs w:val="32"/>
        </w:rPr>
        <w:t>:</w:t>
      </w:r>
      <w:r w:rsidR="00DC6545">
        <w:rPr>
          <w:sz w:val="32"/>
          <w:szCs w:val="32"/>
        </w:rPr>
        <w:t xml:space="preserve">             </w:t>
      </w:r>
      <w:r w:rsidR="00A1216D">
        <w:rPr>
          <w:sz w:val="32"/>
          <w:szCs w:val="32"/>
        </w:rPr>
        <w:t xml:space="preserve">                             </w:t>
      </w:r>
    </w:p>
    <w:p w:rsidR="00972957" w:rsidRDefault="00DC6545" w:rsidP="00972957">
      <w:pPr>
        <w:ind w:left="360"/>
        <w:rPr>
          <w:sz w:val="32"/>
          <w:szCs w:val="32"/>
        </w:rPr>
      </w:pPr>
      <w:r>
        <w:rPr>
          <w:sz w:val="32"/>
          <w:szCs w:val="32"/>
        </w:rPr>
        <w:t>“Na prijedlog razrednika donosi ocjenu o vladanju učenika“.</w:t>
      </w:r>
    </w:p>
    <w:p w:rsidR="00DC6545" w:rsidRDefault="00DC6545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A57B39">
        <w:rPr>
          <w:sz w:val="32"/>
          <w:szCs w:val="32"/>
        </w:rPr>
        <w:t xml:space="preserve">                        Članak 8</w:t>
      </w:r>
      <w:r>
        <w:rPr>
          <w:sz w:val="32"/>
          <w:szCs w:val="32"/>
        </w:rPr>
        <w:t>.</w:t>
      </w:r>
    </w:p>
    <w:p w:rsidR="00DC6545" w:rsidRDefault="00964BA4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U članku 108. s</w:t>
      </w:r>
      <w:r w:rsidR="00DC6545">
        <w:rPr>
          <w:sz w:val="32"/>
          <w:szCs w:val="32"/>
        </w:rPr>
        <w:t>tavku 2. dodaje se podstavak koji glasi:“</w:t>
      </w:r>
    </w:p>
    <w:p w:rsidR="00DC6545" w:rsidRDefault="008870E6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Predlaže r</w:t>
      </w:r>
      <w:r w:rsidR="00DC6545">
        <w:rPr>
          <w:sz w:val="32"/>
          <w:szCs w:val="32"/>
        </w:rPr>
        <w:t>azrednom vijeću ocjenu iz vladanja učenika“.</w:t>
      </w:r>
    </w:p>
    <w:p w:rsidR="00DC6545" w:rsidRDefault="00DC6545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 w:rsidR="00A57B39">
        <w:rPr>
          <w:sz w:val="32"/>
          <w:szCs w:val="32"/>
        </w:rPr>
        <w:t xml:space="preserve">                        Članak 9</w:t>
      </w:r>
      <w:r>
        <w:rPr>
          <w:sz w:val="32"/>
          <w:szCs w:val="32"/>
        </w:rPr>
        <w:t>.</w:t>
      </w:r>
    </w:p>
    <w:p w:rsidR="00C456F2" w:rsidRDefault="00C456F2" w:rsidP="00C456F2">
      <w:pPr>
        <w:ind w:left="360"/>
        <w:rPr>
          <w:sz w:val="32"/>
          <w:szCs w:val="32"/>
        </w:rPr>
      </w:pPr>
      <w:r>
        <w:rPr>
          <w:sz w:val="32"/>
          <w:szCs w:val="32"/>
        </w:rPr>
        <w:t>Članak 109. mijenja se i glasi:</w:t>
      </w:r>
    </w:p>
    <w:p w:rsidR="00C456F2" w:rsidRDefault="00C456F2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>„ Radnici školskih ustanova osobe su koje u školskoj ustanovi imaju zasnovan radni odnos, a koje sudjeluju u odgojno-obrazovnom radu s učenicima, kao i druge osobe potrebne za rad školske ustanove.“</w:t>
      </w:r>
      <w:r w:rsidR="00CC3D09">
        <w:rPr>
          <w:sz w:val="32"/>
          <w:szCs w:val="32"/>
        </w:rPr>
        <w:t xml:space="preserve"> </w:t>
      </w:r>
    </w:p>
    <w:p w:rsidR="00CC3D09" w:rsidRDefault="00CC3D09" w:rsidP="00FC7C71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="00A57B39">
        <w:rPr>
          <w:sz w:val="32"/>
          <w:szCs w:val="32"/>
        </w:rPr>
        <w:t xml:space="preserve">                        Članak 10</w:t>
      </w:r>
      <w:r>
        <w:rPr>
          <w:sz w:val="32"/>
          <w:szCs w:val="32"/>
        </w:rPr>
        <w:t>.</w:t>
      </w:r>
    </w:p>
    <w:p w:rsidR="00A1216D" w:rsidRDefault="00CC3D09" w:rsidP="00A1216D">
      <w:pPr>
        <w:ind w:left="360"/>
        <w:rPr>
          <w:sz w:val="32"/>
          <w:szCs w:val="32"/>
        </w:rPr>
      </w:pPr>
      <w:r>
        <w:rPr>
          <w:sz w:val="32"/>
          <w:szCs w:val="32"/>
        </w:rPr>
        <w:t>Članak 125. mijenja se i glasi:</w:t>
      </w:r>
      <w:r w:rsidR="00A1216D">
        <w:rPr>
          <w:sz w:val="32"/>
          <w:szCs w:val="32"/>
        </w:rPr>
        <w:t>“</w:t>
      </w:r>
    </w:p>
    <w:p w:rsidR="00CC3D09" w:rsidRDefault="00CC3D09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Učenik ili roditelj koji nije zadovoljan zaključenom ocjenom iz pojedinog nastavnog predmeta ima pravo u roku od dva dana od završetka nastavne godine podnijeti zahtjev Učiteljskom vijeću radi polaganja ispita pred povjerenstvom.</w:t>
      </w:r>
    </w:p>
    <w:p w:rsidR="00CC3D09" w:rsidRDefault="00CC3D09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Polaganje ispita iz stavka 1. ovog članka provodi se u roku od dva dana od dana podnošenja zahtjeva.</w:t>
      </w:r>
    </w:p>
    <w:p w:rsidR="00A1216D" w:rsidRPr="00972957" w:rsidRDefault="00CC3D09" w:rsidP="00A57B3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Povjerenstvo čine tri člana koje određuje Učiteljsko vijeće.</w:t>
      </w:r>
      <w:r w:rsidR="00A57B39" w:rsidRPr="00972957">
        <w:rPr>
          <w:sz w:val="32"/>
          <w:szCs w:val="32"/>
        </w:rPr>
        <w:t xml:space="preserve">                                                </w:t>
      </w:r>
      <w:r w:rsidR="00A1216D" w:rsidRPr="00972957">
        <w:rPr>
          <w:sz w:val="32"/>
          <w:szCs w:val="32"/>
        </w:rPr>
        <w:t xml:space="preserve">              </w:t>
      </w:r>
      <w:r w:rsidR="00A57B39" w:rsidRPr="00972957">
        <w:rPr>
          <w:sz w:val="32"/>
          <w:szCs w:val="32"/>
        </w:rPr>
        <w:t xml:space="preserve">                             </w:t>
      </w:r>
    </w:p>
    <w:p w:rsidR="00CC3D09" w:rsidRDefault="00CC3D09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Ako je povjerenstvo na ispitu utvrdilo prolaznu ocjenu, ocjena povjerenstva je konačna.</w:t>
      </w:r>
    </w:p>
    <w:p w:rsidR="00972957" w:rsidRDefault="00972957" w:rsidP="0097295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</w:p>
    <w:p w:rsidR="00972957" w:rsidRPr="00972957" w:rsidRDefault="00972957" w:rsidP="0097295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-5-</w:t>
      </w:r>
    </w:p>
    <w:p w:rsidR="00972957" w:rsidRDefault="00CC3D09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U slučaju da je povjerenstvo učeniku utvrdilo ocjenu nedovoljan/1/</w:t>
      </w:r>
      <w:r w:rsidR="00A1216D">
        <w:rPr>
          <w:sz w:val="32"/>
          <w:szCs w:val="32"/>
        </w:rPr>
        <w:t xml:space="preserve">, a učenik ima zaključenu ocjenu nedovoljan/1/ iz </w:t>
      </w:r>
    </w:p>
    <w:p w:rsidR="00CC3D09" w:rsidRDefault="00A1216D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najviše dvaju nastavnih predmeta, upućuje ga se na dopunski rad iz članka  135 stavak 1.ovoga zakona.</w:t>
      </w:r>
    </w:p>
    <w:p w:rsidR="00A1216D" w:rsidRDefault="00A1216D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Način polaganja ispita</w:t>
      </w:r>
      <w:r w:rsidR="008870E6">
        <w:rPr>
          <w:sz w:val="32"/>
          <w:szCs w:val="32"/>
        </w:rPr>
        <w:t xml:space="preserve"> pred povjerenstvom uređuje se S</w:t>
      </w:r>
      <w:r>
        <w:rPr>
          <w:sz w:val="32"/>
          <w:szCs w:val="32"/>
        </w:rPr>
        <w:t>tatutom škole.</w:t>
      </w:r>
    </w:p>
    <w:p w:rsidR="00A1216D" w:rsidRDefault="00A1216D" w:rsidP="00CC3D09">
      <w:pPr>
        <w:pStyle w:val="Odlomakpopis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 Učenik ili roditelj koji nije zadovoljan ocjenom iz vladanja može u roku od dva dana podnijeti zahtjev Učiteljskom vijeću radi preispitivanja ocjene. Odluka o ocjeni vladanja Učiteljskog vijeća je konačna.“</w:t>
      </w:r>
    </w:p>
    <w:p w:rsidR="00A1216D" w:rsidRDefault="00A1216D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A57B39">
        <w:rPr>
          <w:sz w:val="32"/>
          <w:szCs w:val="32"/>
        </w:rPr>
        <w:t xml:space="preserve">                       Članak 11</w:t>
      </w:r>
      <w:r>
        <w:rPr>
          <w:sz w:val="32"/>
          <w:szCs w:val="32"/>
        </w:rPr>
        <w:t>.</w:t>
      </w:r>
    </w:p>
    <w:p w:rsidR="00A1216D" w:rsidRDefault="00A1216D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Članak 135. mijenja se i glasi: </w:t>
      </w:r>
    </w:p>
    <w:p w:rsidR="00A1216D" w:rsidRDefault="00A1216D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„(1) Za učenika koji na kraju nastavne godine ima ocjenu nedovoljan/1/ iz najviše dva nastavna predmeta, škola je dužna organizirati pomoć u učenju i nadoknađivanju znanja kroz dopunski rad koji je učenik obvezan pohađati.</w:t>
      </w:r>
    </w:p>
    <w:p w:rsidR="00F27AF6" w:rsidRDefault="00F27AF6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(2) Trajan</w:t>
      </w:r>
      <w:r w:rsidR="00577672">
        <w:rPr>
          <w:sz w:val="32"/>
          <w:szCs w:val="32"/>
        </w:rPr>
        <w:t>je dopunskog rada iz stavka 1. o</w:t>
      </w:r>
      <w:r>
        <w:rPr>
          <w:sz w:val="32"/>
          <w:szCs w:val="32"/>
        </w:rPr>
        <w:t>voga članka utvrđuje Učiteljsko vijeće po nastavnim predmetima i ne može biti kraće od 10 i dulje od 25 sati po nastavnom predmetu.</w:t>
      </w:r>
    </w:p>
    <w:p w:rsidR="00F27AF6" w:rsidRDefault="00F27AF6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(3) U slučaju da učenik tijekom dopunskog rada iz stavka 1. ovoga članka ostvari očekivane rezultate, učitelj mu zaključuje prolaznu ocjenu. S ocjenom ili potrebom upućivanja na popravni ispit učitelj je dužan upoznati učenika na zadnjem satu dopunskog rada.</w:t>
      </w:r>
    </w:p>
    <w:p w:rsidR="005622BE" w:rsidRDefault="00F27AF6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(4) Ako se učeniku nakon dopunskog rada ne zaključi prolazna ocjena, učenik se upućuje na popravni ispit koji se održava krajem školske godine, a najkasnije do 25. kolovoza tekuće školske godine.</w:t>
      </w:r>
      <w:r w:rsidR="005622BE">
        <w:rPr>
          <w:sz w:val="32"/>
          <w:szCs w:val="32"/>
        </w:rPr>
        <w:t xml:space="preserve">  „</w:t>
      </w:r>
    </w:p>
    <w:p w:rsidR="00A57B39" w:rsidRDefault="00A57B39" w:rsidP="00A1216D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972957">
        <w:rPr>
          <w:sz w:val="32"/>
          <w:szCs w:val="32"/>
        </w:rPr>
        <w:t xml:space="preserve">                             </w:t>
      </w:r>
    </w:p>
    <w:p w:rsidR="00972957" w:rsidRDefault="005622BE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A57B39">
        <w:rPr>
          <w:sz w:val="32"/>
          <w:szCs w:val="32"/>
        </w:rPr>
        <w:t xml:space="preserve">                          </w:t>
      </w:r>
    </w:p>
    <w:p w:rsidR="005622BE" w:rsidRDefault="00972957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-6-</w:t>
      </w:r>
      <w:r w:rsidR="00A57B39">
        <w:rPr>
          <w:sz w:val="32"/>
          <w:szCs w:val="32"/>
        </w:rPr>
        <w:t xml:space="preserve">    </w:t>
      </w:r>
    </w:p>
    <w:p w:rsidR="005622BE" w:rsidRDefault="005622BE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 w:rsidR="00A57B39">
        <w:rPr>
          <w:sz w:val="32"/>
          <w:szCs w:val="32"/>
        </w:rPr>
        <w:t xml:space="preserve">                       Članak 12</w:t>
      </w:r>
      <w:r>
        <w:rPr>
          <w:sz w:val="32"/>
          <w:szCs w:val="32"/>
        </w:rPr>
        <w:t>.</w:t>
      </w:r>
    </w:p>
    <w:p w:rsidR="005622BE" w:rsidRPr="00964BA4" w:rsidRDefault="005622BE" w:rsidP="00964BA4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„U članku 136. stavku 1. Iza riječi „ravnatelj“  briše se točka i dodaje se zarez i riječi“: a ocjena povjerenstva je konačna. Način polagan</w:t>
      </w:r>
      <w:r w:rsidR="008870E6">
        <w:rPr>
          <w:sz w:val="32"/>
          <w:szCs w:val="32"/>
        </w:rPr>
        <w:t>ja popravnih ispita uređuje se S</w:t>
      </w:r>
      <w:r>
        <w:rPr>
          <w:sz w:val="32"/>
          <w:szCs w:val="32"/>
        </w:rPr>
        <w:t>tatutom Škole.“</w:t>
      </w:r>
      <w:r w:rsidRPr="00964BA4">
        <w:rPr>
          <w:sz w:val="32"/>
          <w:szCs w:val="32"/>
        </w:rPr>
        <w:t xml:space="preserve">        </w:t>
      </w:r>
      <w:r w:rsidR="00964BA4" w:rsidRPr="00964BA4">
        <w:rPr>
          <w:sz w:val="32"/>
          <w:szCs w:val="32"/>
        </w:rPr>
        <w:t xml:space="preserve">                      </w:t>
      </w:r>
    </w:p>
    <w:p w:rsidR="00F27AF6" w:rsidRDefault="00964BA4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S</w:t>
      </w:r>
      <w:r w:rsidR="005622BE">
        <w:rPr>
          <w:sz w:val="32"/>
          <w:szCs w:val="32"/>
        </w:rPr>
        <w:t>tavak 3. mijenja se i glasi</w:t>
      </w:r>
      <w:r>
        <w:rPr>
          <w:sz w:val="32"/>
          <w:szCs w:val="32"/>
        </w:rPr>
        <w:t>:</w:t>
      </w:r>
      <w:r w:rsidR="005622BE" w:rsidRPr="005622BE">
        <w:rPr>
          <w:sz w:val="32"/>
          <w:szCs w:val="32"/>
        </w:rPr>
        <w:t xml:space="preserve"> </w:t>
      </w:r>
      <w:r w:rsidR="005622BE">
        <w:rPr>
          <w:sz w:val="32"/>
          <w:szCs w:val="32"/>
        </w:rPr>
        <w:t>„Termine održavanja popravnih ispita Odlukom određuje Učiteljsko vijeće te ih objavljuje na mrežnim stranicama i oglasnoj ploči Škole.</w:t>
      </w:r>
      <w:r w:rsidR="003C48A6">
        <w:rPr>
          <w:sz w:val="32"/>
          <w:szCs w:val="32"/>
        </w:rPr>
        <w:t>“</w:t>
      </w:r>
    </w:p>
    <w:p w:rsidR="003C48A6" w:rsidRDefault="003C48A6" w:rsidP="005622BE">
      <w:pPr>
        <w:pStyle w:val="Odlomakpopisa"/>
        <w:rPr>
          <w:sz w:val="32"/>
          <w:szCs w:val="32"/>
        </w:rPr>
      </w:pPr>
    </w:p>
    <w:p w:rsidR="003C48A6" w:rsidRDefault="003C48A6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A57B39">
        <w:rPr>
          <w:sz w:val="32"/>
          <w:szCs w:val="32"/>
        </w:rPr>
        <w:t xml:space="preserve">                       Članak 13</w:t>
      </w:r>
      <w:r>
        <w:rPr>
          <w:sz w:val="32"/>
          <w:szCs w:val="32"/>
        </w:rPr>
        <w:t>.</w:t>
      </w:r>
    </w:p>
    <w:p w:rsidR="003C48A6" w:rsidRDefault="00964BA4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„U članku 151. s</w:t>
      </w:r>
      <w:r w:rsidR="003C48A6">
        <w:rPr>
          <w:sz w:val="32"/>
          <w:szCs w:val="32"/>
        </w:rPr>
        <w:t>tavak 1 podstavak četiri/4/, briše se“.</w:t>
      </w:r>
    </w:p>
    <w:p w:rsidR="003C48A6" w:rsidRDefault="003C48A6" w:rsidP="005622BE">
      <w:pPr>
        <w:pStyle w:val="Odlomakpopisa"/>
        <w:rPr>
          <w:sz w:val="32"/>
          <w:szCs w:val="32"/>
        </w:rPr>
      </w:pPr>
    </w:p>
    <w:p w:rsidR="003C48A6" w:rsidRDefault="003C48A6" w:rsidP="005622BE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964BA4">
        <w:rPr>
          <w:sz w:val="32"/>
          <w:szCs w:val="32"/>
        </w:rPr>
        <w:t xml:space="preserve">                       Č</w:t>
      </w:r>
      <w:r w:rsidR="00A57B39">
        <w:rPr>
          <w:sz w:val="32"/>
          <w:szCs w:val="32"/>
        </w:rPr>
        <w:t>lanak 14</w:t>
      </w:r>
      <w:r>
        <w:rPr>
          <w:sz w:val="32"/>
          <w:szCs w:val="32"/>
        </w:rPr>
        <w:t>.</w:t>
      </w:r>
    </w:p>
    <w:p w:rsidR="003C48A6" w:rsidRPr="00514384" w:rsidRDefault="003C48A6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„Članak 155. se briše</w:t>
      </w:r>
      <w:r w:rsidR="00410C8A">
        <w:rPr>
          <w:sz w:val="32"/>
          <w:szCs w:val="32"/>
        </w:rPr>
        <w:t>“.</w:t>
      </w:r>
    </w:p>
    <w:p w:rsidR="003C48A6" w:rsidRDefault="003C48A6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A57B39">
        <w:rPr>
          <w:sz w:val="32"/>
          <w:szCs w:val="32"/>
        </w:rPr>
        <w:t xml:space="preserve">                  Članak 15</w:t>
      </w:r>
      <w:r>
        <w:rPr>
          <w:sz w:val="32"/>
          <w:szCs w:val="32"/>
        </w:rPr>
        <w:t>.</w:t>
      </w:r>
    </w:p>
    <w:p w:rsidR="00514384" w:rsidRDefault="00514384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„Članak 157. mijenja se i glasi:</w:t>
      </w:r>
    </w:p>
    <w:p w:rsidR="00514384" w:rsidRDefault="00514384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 (1) Pedagošku mjeru opomena učeniku izriče razrednik.</w:t>
      </w:r>
    </w:p>
    <w:p w:rsidR="00514384" w:rsidRDefault="00514384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(2) Pedagošku mjeru ukor u</w:t>
      </w:r>
      <w:r w:rsidR="008870E6">
        <w:rPr>
          <w:sz w:val="32"/>
          <w:szCs w:val="32"/>
        </w:rPr>
        <w:t>čeniku izriče R</w:t>
      </w:r>
      <w:r w:rsidR="00A95349">
        <w:rPr>
          <w:sz w:val="32"/>
          <w:szCs w:val="32"/>
        </w:rPr>
        <w:t>azredno vijeće.</w:t>
      </w:r>
    </w:p>
    <w:p w:rsidR="00514384" w:rsidRPr="007B6ABB" w:rsidRDefault="00514384" w:rsidP="007B6ABB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(3) Pedagošku mjeru strogi ukor izriče Učiteljsko vijeće.</w:t>
      </w:r>
      <w:r w:rsidR="007B6ABB" w:rsidRPr="007B6ABB">
        <w:rPr>
          <w:sz w:val="32"/>
          <w:szCs w:val="32"/>
        </w:rPr>
        <w:t xml:space="preserve">   </w:t>
      </w:r>
    </w:p>
    <w:p w:rsidR="00514384" w:rsidRDefault="007B6ABB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(4</w:t>
      </w:r>
      <w:r w:rsidR="00514384">
        <w:rPr>
          <w:sz w:val="32"/>
          <w:szCs w:val="32"/>
        </w:rPr>
        <w:t>) Ravnatelj/</w:t>
      </w:r>
      <w:proofErr w:type="spellStart"/>
      <w:r w:rsidR="00514384">
        <w:rPr>
          <w:sz w:val="32"/>
          <w:szCs w:val="32"/>
        </w:rPr>
        <w:t>ica</w:t>
      </w:r>
      <w:proofErr w:type="spellEnd"/>
      <w:r w:rsidR="00514384">
        <w:rPr>
          <w:sz w:val="32"/>
          <w:szCs w:val="32"/>
        </w:rPr>
        <w:t xml:space="preserve"> rješenjem odlučuje o</w:t>
      </w:r>
      <w:r w:rsidR="00A95349">
        <w:rPr>
          <w:sz w:val="32"/>
          <w:szCs w:val="32"/>
        </w:rPr>
        <w:t xml:space="preserve"> pedagoškoj mjeri preseljenja u drugu školu </w:t>
      </w:r>
      <w:r w:rsidR="00514384">
        <w:rPr>
          <w:sz w:val="32"/>
          <w:szCs w:val="32"/>
        </w:rPr>
        <w:t xml:space="preserve"> na temelju obavijesti Učiteljskog vijeća</w:t>
      </w:r>
      <w:r w:rsidR="00A95349">
        <w:rPr>
          <w:sz w:val="32"/>
          <w:szCs w:val="32"/>
        </w:rPr>
        <w:t>.</w:t>
      </w:r>
    </w:p>
    <w:p w:rsidR="00514384" w:rsidRDefault="007B6ABB" w:rsidP="003C48A6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(5</w:t>
      </w:r>
      <w:r w:rsidR="00514384">
        <w:rPr>
          <w:sz w:val="32"/>
          <w:szCs w:val="32"/>
        </w:rPr>
        <w:t>) Do donošenja Odluke o izricanju pedagoške mjere ravnatelj/</w:t>
      </w:r>
      <w:proofErr w:type="spellStart"/>
      <w:r w:rsidR="00514384">
        <w:rPr>
          <w:sz w:val="32"/>
          <w:szCs w:val="32"/>
        </w:rPr>
        <w:t>ica</w:t>
      </w:r>
      <w:proofErr w:type="spellEnd"/>
      <w:r w:rsidR="00514384">
        <w:rPr>
          <w:sz w:val="32"/>
          <w:szCs w:val="32"/>
        </w:rPr>
        <w:t xml:space="preserve"> može rješenjem privremeno udaljiti učenika iz odgojno-obrazovnog procesa, o čemu je dužan pisanim putem izvijestiti roditelja i nadležni Centar za socijalnu skrb. Nakon donošenja Odluke o izricanju pedagoške mjere, rješenje o privremenom udaljenju će se ukinuti.</w:t>
      </w:r>
      <w:r w:rsidR="00410C8A">
        <w:rPr>
          <w:sz w:val="32"/>
          <w:szCs w:val="32"/>
        </w:rPr>
        <w:t>“</w:t>
      </w:r>
    </w:p>
    <w:p w:rsidR="00972957" w:rsidRDefault="00410C8A" w:rsidP="0097295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964BA4">
        <w:rPr>
          <w:sz w:val="32"/>
          <w:szCs w:val="32"/>
        </w:rPr>
        <w:t xml:space="preserve">                             </w:t>
      </w:r>
      <w:r w:rsidR="00964BA4" w:rsidRPr="00972957">
        <w:rPr>
          <w:sz w:val="32"/>
          <w:szCs w:val="32"/>
        </w:rPr>
        <w:t xml:space="preserve">       </w:t>
      </w:r>
      <w:r w:rsidR="00A57B39" w:rsidRPr="00972957">
        <w:rPr>
          <w:sz w:val="32"/>
          <w:szCs w:val="32"/>
        </w:rPr>
        <w:t xml:space="preserve">         </w:t>
      </w:r>
    </w:p>
    <w:p w:rsidR="00972957" w:rsidRDefault="00972957" w:rsidP="00972957">
      <w:pPr>
        <w:pStyle w:val="Odlomakpopisa"/>
        <w:rPr>
          <w:sz w:val="32"/>
          <w:szCs w:val="32"/>
        </w:rPr>
      </w:pPr>
    </w:p>
    <w:p w:rsidR="00972957" w:rsidRDefault="00972957" w:rsidP="00972957">
      <w:pPr>
        <w:pStyle w:val="Odlomakpopisa"/>
        <w:rPr>
          <w:sz w:val="32"/>
          <w:szCs w:val="32"/>
        </w:rPr>
      </w:pPr>
    </w:p>
    <w:p w:rsidR="00964BA4" w:rsidRPr="00972957" w:rsidRDefault="00972957" w:rsidP="0097295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-7-</w:t>
      </w:r>
      <w:r w:rsidR="00A57B39" w:rsidRPr="00972957">
        <w:rPr>
          <w:sz w:val="32"/>
          <w:szCs w:val="32"/>
        </w:rPr>
        <w:t xml:space="preserve">                    </w:t>
      </w:r>
    </w:p>
    <w:p w:rsidR="00410C8A" w:rsidRDefault="00410C8A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</w:t>
      </w:r>
      <w:r w:rsidR="00A57B39">
        <w:rPr>
          <w:sz w:val="32"/>
          <w:szCs w:val="32"/>
        </w:rPr>
        <w:t xml:space="preserve">                       Članak 16</w:t>
      </w:r>
      <w:r>
        <w:rPr>
          <w:sz w:val="32"/>
          <w:szCs w:val="32"/>
        </w:rPr>
        <w:t>.</w:t>
      </w:r>
    </w:p>
    <w:p w:rsidR="00410C8A" w:rsidRDefault="00410C8A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Članak 161. mijenja se i glasi:</w:t>
      </w:r>
    </w:p>
    <w:p w:rsidR="00410C8A" w:rsidRDefault="00410C8A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 (1)</w:t>
      </w:r>
      <w:r w:rsidR="007B6ABB">
        <w:rPr>
          <w:sz w:val="32"/>
          <w:szCs w:val="32"/>
        </w:rPr>
        <w:t xml:space="preserve"> Pedagoške mjere opomene, ukora i</w:t>
      </w:r>
      <w:r>
        <w:rPr>
          <w:sz w:val="32"/>
          <w:szCs w:val="32"/>
        </w:rPr>
        <w:t xml:space="preserve"> strogog ukora</w:t>
      </w:r>
      <w:r w:rsidR="007B6AB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izriču se kao mjere upozorenja i na njihovo izricanje učenik ili roditelj može uputiti prigovor ravnatelju škole.“</w:t>
      </w:r>
    </w:p>
    <w:p w:rsidR="00410C8A" w:rsidRDefault="00410C8A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(2) O žalbi protiv </w:t>
      </w:r>
      <w:r w:rsidR="007B6ABB">
        <w:rPr>
          <w:sz w:val="32"/>
          <w:szCs w:val="32"/>
        </w:rPr>
        <w:t>rješenja iz članka 157. stavak 4</w:t>
      </w:r>
      <w:r>
        <w:rPr>
          <w:sz w:val="32"/>
          <w:szCs w:val="32"/>
        </w:rPr>
        <w:t>. ovoga Statuta odlučuje Ministarstvo</w:t>
      </w:r>
      <w:r w:rsidR="002873B8">
        <w:rPr>
          <w:sz w:val="32"/>
          <w:szCs w:val="32"/>
        </w:rPr>
        <w:t>.</w:t>
      </w:r>
    </w:p>
    <w:p w:rsidR="00972957" w:rsidRPr="00972957" w:rsidRDefault="00410C8A" w:rsidP="0097295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(3) Kriterije za izricanje pedagoških mjera propisuje ministar Pravilnikom.“</w:t>
      </w:r>
    </w:p>
    <w:p w:rsidR="00410C8A" w:rsidRDefault="00410C8A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A57B39">
        <w:rPr>
          <w:sz w:val="32"/>
          <w:szCs w:val="32"/>
        </w:rPr>
        <w:t xml:space="preserve">                       Članak 17</w:t>
      </w:r>
      <w:r>
        <w:rPr>
          <w:sz w:val="32"/>
          <w:szCs w:val="32"/>
        </w:rPr>
        <w:t>.</w:t>
      </w:r>
    </w:p>
    <w:p w:rsidR="002873B8" w:rsidRPr="00972957" w:rsidRDefault="00564E73" w:rsidP="0097295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„Članak 163. briše se“.</w:t>
      </w:r>
    </w:p>
    <w:p w:rsidR="00410C8A" w:rsidRDefault="004C7355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964BA4">
        <w:rPr>
          <w:sz w:val="32"/>
          <w:szCs w:val="32"/>
        </w:rPr>
        <w:t xml:space="preserve">                     </w:t>
      </w:r>
      <w:r w:rsidR="00A57B39">
        <w:rPr>
          <w:sz w:val="32"/>
          <w:szCs w:val="32"/>
        </w:rPr>
        <w:t xml:space="preserve">  Članak 18</w:t>
      </w:r>
      <w:r>
        <w:rPr>
          <w:sz w:val="32"/>
          <w:szCs w:val="32"/>
        </w:rPr>
        <w:t>.</w:t>
      </w:r>
    </w:p>
    <w:p w:rsidR="00564E73" w:rsidRDefault="00564E73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Članak 164. mijenja se i glasi:</w:t>
      </w:r>
    </w:p>
    <w:p w:rsidR="00564E73" w:rsidRDefault="00564E73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„(1) Prigovor na pedagošku mjeru opomene, ukora, strogog ukora i opomene pred isključenje</w:t>
      </w:r>
      <w:r w:rsidR="008713E8">
        <w:rPr>
          <w:sz w:val="32"/>
          <w:szCs w:val="32"/>
        </w:rPr>
        <w:t xml:space="preserve"> učenik ili roditelj/skrbnik/ može podnijeti ravnatelju škole u roku od 15 dana od dana primitka rješenja o izrečenoj pedagoškoj mjeri.</w:t>
      </w:r>
    </w:p>
    <w:p w:rsidR="008713E8" w:rsidRDefault="008713E8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(2) O žalbi protiv rješenja preseljenja u drugu školu odlučuje Ministarstvo.</w:t>
      </w:r>
    </w:p>
    <w:p w:rsidR="008713E8" w:rsidRDefault="008713E8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(3) Žalba odgađa izvršenje rješenja o izrečenoj pedagoškoj mjeri.“</w:t>
      </w:r>
    </w:p>
    <w:p w:rsidR="008713E8" w:rsidRDefault="008713E8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A57B39">
        <w:rPr>
          <w:sz w:val="32"/>
          <w:szCs w:val="32"/>
        </w:rPr>
        <w:t xml:space="preserve">                       Članak 19</w:t>
      </w:r>
      <w:r>
        <w:rPr>
          <w:sz w:val="32"/>
          <w:szCs w:val="32"/>
        </w:rPr>
        <w:t>.</w:t>
      </w:r>
    </w:p>
    <w:p w:rsidR="008713E8" w:rsidRDefault="008713E8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Članak 166. mijenja se i glasi:</w:t>
      </w:r>
    </w:p>
    <w:p w:rsidR="004B0398" w:rsidRPr="00972957" w:rsidRDefault="008713E8" w:rsidP="00972957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 (1) O izrečenoj pedagoškoj mjeri preseljenja u drugu školu</w:t>
      </w:r>
      <w:r w:rsidR="004B0398">
        <w:rPr>
          <w:sz w:val="32"/>
          <w:szCs w:val="32"/>
        </w:rPr>
        <w:t>, Osnovna škola obavještava ured državne uprave u Zagrebačkoj županiji koji je dužan u roku od 7 dana, odrediti osnovnu školu u kojoj učenik nastavlja školovanje.</w:t>
      </w:r>
      <w:r w:rsidR="004B0398" w:rsidRPr="00972957">
        <w:rPr>
          <w:sz w:val="32"/>
          <w:szCs w:val="32"/>
        </w:rPr>
        <w:t xml:space="preserve">     </w:t>
      </w:r>
      <w:r w:rsidR="00A57B39" w:rsidRPr="00972957">
        <w:rPr>
          <w:sz w:val="32"/>
          <w:szCs w:val="32"/>
        </w:rPr>
        <w:t xml:space="preserve">                             </w:t>
      </w:r>
    </w:p>
    <w:p w:rsidR="004B0398" w:rsidRDefault="004B0398" w:rsidP="004B0398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(2) Učenika osnovne škole u pravilu se seli u školu čije je upisno područje graniči s upisnim područjem škole iz koje se učenik seli, pri čemu učenik zadržava pravo na besplatan prijevoz.“</w:t>
      </w:r>
    </w:p>
    <w:p w:rsidR="00972957" w:rsidRDefault="00972957" w:rsidP="004B0398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-8-</w:t>
      </w:r>
    </w:p>
    <w:p w:rsidR="004B0398" w:rsidRDefault="004B0398" w:rsidP="00410C8A">
      <w:pPr>
        <w:pStyle w:val="Odlomakpopisa"/>
        <w:rPr>
          <w:sz w:val="32"/>
          <w:szCs w:val="32"/>
        </w:rPr>
      </w:pPr>
    </w:p>
    <w:p w:rsidR="004B0398" w:rsidRDefault="004B0398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(3) Izrečene pedagoške mjere razrednik/</w:t>
      </w:r>
      <w:proofErr w:type="spellStart"/>
      <w:r>
        <w:rPr>
          <w:sz w:val="32"/>
          <w:szCs w:val="32"/>
        </w:rPr>
        <w:t>ca</w:t>
      </w:r>
      <w:proofErr w:type="spellEnd"/>
      <w:r>
        <w:rPr>
          <w:sz w:val="32"/>
          <w:szCs w:val="32"/>
        </w:rPr>
        <w:t xml:space="preserve"> unosi u pedagošku dokumentaciju, osim u svjedodžbu.</w:t>
      </w:r>
    </w:p>
    <w:p w:rsidR="007D4EE3" w:rsidRDefault="007D4EE3" w:rsidP="00410C8A">
      <w:pPr>
        <w:pStyle w:val="Odlomakpopisa"/>
        <w:rPr>
          <w:sz w:val="32"/>
          <w:szCs w:val="32"/>
        </w:rPr>
      </w:pPr>
    </w:p>
    <w:p w:rsidR="007D4EE3" w:rsidRDefault="007D4EE3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A57B39">
        <w:rPr>
          <w:sz w:val="32"/>
          <w:szCs w:val="32"/>
        </w:rPr>
        <w:t xml:space="preserve">                       Članak 20</w:t>
      </w:r>
      <w:r>
        <w:rPr>
          <w:sz w:val="32"/>
          <w:szCs w:val="32"/>
        </w:rPr>
        <w:t>.</w:t>
      </w:r>
    </w:p>
    <w:p w:rsidR="007D4EE3" w:rsidRDefault="007D4EE3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Članak 168. mijenja se i glasi:</w:t>
      </w:r>
    </w:p>
    <w:p w:rsidR="007D4EE3" w:rsidRDefault="007D4EE3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„(1) Pedagoške mjere opomene i ukora izriču se za tekuću školsku godinu.</w:t>
      </w:r>
    </w:p>
    <w:p w:rsidR="004C7355" w:rsidRDefault="007D4EE3" w:rsidP="00891BB9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(2) Mjere strogog ukora i preseljenja u drugu školu vrijedi do kraja osnovnog odgoja i obrazovanja.“</w:t>
      </w:r>
    </w:p>
    <w:p w:rsidR="003C1F1D" w:rsidRDefault="003C1F1D" w:rsidP="00891BB9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Članak 21.</w:t>
      </w:r>
    </w:p>
    <w:p w:rsidR="003C1F1D" w:rsidRDefault="003C1F1D" w:rsidP="00891BB9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Iza članka 168. dodaje se novi članak 168.a koji glasi:“</w:t>
      </w:r>
    </w:p>
    <w:p w:rsidR="003C1F1D" w:rsidRPr="00891BB9" w:rsidRDefault="003C1F1D" w:rsidP="00891BB9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Pedagoške mjere izriču se učenicima prema odredbama Zakona o odgoju i obrazovanju u osnovnoj i srednjoj Školi te Pravilnika o kriterijima za izricanje pedagoških mjera.“</w:t>
      </w:r>
    </w:p>
    <w:p w:rsidR="004C7355" w:rsidRDefault="004C7355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3C1F1D">
        <w:rPr>
          <w:sz w:val="32"/>
          <w:szCs w:val="32"/>
        </w:rPr>
        <w:t xml:space="preserve">                       Članak 22</w:t>
      </w:r>
      <w:r>
        <w:rPr>
          <w:sz w:val="32"/>
          <w:szCs w:val="32"/>
        </w:rPr>
        <w:t>.</w:t>
      </w:r>
    </w:p>
    <w:p w:rsidR="00653821" w:rsidRDefault="00653821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Iza članka 168.</w:t>
      </w:r>
      <w:r w:rsidR="003C1F1D">
        <w:rPr>
          <w:sz w:val="32"/>
          <w:szCs w:val="32"/>
        </w:rPr>
        <w:t>a</w:t>
      </w:r>
      <w:r>
        <w:rPr>
          <w:sz w:val="32"/>
          <w:szCs w:val="32"/>
        </w:rPr>
        <w:t xml:space="preserve"> dodaje se novi članak</w:t>
      </w:r>
      <w:r w:rsidR="003C1F1D">
        <w:rPr>
          <w:sz w:val="32"/>
          <w:szCs w:val="32"/>
        </w:rPr>
        <w:t xml:space="preserve"> 168.b</w:t>
      </w:r>
      <w:r>
        <w:rPr>
          <w:sz w:val="32"/>
          <w:szCs w:val="32"/>
        </w:rPr>
        <w:t xml:space="preserve"> koji glasi:“</w:t>
      </w:r>
    </w:p>
    <w:p w:rsidR="00653821" w:rsidRDefault="00653821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Izostanak učenika s nastave obvezno je opravdati dostavljanjem razredniku liječničke ispričnice ili ispričnice nadležne institucije koju je potpisao i roditelj odnosno skrbnik najkasnije u roku od 5 dana od povratka učenika na nastavu.</w:t>
      </w:r>
    </w:p>
    <w:p w:rsidR="00653821" w:rsidRDefault="00653821" w:rsidP="00410C8A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Neopravdanim izostankom ne smatra se izostanak</w:t>
      </w:r>
      <w:r w:rsidR="00891BB9">
        <w:rPr>
          <w:sz w:val="32"/>
          <w:szCs w:val="32"/>
        </w:rPr>
        <w:t xml:space="preserve"> s nastave za koji je roditelj odnosno skrbnik unaprijed tražio i dobio odobrenje i to:</w:t>
      </w:r>
    </w:p>
    <w:p w:rsidR="00891BB9" w:rsidRDefault="00891BB9" w:rsidP="00891BB9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u hitnim slučajevima usmeno od učitelja za izostanak s njegova sata, najkasnije neposredno prije početka sata</w:t>
      </w:r>
    </w:p>
    <w:p w:rsidR="00891BB9" w:rsidRDefault="00891BB9" w:rsidP="00891BB9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razrednika za izostanak do 3 radna dana uz pisani zahtjev razredniku za izostanak, najkasnije 1 dan prije izostanka</w:t>
      </w:r>
    </w:p>
    <w:p w:rsidR="00891BB9" w:rsidRDefault="00891BB9" w:rsidP="00891BB9">
      <w:pPr>
        <w:pStyle w:val="Odlomakpopis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ravnatelja za izostanak do 7 radnih dana uz pisani zahtjev ravnatelju za izostanak, najkasnije 3 dana prije izostanka</w:t>
      </w:r>
    </w:p>
    <w:p w:rsidR="003C1F1D" w:rsidRDefault="003C1F1D" w:rsidP="003C1F1D">
      <w:pPr>
        <w:pStyle w:val="Odlomakpopisa"/>
        <w:ind w:left="121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-9-</w:t>
      </w:r>
    </w:p>
    <w:p w:rsidR="002608AA" w:rsidRDefault="00456886" w:rsidP="00391362">
      <w:pPr>
        <w:pStyle w:val="Odlomakpopisa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6EA07058" wp14:editId="7AB4D12F">
            <wp:extent cx="5760720" cy="7934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EB1">
        <w:rPr>
          <w:sz w:val="32"/>
          <w:szCs w:val="32"/>
        </w:rPr>
        <w:t xml:space="preserve">                    </w:t>
      </w:r>
    </w:p>
    <w:p w:rsidR="002608AA" w:rsidRDefault="002608AA" w:rsidP="002608AA">
      <w:pPr>
        <w:pStyle w:val="Odlomakpopisa"/>
        <w:rPr>
          <w:sz w:val="32"/>
          <w:szCs w:val="32"/>
        </w:rPr>
      </w:pPr>
    </w:p>
    <w:p w:rsidR="003C48A6" w:rsidRDefault="003C48A6" w:rsidP="005622BE">
      <w:pPr>
        <w:pStyle w:val="Odlomakpopisa"/>
        <w:rPr>
          <w:sz w:val="32"/>
          <w:szCs w:val="32"/>
        </w:rPr>
      </w:pPr>
      <w:bookmarkStart w:id="0" w:name="_GoBack"/>
      <w:bookmarkEnd w:id="0"/>
    </w:p>
    <w:sectPr w:rsidR="003C48A6" w:rsidSect="00566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A3C77"/>
    <w:multiLevelType w:val="hybridMultilevel"/>
    <w:tmpl w:val="0C3CC8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22196"/>
    <w:multiLevelType w:val="hybridMultilevel"/>
    <w:tmpl w:val="8ADA3886"/>
    <w:lvl w:ilvl="0" w:tplc="BFACBD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D1BA9"/>
    <w:multiLevelType w:val="hybridMultilevel"/>
    <w:tmpl w:val="4A4C936A"/>
    <w:lvl w:ilvl="0" w:tplc="F6A0F8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25FE2"/>
    <w:multiLevelType w:val="hybridMultilevel"/>
    <w:tmpl w:val="C330BF3E"/>
    <w:lvl w:ilvl="0" w:tplc="E3EE9D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17651"/>
    <w:multiLevelType w:val="hybridMultilevel"/>
    <w:tmpl w:val="43AA4332"/>
    <w:lvl w:ilvl="0" w:tplc="3440FC14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3222F"/>
    <w:rsid w:val="00006D13"/>
    <w:rsid w:val="0005780E"/>
    <w:rsid w:val="001A7193"/>
    <w:rsid w:val="002608AA"/>
    <w:rsid w:val="002873B8"/>
    <w:rsid w:val="002F3132"/>
    <w:rsid w:val="0033222F"/>
    <w:rsid w:val="00391362"/>
    <w:rsid w:val="003C1F1D"/>
    <w:rsid w:val="003C3E7E"/>
    <w:rsid w:val="003C3F48"/>
    <w:rsid w:val="003C48A6"/>
    <w:rsid w:val="00410C8A"/>
    <w:rsid w:val="004120B2"/>
    <w:rsid w:val="0041268F"/>
    <w:rsid w:val="00456886"/>
    <w:rsid w:val="004A343F"/>
    <w:rsid w:val="004B0398"/>
    <w:rsid w:val="004C7355"/>
    <w:rsid w:val="004D1251"/>
    <w:rsid w:val="004F655F"/>
    <w:rsid w:val="00514384"/>
    <w:rsid w:val="005605DB"/>
    <w:rsid w:val="005622BE"/>
    <w:rsid w:val="00564E73"/>
    <w:rsid w:val="005669DA"/>
    <w:rsid w:val="0057596D"/>
    <w:rsid w:val="00577672"/>
    <w:rsid w:val="005C7652"/>
    <w:rsid w:val="005D59D1"/>
    <w:rsid w:val="00653821"/>
    <w:rsid w:val="00657CC8"/>
    <w:rsid w:val="00682538"/>
    <w:rsid w:val="006930DA"/>
    <w:rsid w:val="006A49AE"/>
    <w:rsid w:val="006C055A"/>
    <w:rsid w:val="006F11D2"/>
    <w:rsid w:val="007A2396"/>
    <w:rsid w:val="007B6ABB"/>
    <w:rsid w:val="007D4EE3"/>
    <w:rsid w:val="007E5830"/>
    <w:rsid w:val="007E5F78"/>
    <w:rsid w:val="008713E8"/>
    <w:rsid w:val="008870E6"/>
    <w:rsid w:val="00891BB9"/>
    <w:rsid w:val="008A0AC4"/>
    <w:rsid w:val="008F164C"/>
    <w:rsid w:val="00921EB1"/>
    <w:rsid w:val="00964BA4"/>
    <w:rsid w:val="00972957"/>
    <w:rsid w:val="00A1216D"/>
    <w:rsid w:val="00A57B39"/>
    <w:rsid w:val="00A95349"/>
    <w:rsid w:val="00BA3E4D"/>
    <w:rsid w:val="00BC17BE"/>
    <w:rsid w:val="00C456F2"/>
    <w:rsid w:val="00C67BE7"/>
    <w:rsid w:val="00CB79AB"/>
    <w:rsid w:val="00CC3D09"/>
    <w:rsid w:val="00D93E67"/>
    <w:rsid w:val="00DC6545"/>
    <w:rsid w:val="00DE7482"/>
    <w:rsid w:val="00E9338B"/>
    <w:rsid w:val="00EF487A"/>
    <w:rsid w:val="00F27AF6"/>
    <w:rsid w:val="00F769B4"/>
    <w:rsid w:val="00FC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E424B-81FD-4AE9-98A7-82CD9275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9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76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5EFEB-EB28-410E-80BF-43517982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10</Pages>
  <Words>1960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Brace Radica</Company>
  <LinksUpToDate>false</LinksUpToDate>
  <CharactersWithSpaces>13108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Brace Radica</dc:creator>
  <cp:lastModifiedBy>sergej</cp:lastModifiedBy>
  <cp:revision>10</cp:revision>
  <cp:lastPrinted>2016-01-05T10:19:00Z</cp:lastPrinted>
  <dcterms:created xsi:type="dcterms:W3CDTF">2015-03-09T13:39:00Z</dcterms:created>
  <dcterms:modified xsi:type="dcterms:W3CDTF">2016-01-05T13:44:00Z</dcterms:modified>
</cp:coreProperties>
</file>