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693" w:rsidRPr="00BC4A7D" w:rsidRDefault="00A8482D" w:rsidP="00BC4A7D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</w:t>
      </w:r>
      <w:r w:rsidR="00BC4A7D" w:rsidRPr="00757883">
        <w:rPr>
          <w:b/>
        </w:rPr>
        <w:t>INFORMATIVNI LISTIĆ O KORIŠTENJU TABLETA</w:t>
      </w:r>
      <w:r>
        <w:rPr>
          <w:b/>
        </w:rPr>
        <w:t xml:space="preserve">         </w:t>
      </w:r>
      <w:r w:rsidR="00BC4A7D" w:rsidRPr="00BC4A7D">
        <w:rPr>
          <w:b/>
        </w:rPr>
        <w:t>Općenito o projektu</w:t>
      </w:r>
    </w:p>
    <w:p w:rsidR="00BC4A7D" w:rsidRPr="00757883" w:rsidRDefault="00BC4A7D" w:rsidP="00BC4A7D">
      <w:pPr>
        <w:numPr>
          <w:ilvl w:val="0"/>
          <w:numId w:val="1"/>
        </w:numPr>
        <w:spacing w:after="0" w:line="240" w:lineRule="auto"/>
      </w:pPr>
      <w:r w:rsidRPr="00757883">
        <w:rPr>
          <w:bCs/>
        </w:rPr>
        <w:t xml:space="preserve">Podrška provedbi cjelovite </w:t>
      </w:r>
      <w:proofErr w:type="spellStart"/>
      <w:r w:rsidRPr="00757883">
        <w:rPr>
          <w:bCs/>
        </w:rPr>
        <w:t>kurikularne</w:t>
      </w:r>
      <w:proofErr w:type="spellEnd"/>
      <w:r w:rsidRPr="00757883">
        <w:rPr>
          <w:bCs/>
        </w:rPr>
        <w:t xml:space="preserve"> reforme (CKR) - Škola za život – faza II</w:t>
      </w:r>
    </w:p>
    <w:p w:rsidR="00D57E53" w:rsidRPr="00757883" w:rsidRDefault="00A8482D" w:rsidP="00A8482D">
      <w:pPr>
        <w:numPr>
          <w:ilvl w:val="0"/>
          <w:numId w:val="1"/>
        </w:numPr>
        <w:spacing w:after="0" w:line="240" w:lineRule="auto"/>
      </w:pPr>
      <w:r>
        <w:t xml:space="preserve">Nabava 91.641 tableta    </w:t>
      </w:r>
      <w:r w:rsidR="00D97483" w:rsidRPr="00757883">
        <w:t xml:space="preserve">Dobavljač: </w:t>
      </w:r>
      <w:r w:rsidR="00D97483" w:rsidRPr="00A8482D">
        <w:rPr>
          <w:bCs/>
        </w:rPr>
        <w:t>S&amp;T Hrvatska</w:t>
      </w:r>
      <w:r>
        <w:t xml:space="preserve">    </w:t>
      </w:r>
      <w:r w:rsidR="00D97483" w:rsidRPr="00757883">
        <w:t xml:space="preserve">Proizvođač: </w:t>
      </w:r>
      <w:proofErr w:type="spellStart"/>
      <w:r w:rsidR="00D97483" w:rsidRPr="00A8482D">
        <w:rPr>
          <w:bCs/>
        </w:rPr>
        <w:t>FoxConn</w:t>
      </w:r>
      <w:proofErr w:type="spellEnd"/>
    </w:p>
    <w:p w:rsidR="00D57E53" w:rsidRPr="00757883" w:rsidRDefault="00D97483" w:rsidP="00A8482D">
      <w:pPr>
        <w:spacing w:after="0" w:line="240" w:lineRule="auto"/>
        <w:ind w:left="720"/>
      </w:pPr>
      <w:r w:rsidRPr="00757883">
        <w:t xml:space="preserve">Tableti će se koristiti u </w:t>
      </w:r>
      <w:r w:rsidRPr="00757883">
        <w:rPr>
          <w:bCs/>
        </w:rPr>
        <w:t>frontalnoj primjeni reforme obrazovanja</w:t>
      </w:r>
    </w:p>
    <w:p w:rsidR="00D57E53" w:rsidRPr="00757883" w:rsidRDefault="00D97483" w:rsidP="00BC4A7D">
      <w:pPr>
        <w:numPr>
          <w:ilvl w:val="0"/>
          <w:numId w:val="6"/>
        </w:numPr>
        <w:tabs>
          <w:tab w:val="left" w:pos="1560"/>
        </w:tabs>
        <w:spacing w:after="0" w:line="240" w:lineRule="auto"/>
        <w:rPr>
          <w:b/>
        </w:rPr>
      </w:pPr>
      <w:r w:rsidRPr="00757883">
        <w:rPr>
          <w:b/>
          <w:bCs/>
        </w:rPr>
        <w:t xml:space="preserve">Za učenike petih i sedmih razreda </w:t>
      </w:r>
      <w:r w:rsidRPr="00757883">
        <w:rPr>
          <w:b/>
        </w:rPr>
        <w:t xml:space="preserve">planirano je individualno korištenje tableta te ih učenici mogu koristiti i u školi i kod kuće. </w:t>
      </w:r>
    </w:p>
    <w:p w:rsidR="00D57E53" w:rsidRPr="00BC4A7D" w:rsidRDefault="00D97483" w:rsidP="00BC4A7D">
      <w:pPr>
        <w:tabs>
          <w:tab w:val="left" w:pos="1560"/>
        </w:tabs>
        <w:spacing w:after="0" w:line="240" w:lineRule="auto"/>
        <w:rPr>
          <w:b/>
        </w:rPr>
      </w:pPr>
      <w:r w:rsidRPr="00BC4A7D">
        <w:rPr>
          <w:b/>
        </w:rPr>
        <w:t xml:space="preserve">Uloga tableta u programu Škola za život </w:t>
      </w:r>
    </w:p>
    <w:p w:rsidR="00D57E53" w:rsidRPr="00BC4A7D" w:rsidRDefault="00D97483" w:rsidP="00A8482D">
      <w:pPr>
        <w:tabs>
          <w:tab w:val="left" w:pos="1560"/>
        </w:tabs>
        <w:spacing w:after="0" w:line="240" w:lineRule="auto"/>
      </w:pPr>
      <w:proofErr w:type="spellStart"/>
      <w:r w:rsidRPr="00BC4A7D">
        <w:t>Tablet</w:t>
      </w:r>
      <w:proofErr w:type="spellEnd"/>
      <w:r w:rsidRPr="00BC4A7D">
        <w:t xml:space="preserve"> je pomoćno nastavno sredstvo – </w:t>
      </w:r>
      <w:r w:rsidR="00BC4A7D">
        <w:t>alat za učenje</w:t>
      </w:r>
      <w:r w:rsidRPr="00BC4A7D">
        <w:t xml:space="preserve">, neće služiti </w:t>
      </w:r>
      <w:r w:rsidR="00A8482D">
        <w:t xml:space="preserve">samo </w:t>
      </w:r>
      <w:r w:rsidRPr="00BC4A7D">
        <w:t>za pisanje, već istraživanje, suradnju i dijeljenje informacija</w:t>
      </w:r>
      <w:r w:rsidR="00A8482D">
        <w:t xml:space="preserve">. </w:t>
      </w:r>
      <w:r w:rsidRPr="00BC4A7D">
        <w:t xml:space="preserve">Kao i svaki alat, </w:t>
      </w:r>
      <w:proofErr w:type="spellStart"/>
      <w:r w:rsidRPr="00BC4A7D">
        <w:t>tablet</w:t>
      </w:r>
      <w:proofErr w:type="spellEnd"/>
      <w:r w:rsidRPr="00BC4A7D">
        <w:t xml:space="preserve"> se može koristiti u dobre i loše svrhe – važno kod učenika osvijestiti koje su prednosti korištenja tableta i digitalnih sadržaja</w:t>
      </w:r>
    </w:p>
    <w:p w:rsidR="005B10D9" w:rsidRPr="00BC4A7D" w:rsidRDefault="00D97483" w:rsidP="00A8482D">
      <w:pPr>
        <w:tabs>
          <w:tab w:val="left" w:pos="1560"/>
        </w:tabs>
        <w:spacing w:after="0" w:line="240" w:lineRule="auto"/>
      </w:pPr>
      <w:r w:rsidRPr="00BC4A7D">
        <w:t>Vrijeme p</w:t>
      </w:r>
      <w:r w:rsidR="00BC4A7D">
        <w:t xml:space="preserve">rovedeno uz </w:t>
      </w:r>
      <w:proofErr w:type="spellStart"/>
      <w:r w:rsidR="00BC4A7D">
        <w:t>tablet</w:t>
      </w:r>
      <w:proofErr w:type="spellEnd"/>
      <w:r w:rsidR="00BC4A7D">
        <w:t xml:space="preserve"> – povremeno! </w:t>
      </w:r>
      <w:r w:rsidRPr="00BC4A7D">
        <w:t xml:space="preserve">Prednost treba dati fizičkoj aktivnosti i vježbanju rukopisa! </w:t>
      </w:r>
    </w:p>
    <w:p w:rsidR="005B10D9" w:rsidRPr="00BC4A7D" w:rsidRDefault="005B10D9" w:rsidP="00A8482D">
      <w:pPr>
        <w:tabs>
          <w:tab w:val="left" w:pos="1560"/>
        </w:tabs>
        <w:spacing w:after="0" w:line="240" w:lineRule="auto"/>
        <w:rPr>
          <w:b/>
          <w:i/>
        </w:rPr>
      </w:pPr>
      <w:r w:rsidRPr="00BC4A7D">
        <w:rPr>
          <w:b/>
          <w:i/>
        </w:rPr>
        <w:t>tiskani udžbenik vs. digitalni udžbenik</w:t>
      </w:r>
      <w:r w:rsidR="00BC4A7D">
        <w:rPr>
          <w:b/>
          <w:i/>
        </w:rPr>
        <w:t>:</w:t>
      </w:r>
    </w:p>
    <w:p w:rsidR="00D57E53" w:rsidRDefault="00BC4A7D" w:rsidP="00A8482D">
      <w:pPr>
        <w:tabs>
          <w:tab w:val="left" w:pos="1560"/>
        </w:tabs>
        <w:spacing w:after="0" w:line="240" w:lineRule="auto"/>
        <w:ind w:left="720"/>
      </w:pPr>
      <w:r>
        <w:t>d</w:t>
      </w:r>
      <w:r w:rsidR="00D97483" w:rsidRPr="00BC4A7D">
        <w:t xml:space="preserve">igitalni udžbenik prati tiskani dio </w:t>
      </w:r>
    </w:p>
    <w:p w:rsidR="00BC4A7D" w:rsidRPr="00BC4A7D" w:rsidRDefault="00BC4A7D" w:rsidP="00A8482D">
      <w:pPr>
        <w:tabs>
          <w:tab w:val="left" w:pos="1560"/>
        </w:tabs>
        <w:spacing w:after="0" w:line="240" w:lineRule="auto"/>
        <w:ind w:left="720"/>
      </w:pPr>
      <w:r w:rsidRPr="00BC4A7D">
        <w:t xml:space="preserve">ima interaktivne sadržaje (video, demonstracije) </w:t>
      </w:r>
    </w:p>
    <w:p w:rsidR="00BC4A7D" w:rsidRDefault="00D97483" w:rsidP="00A8482D">
      <w:pPr>
        <w:tabs>
          <w:tab w:val="left" w:pos="1560"/>
        </w:tabs>
        <w:spacing w:after="0" w:line="240" w:lineRule="auto"/>
        <w:ind w:left="720"/>
      </w:pPr>
      <w:r w:rsidRPr="00BC4A7D">
        <w:t>omogućava igranje kvizova s trenutnom povratnom informacijom</w:t>
      </w:r>
    </w:p>
    <w:p w:rsidR="00CA3758" w:rsidRDefault="00CA3758" w:rsidP="00BC4A7D">
      <w:pPr>
        <w:tabs>
          <w:tab w:val="left" w:pos="1560"/>
        </w:tabs>
        <w:spacing w:after="0" w:line="240" w:lineRule="auto"/>
        <w:rPr>
          <w:b/>
        </w:rPr>
      </w:pP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55"/>
        <w:gridCol w:w="7789"/>
      </w:tblGrid>
      <w:tr w:rsidR="002D5F3C" w:rsidRPr="002D5F3C" w:rsidTr="00A8482D">
        <w:trPr>
          <w:trHeight w:val="18"/>
        </w:trPr>
        <w:tc>
          <w:tcPr>
            <w:tcW w:w="2455" w:type="dxa"/>
            <w:tcBorders>
              <w:right w:val="single" w:sz="4" w:space="0" w:color="auto"/>
            </w:tcBorders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791F81" w:rsidRDefault="00791F81" w:rsidP="00791F81">
            <w:pPr>
              <w:tabs>
                <w:tab w:val="left" w:pos="1560"/>
              </w:tabs>
              <w:spacing w:after="0" w:line="240" w:lineRule="auto"/>
              <w:rPr>
                <w:b/>
                <w:sz w:val="18"/>
              </w:rPr>
            </w:pPr>
            <w:r w:rsidRPr="00791F81">
              <w:rPr>
                <w:b/>
                <w:sz w:val="18"/>
              </w:rPr>
              <w:t>Tehničke specifikacije</w:t>
            </w:r>
          </w:p>
        </w:tc>
        <w:tc>
          <w:tcPr>
            <w:tcW w:w="7789" w:type="dxa"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791F81" w:rsidP="002D5F3C">
            <w:pPr>
              <w:spacing w:before="100" w:beforeAutospacing="1"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32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 xml:space="preserve">Model: 8788_7 S&amp;T </w:t>
            </w:r>
            <w:proofErr w:type="spellStart"/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powered</w:t>
            </w:r>
            <w:proofErr w:type="spellEnd"/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by</w:t>
            </w:r>
            <w:proofErr w:type="spellEnd"/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Foxconn</w:t>
            </w:r>
            <w:proofErr w:type="spellEnd"/>
          </w:p>
        </w:tc>
      </w:tr>
      <w:tr w:rsidR="002D5F3C" w:rsidRPr="002D5F3C" w:rsidTr="00791F81">
        <w:trPr>
          <w:trHeight w:val="19"/>
        </w:trPr>
        <w:tc>
          <w:tcPr>
            <w:tcW w:w="2455" w:type="dxa"/>
            <w:tcBorders>
              <w:right w:val="single" w:sz="4" w:space="0" w:color="auto"/>
            </w:tcBorders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</w:p>
        </w:tc>
        <w:tc>
          <w:tcPr>
            <w:tcW w:w="7789" w:type="dxa"/>
            <w:tcBorders>
              <w:top w:val="nil"/>
              <w:left w:val="single" w:sz="4" w:space="0" w:color="auto"/>
            </w:tcBorders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32"/>
                <w:szCs w:val="36"/>
                <w:lang w:eastAsia="hr-HR"/>
              </w:rPr>
            </w:pPr>
          </w:p>
        </w:tc>
      </w:tr>
      <w:tr w:rsidR="002D5F3C" w:rsidRPr="002D5F3C" w:rsidTr="00A8482D">
        <w:trPr>
          <w:trHeight w:val="18"/>
        </w:trPr>
        <w:tc>
          <w:tcPr>
            <w:tcW w:w="245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Element / komponenta</w:t>
            </w:r>
          </w:p>
        </w:tc>
        <w:tc>
          <w:tcPr>
            <w:tcW w:w="7789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Tehničke specifikacije</w:t>
            </w:r>
          </w:p>
        </w:tc>
      </w:tr>
      <w:tr w:rsidR="002D5F3C" w:rsidRPr="002D5F3C" w:rsidTr="00A8482D">
        <w:trPr>
          <w:trHeight w:val="18"/>
        </w:trPr>
        <w:tc>
          <w:tcPr>
            <w:tcW w:w="245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Procesor</w:t>
            </w:r>
          </w:p>
        </w:tc>
        <w:tc>
          <w:tcPr>
            <w:tcW w:w="7789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8-jezgreni, 2.0 GHz</w:t>
            </w:r>
          </w:p>
        </w:tc>
      </w:tr>
      <w:tr w:rsidR="002D5F3C" w:rsidRPr="002D5F3C" w:rsidTr="00A8482D">
        <w:trPr>
          <w:trHeight w:val="18"/>
        </w:trPr>
        <w:tc>
          <w:tcPr>
            <w:tcW w:w="245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RAM memorija</w:t>
            </w:r>
          </w:p>
        </w:tc>
        <w:tc>
          <w:tcPr>
            <w:tcW w:w="7789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3 GB</w:t>
            </w:r>
          </w:p>
        </w:tc>
      </w:tr>
      <w:tr w:rsidR="002D5F3C" w:rsidRPr="002D5F3C" w:rsidTr="00A8482D">
        <w:trPr>
          <w:trHeight w:val="18"/>
        </w:trPr>
        <w:tc>
          <w:tcPr>
            <w:tcW w:w="245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Kapacitet pohrane</w:t>
            </w:r>
          </w:p>
        </w:tc>
        <w:tc>
          <w:tcPr>
            <w:tcW w:w="7789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Interna memorija (ROM): 32 GB, podrška za Micro SD karticu  128 GB</w:t>
            </w:r>
          </w:p>
        </w:tc>
      </w:tr>
      <w:tr w:rsidR="002D5F3C" w:rsidRPr="002D5F3C" w:rsidTr="00A8482D">
        <w:trPr>
          <w:trHeight w:val="18"/>
        </w:trPr>
        <w:tc>
          <w:tcPr>
            <w:tcW w:w="245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Zaslon</w:t>
            </w:r>
          </w:p>
        </w:tc>
        <w:tc>
          <w:tcPr>
            <w:tcW w:w="7789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 xml:space="preserve">Dijagonala: 10,1˝, rezolucija: 1280 x 800, IPS, </w:t>
            </w:r>
            <w:proofErr w:type="spellStart"/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Multi-touch</w:t>
            </w:r>
            <w:proofErr w:type="spellEnd"/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 xml:space="preserve"> (10 točki)</w:t>
            </w:r>
          </w:p>
        </w:tc>
      </w:tr>
      <w:tr w:rsidR="002D5F3C" w:rsidRPr="002D5F3C" w:rsidTr="00A8482D">
        <w:trPr>
          <w:trHeight w:val="18"/>
        </w:trPr>
        <w:tc>
          <w:tcPr>
            <w:tcW w:w="245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Konektori</w:t>
            </w:r>
          </w:p>
        </w:tc>
        <w:tc>
          <w:tcPr>
            <w:tcW w:w="7789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 xml:space="preserve">USB 2.0 tip C, 3.5 mm </w:t>
            </w:r>
            <w:proofErr w:type="spellStart"/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stereo</w:t>
            </w:r>
            <w:proofErr w:type="spellEnd"/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 xml:space="preserve"> slušalice, ugrađeni čitač Micro SD kartice</w:t>
            </w:r>
          </w:p>
        </w:tc>
      </w:tr>
      <w:tr w:rsidR="002D5F3C" w:rsidRPr="002D5F3C" w:rsidTr="00A8482D">
        <w:trPr>
          <w:trHeight w:val="18"/>
        </w:trPr>
        <w:tc>
          <w:tcPr>
            <w:tcW w:w="245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Operativni sustav</w:t>
            </w:r>
          </w:p>
        </w:tc>
        <w:tc>
          <w:tcPr>
            <w:tcW w:w="7789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 xml:space="preserve">Android 9.0, GMS certificiran i instaliran, hrvatski jezik </w:t>
            </w:r>
            <w:proofErr w:type="spellStart"/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predinstaliran</w:t>
            </w:r>
            <w:proofErr w:type="spellEnd"/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predodabran</w:t>
            </w:r>
            <w:proofErr w:type="spellEnd"/>
          </w:p>
        </w:tc>
      </w:tr>
      <w:tr w:rsidR="002D5F3C" w:rsidRPr="002D5F3C" w:rsidTr="00A8482D">
        <w:trPr>
          <w:trHeight w:val="18"/>
        </w:trPr>
        <w:tc>
          <w:tcPr>
            <w:tcW w:w="245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Zvučnici</w:t>
            </w:r>
          </w:p>
        </w:tc>
        <w:tc>
          <w:tcPr>
            <w:tcW w:w="7789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2 ugrađena zvučnika (</w:t>
            </w:r>
            <w:proofErr w:type="spellStart"/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stereo</w:t>
            </w:r>
            <w:proofErr w:type="spellEnd"/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)</w:t>
            </w:r>
          </w:p>
        </w:tc>
      </w:tr>
      <w:tr w:rsidR="002D5F3C" w:rsidRPr="002D5F3C" w:rsidTr="00A8482D">
        <w:trPr>
          <w:trHeight w:val="18"/>
        </w:trPr>
        <w:tc>
          <w:tcPr>
            <w:tcW w:w="245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 xml:space="preserve">Konektivnost </w:t>
            </w:r>
          </w:p>
        </w:tc>
        <w:tc>
          <w:tcPr>
            <w:tcW w:w="7789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Wi-Fi: 802.11 a/b/g/n/</w:t>
            </w:r>
            <w:proofErr w:type="spellStart"/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ac</w:t>
            </w:r>
            <w:proofErr w:type="spellEnd"/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 xml:space="preserve"> 2.4 GHz + 5 GHz,</w:t>
            </w:r>
          </w:p>
        </w:tc>
      </w:tr>
      <w:tr w:rsidR="002D5F3C" w:rsidRPr="002D5F3C" w:rsidTr="00A8482D">
        <w:trPr>
          <w:trHeight w:val="18"/>
        </w:trPr>
        <w:tc>
          <w:tcPr>
            <w:tcW w:w="245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32"/>
                <w:szCs w:val="36"/>
                <w:lang w:eastAsia="hr-HR"/>
              </w:rPr>
            </w:pPr>
          </w:p>
        </w:tc>
        <w:tc>
          <w:tcPr>
            <w:tcW w:w="7789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Bluetooth 4.2, 4G/LTE (</w:t>
            </w:r>
            <w:proofErr w:type="spellStart"/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nano-sim</w:t>
            </w:r>
            <w:proofErr w:type="spellEnd"/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)</w:t>
            </w:r>
          </w:p>
        </w:tc>
      </w:tr>
      <w:tr w:rsidR="002D5F3C" w:rsidRPr="002D5F3C" w:rsidTr="00A8482D">
        <w:trPr>
          <w:trHeight w:val="18"/>
        </w:trPr>
        <w:tc>
          <w:tcPr>
            <w:tcW w:w="245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Senzori</w:t>
            </w:r>
          </w:p>
        </w:tc>
        <w:tc>
          <w:tcPr>
            <w:tcW w:w="7789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GPS</w:t>
            </w:r>
          </w:p>
        </w:tc>
      </w:tr>
      <w:tr w:rsidR="002D5F3C" w:rsidRPr="002D5F3C" w:rsidTr="00A8482D">
        <w:trPr>
          <w:trHeight w:val="18"/>
        </w:trPr>
        <w:tc>
          <w:tcPr>
            <w:tcW w:w="245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Napajanje</w:t>
            </w:r>
          </w:p>
        </w:tc>
        <w:tc>
          <w:tcPr>
            <w:tcW w:w="7789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AC napajanje AC100-240V, 50-60Hz, DC</w:t>
            </w:r>
          </w:p>
        </w:tc>
      </w:tr>
      <w:tr w:rsidR="002D5F3C" w:rsidRPr="002D5F3C" w:rsidTr="00A8482D">
        <w:trPr>
          <w:trHeight w:val="18"/>
        </w:trPr>
        <w:tc>
          <w:tcPr>
            <w:tcW w:w="245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Punjač</w:t>
            </w:r>
          </w:p>
        </w:tc>
        <w:tc>
          <w:tcPr>
            <w:tcW w:w="7789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Punjač 5V-2A, zasebni kabel za punjenje (USB tip A – USB tip C)</w:t>
            </w:r>
          </w:p>
        </w:tc>
      </w:tr>
      <w:tr w:rsidR="002D5F3C" w:rsidRPr="002D5F3C" w:rsidTr="00A8482D">
        <w:trPr>
          <w:trHeight w:val="18"/>
        </w:trPr>
        <w:tc>
          <w:tcPr>
            <w:tcW w:w="245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Baterija</w:t>
            </w:r>
          </w:p>
        </w:tc>
        <w:tc>
          <w:tcPr>
            <w:tcW w:w="7789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 xml:space="preserve">Kapacitet: 8000 </w:t>
            </w:r>
            <w:proofErr w:type="spellStart"/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mAh</w:t>
            </w:r>
            <w:proofErr w:type="spellEnd"/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, Li-Polimer</w:t>
            </w:r>
          </w:p>
        </w:tc>
      </w:tr>
      <w:tr w:rsidR="002D5F3C" w:rsidRPr="002D5F3C" w:rsidTr="00A8482D">
        <w:trPr>
          <w:trHeight w:val="18"/>
        </w:trPr>
        <w:tc>
          <w:tcPr>
            <w:tcW w:w="245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Jamstvo</w:t>
            </w:r>
          </w:p>
        </w:tc>
        <w:tc>
          <w:tcPr>
            <w:tcW w:w="7789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24 mjeseca</w:t>
            </w:r>
          </w:p>
        </w:tc>
      </w:tr>
      <w:tr w:rsidR="002D5F3C" w:rsidRPr="002D5F3C" w:rsidTr="00A8482D">
        <w:trPr>
          <w:trHeight w:val="18"/>
        </w:trPr>
        <w:tc>
          <w:tcPr>
            <w:tcW w:w="245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Zaštita</w:t>
            </w:r>
          </w:p>
        </w:tc>
        <w:tc>
          <w:tcPr>
            <w:tcW w:w="7789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Tvornički ugrađeni zaštitni etui  s postoljem</w:t>
            </w:r>
          </w:p>
        </w:tc>
      </w:tr>
      <w:tr w:rsidR="002D5F3C" w:rsidRPr="002D5F3C" w:rsidTr="00A8482D">
        <w:trPr>
          <w:trHeight w:val="18"/>
        </w:trPr>
        <w:tc>
          <w:tcPr>
            <w:tcW w:w="245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Ergonomija</w:t>
            </w:r>
          </w:p>
        </w:tc>
        <w:tc>
          <w:tcPr>
            <w:tcW w:w="7789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 xml:space="preserve">Ugrađeno postolje za </w:t>
            </w:r>
            <w:proofErr w:type="spellStart"/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tablet</w:t>
            </w:r>
            <w:proofErr w:type="spellEnd"/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 xml:space="preserve"> (</w:t>
            </w:r>
            <w:proofErr w:type="spellStart"/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tablet</w:t>
            </w:r>
            <w:proofErr w:type="spellEnd"/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 xml:space="preserve"> može stajati u polu uspravnom položaju)</w:t>
            </w:r>
          </w:p>
        </w:tc>
      </w:tr>
      <w:tr w:rsidR="002D5F3C" w:rsidRPr="002D5F3C" w:rsidTr="00A8482D">
        <w:trPr>
          <w:trHeight w:val="18"/>
        </w:trPr>
        <w:tc>
          <w:tcPr>
            <w:tcW w:w="245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Certifikati</w:t>
            </w:r>
          </w:p>
        </w:tc>
        <w:tc>
          <w:tcPr>
            <w:tcW w:w="7789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ROHS</w:t>
            </w:r>
            <w:r w:rsidR="00757883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 xml:space="preserve">, </w:t>
            </w:r>
            <w:r w:rsidR="00757883"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WEEE</w:t>
            </w:r>
            <w:r w:rsidR="00757883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 xml:space="preserve">, </w:t>
            </w:r>
            <w:r w:rsidR="00757883"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CE</w:t>
            </w:r>
          </w:p>
        </w:tc>
      </w:tr>
      <w:tr w:rsidR="002D5F3C" w:rsidRPr="002D5F3C" w:rsidTr="00A8482D">
        <w:trPr>
          <w:trHeight w:val="18"/>
        </w:trPr>
        <w:tc>
          <w:tcPr>
            <w:tcW w:w="2455" w:type="dxa"/>
            <w:tcBorders>
              <w:bottom w:val="single" w:sz="4" w:space="0" w:color="auto"/>
            </w:tcBorders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Kamera</w:t>
            </w:r>
          </w:p>
        </w:tc>
        <w:tc>
          <w:tcPr>
            <w:tcW w:w="7789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Stražnja: 2.0 MP, prednja: 2.0 MP</w:t>
            </w:r>
          </w:p>
        </w:tc>
      </w:tr>
      <w:tr w:rsidR="002D5F3C" w:rsidRPr="002D5F3C" w:rsidTr="00A8482D">
        <w:trPr>
          <w:trHeight w:val="18"/>
        </w:trPr>
        <w:tc>
          <w:tcPr>
            <w:tcW w:w="2455" w:type="dxa"/>
            <w:tcBorders>
              <w:bottom w:val="nil"/>
            </w:tcBorders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Trajnost</w:t>
            </w:r>
          </w:p>
        </w:tc>
        <w:tc>
          <w:tcPr>
            <w:tcW w:w="7789" w:type="dxa"/>
            <w:tcBorders>
              <w:bottom w:val="nil"/>
            </w:tcBorders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Certificirano sukladno: IEC 60068-2-27 / IEC 60068-2-47 (trešnja, vibracija, udarac)</w:t>
            </w:r>
          </w:p>
        </w:tc>
      </w:tr>
      <w:tr w:rsidR="002D5F3C" w:rsidRPr="002D5F3C" w:rsidTr="00A8482D">
        <w:trPr>
          <w:trHeight w:val="18"/>
        </w:trPr>
        <w:tc>
          <w:tcPr>
            <w:tcW w:w="2455" w:type="dxa"/>
            <w:tcBorders>
              <w:top w:val="nil"/>
            </w:tcBorders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</w:p>
        </w:tc>
        <w:tc>
          <w:tcPr>
            <w:tcW w:w="7789" w:type="dxa"/>
            <w:tcBorders>
              <w:top w:val="nil"/>
            </w:tcBorders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Certificirano sukladno: IEC 60068-2-31 (padovi i prevrtanje)</w:t>
            </w:r>
          </w:p>
        </w:tc>
      </w:tr>
    </w:tbl>
    <w:p w:rsidR="005B10D9" w:rsidRPr="00757883" w:rsidRDefault="005B10D9" w:rsidP="00757883">
      <w:pPr>
        <w:tabs>
          <w:tab w:val="left" w:pos="1560"/>
        </w:tabs>
        <w:spacing w:after="0" w:line="240" w:lineRule="auto"/>
        <w:rPr>
          <w:b/>
        </w:rPr>
      </w:pPr>
      <w:r w:rsidRPr="00757883">
        <w:rPr>
          <w:b/>
        </w:rPr>
        <w:t>Zaštita tableta od fizičkih oštećenja</w:t>
      </w:r>
    </w:p>
    <w:p w:rsidR="00D57E53" w:rsidRPr="00BC4A7D" w:rsidRDefault="00D97483" w:rsidP="00BC4A7D">
      <w:pPr>
        <w:numPr>
          <w:ilvl w:val="0"/>
          <w:numId w:val="15"/>
        </w:numPr>
        <w:tabs>
          <w:tab w:val="left" w:pos="1560"/>
        </w:tabs>
        <w:spacing w:after="0" w:line="240" w:lineRule="auto"/>
      </w:pPr>
      <w:r w:rsidRPr="00BC4A7D">
        <w:t xml:space="preserve">svaki </w:t>
      </w:r>
      <w:proofErr w:type="spellStart"/>
      <w:r w:rsidRPr="00BC4A7D">
        <w:t>tablet</w:t>
      </w:r>
      <w:proofErr w:type="spellEnd"/>
      <w:r w:rsidRPr="00BC4A7D">
        <w:t xml:space="preserve"> ima tvornički ugrađeni zaštitni preklopni etui</w:t>
      </w:r>
      <w:r w:rsidRPr="00BC4A7D">
        <w:rPr>
          <w:b/>
          <w:bCs/>
        </w:rPr>
        <w:t xml:space="preserve"> </w:t>
      </w:r>
      <w:r w:rsidRPr="00BC4A7D">
        <w:t>koji</w:t>
      </w:r>
      <w:r w:rsidRPr="00BC4A7D">
        <w:rPr>
          <w:b/>
          <w:bCs/>
        </w:rPr>
        <w:t xml:space="preserve"> </w:t>
      </w:r>
      <w:r w:rsidRPr="00BC4A7D">
        <w:t xml:space="preserve">dolazi u četiri boje s logotipa „Škola za život” koja osim </w:t>
      </w:r>
      <w:r w:rsidRPr="00BC4A7D">
        <w:rPr>
          <w:b/>
          <w:bCs/>
        </w:rPr>
        <w:t xml:space="preserve">zaštite od pucanja </w:t>
      </w:r>
      <w:r w:rsidRPr="00BC4A7D">
        <w:t>služi i kao </w:t>
      </w:r>
      <w:r w:rsidRPr="00BC4A7D">
        <w:rPr>
          <w:b/>
          <w:bCs/>
        </w:rPr>
        <w:t xml:space="preserve">podesivo postolje </w:t>
      </w:r>
    </w:p>
    <w:p w:rsidR="00D57E53" w:rsidRPr="00BC4A7D" w:rsidRDefault="00D97483" w:rsidP="00BC4A7D">
      <w:pPr>
        <w:numPr>
          <w:ilvl w:val="0"/>
          <w:numId w:val="15"/>
        </w:numPr>
        <w:tabs>
          <w:tab w:val="left" w:pos="1560"/>
        </w:tabs>
        <w:spacing w:after="0" w:line="240" w:lineRule="auto"/>
      </w:pPr>
      <w:r w:rsidRPr="00757883">
        <w:t>Preporučujemo</w:t>
      </w:r>
      <w:r w:rsidRPr="00BC4A7D">
        <w:t xml:space="preserve">: nabavite </w:t>
      </w:r>
      <w:r w:rsidRPr="00BC4A7D">
        <w:rPr>
          <w:b/>
          <w:bCs/>
        </w:rPr>
        <w:t xml:space="preserve">futrolu (torbicu) za </w:t>
      </w:r>
      <w:proofErr w:type="spellStart"/>
      <w:r w:rsidRPr="00BC4A7D">
        <w:rPr>
          <w:b/>
          <w:bCs/>
        </w:rPr>
        <w:t>tablet</w:t>
      </w:r>
      <w:proofErr w:type="spellEnd"/>
      <w:r w:rsidRPr="00BC4A7D">
        <w:rPr>
          <w:b/>
          <w:bCs/>
        </w:rPr>
        <w:t xml:space="preserve"> </w:t>
      </w:r>
      <w:r w:rsidRPr="00BC4A7D">
        <w:t>kako bi se još više smanjila mogućnost oštećenja tableta dok ga nose u školskoj torbi</w:t>
      </w:r>
    </w:p>
    <w:p w:rsidR="005B10D9" w:rsidRPr="00757883" w:rsidRDefault="005B10D9" w:rsidP="00757883">
      <w:pPr>
        <w:tabs>
          <w:tab w:val="left" w:pos="1560"/>
        </w:tabs>
        <w:spacing w:after="0" w:line="240" w:lineRule="auto"/>
        <w:rPr>
          <w:b/>
        </w:rPr>
      </w:pPr>
      <w:r w:rsidRPr="00757883">
        <w:rPr>
          <w:b/>
        </w:rPr>
        <w:t>Zaštita zaslona od fizičkog oštećenja</w:t>
      </w:r>
    </w:p>
    <w:p w:rsidR="00D57E53" w:rsidRPr="00BC4A7D" w:rsidRDefault="00D97483" w:rsidP="00BC4A7D">
      <w:pPr>
        <w:numPr>
          <w:ilvl w:val="0"/>
          <w:numId w:val="17"/>
        </w:numPr>
        <w:tabs>
          <w:tab w:val="left" w:pos="1560"/>
        </w:tabs>
        <w:spacing w:after="0" w:line="240" w:lineRule="auto"/>
      </w:pPr>
      <w:r w:rsidRPr="00BC4A7D">
        <w:rPr>
          <w:b/>
          <w:bCs/>
        </w:rPr>
        <w:t xml:space="preserve">zaslon </w:t>
      </w:r>
      <w:r w:rsidRPr="00BC4A7D">
        <w:t xml:space="preserve">je tvornički </w:t>
      </w:r>
      <w:r w:rsidRPr="00BC4A7D">
        <w:rPr>
          <w:b/>
          <w:bCs/>
        </w:rPr>
        <w:t xml:space="preserve">zaštićen naljepnicom </w:t>
      </w:r>
      <w:r w:rsidRPr="00BC4A7D">
        <w:t>koja ga štiti od ogrebotina (pazite, da je ne odlijepite prilikom skidanja zaštitne folije!)</w:t>
      </w:r>
    </w:p>
    <w:p w:rsidR="00D57E53" w:rsidRPr="00BC4A7D" w:rsidRDefault="00757883" w:rsidP="00BC4A7D">
      <w:pPr>
        <w:numPr>
          <w:ilvl w:val="0"/>
          <w:numId w:val="17"/>
        </w:numPr>
        <w:tabs>
          <w:tab w:val="left" w:pos="1560"/>
        </w:tabs>
        <w:spacing w:after="0" w:line="240" w:lineRule="auto"/>
      </w:pPr>
      <w:r w:rsidRPr="00757883">
        <w:t>Preporučujemo</w:t>
      </w:r>
      <w:r w:rsidRPr="00BC4A7D">
        <w:t xml:space="preserve">: </w:t>
      </w:r>
      <w:r w:rsidR="00D97483" w:rsidRPr="00BC4A7D">
        <w:rPr>
          <w:b/>
          <w:bCs/>
        </w:rPr>
        <w:t xml:space="preserve">kaljeno staklo </w:t>
      </w:r>
      <w:r w:rsidR="00D97483" w:rsidRPr="00BC4A7D">
        <w:t>je kvalitetnija zaštita protiv grebanja i pucanja zaslona, koja čak štiti i od direktnog doticaja sa vodom. Ako želite, slobodno je postavite na zaslonu tableta!</w:t>
      </w:r>
    </w:p>
    <w:p w:rsidR="00D57E53" w:rsidRPr="00791F81" w:rsidRDefault="005B10D9" w:rsidP="00791F81">
      <w:pPr>
        <w:tabs>
          <w:tab w:val="left" w:pos="1560"/>
        </w:tabs>
        <w:spacing w:after="0" w:line="240" w:lineRule="auto"/>
        <w:rPr>
          <w:b/>
        </w:rPr>
      </w:pPr>
      <w:r w:rsidRPr="00757883">
        <w:rPr>
          <w:b/>
        </w:rPr>
        <w:t>Zaključavanje uređaja</w:t>
      </w:r>
      <w:r w:rsidR="00791F81">
        <w:rPr>
          <w:b/>
        </w:rPr>
        <w:t xml:space="preserve"> </w:t>
      </w:r>
      <w:r w:rsidR="00D97483" w:rsidRPr="00BC4A7D">
        <w:t xml:space="preserve">Svaki </w:t>
      </w:r>
      <w:proofErr w:type="spellStart"/>
      <w:r w:rsidR="00D97483" w:rsidRPr="00BC4A7D">
        <w:t>tablet</w:t>
      </w:r>
      <w:proofErr w:type="spellEnd"/>
      <w:r w:rsidR="00D97483" w:rsidRPr="00BC4A7D">
        <w:t xml:space="preserve"> mora imati postavljeni PIN!</w:t>
      </w:r>
    </w:p>
    <w:p w:rsidR="00D57E53" w:rsidRPr="00BC4A7D" w:rsidRDefault="00D97483" w:rsidP="00791F81">
      <w:pPr>
        <w:numPr>
          <w:ilvl w:val="0"/>
          <w:numId w:val="18"/>
        </w:numPr>
        <w:tabs>
          <w:tab w:val="left" w:pos="1560"/>
        </w:tabs>
        <w:spacing w:after="0" w:line="240" w:lineRule="auto"/>
      </w:pPr>
      <w:r w:rsidRPr="00BC4A7D">
        <w:t>Kada se uključuje</w:t>
      </w:r>
      <w:r w:rsidR="00757883">
        <w:t>,</w:t>
      </w:r>
      <w:r w:rsidRPr="00BC4A7D">
        <w:t xml:space="preserve"> </w:t>
      </w:r>
      <w:proofErr w:type="spellStart"/>
      <w:r w:rsidRPr="00BC4A7D">
        <w:t>tablet</w:t>
      </w:r>
      <w:proofErr w:type="spellEnd"/>
      <w:r w:rsidRPr="00BC4A7D">
        <w:t xml:space="preserve"> traži se da upišete PIN</w:t>
      </w:r>
      <w:r w:rsidR="00791F81">
        <w:t xml:space="preserve">.    </w:t>
      </w:r>
      <w:r w:rsidRPr="00BC4A7D">
        <w:t xml:space="preserve">Na svim </w:t>
      </w:r>
      <w:proofErr w:type="spellStart"/>
      <w:r w:rsidRPr="00BC4A7D">
        <w:t>tabletima</w:t>
      </w:r>
      <w:proofErr w:type="spellEnd"/>
      <w:r w:rsidRPr="00BC4A7D">
        <w:t xml:space="preserve"> postavljen je početni PIN: </w:t>
      </w:r>
      <w:r w:rsidR="00A8482D" w:rsidRPr="00791F81">
        <w:rPr>
          <w:b/>
          <w:sz w:val="24"/>
          <w:bdr w:val="single" w:sz="4" w:space="0" w:color="auto"/>
        </w:rPr>
        <w:t>1234</w:t>
      </w:r>
    </w:p>
    <w:p w:rsidR="00D57E53" w:rsidRPr="00BC4A7D" w:rsidRDefault="00D97483" w:rsidP="00BC4A7D">
      <w:pPr>
        <w:numPr>
          <w:ilvl w:val="0"/>
          <w:numId w:val="18"/>
        </w:numPr>
        <w:tabs>
          <w:tab w:val="left" w:pos="1560"/>
        </w:tabs>
        <w:spacing w:after="0" w:line="240" w:lineRule="auto"/>
      </w:pPr>
      <w:r w:rsidRPr="00BC4A7D">
        <w:rPr>
          <w:b/>
          <w:bCs/>
        </w:rPr>
        <w:t xml:space="preserve">OBAVEZNO </w:t>
      </w:r>
      <w:r w:rsidR="005B10D9" w:rsidRPr="00BC4A7D">
        <w:rPr>
          <w:b/>
          <w:bCs/>
        </w:rPr>
        <w:t>nakon početka korištenja i potpisivanja suglasnosti</w:t>
      </w:r>
      <w:r w:rsidRPr="00BC4A7D">
        <w:rPr>
          <w:b/>
          <w:bCs/>
        </w:rPr>
        <w:t xml:space="preserve"> promijenite svoj PIN!</w:t>
      </w:r>
    </w:p>
    <w:p w:rsidR="00D57E53" w:rsidRPr="00BC4A7D" w:rsidRDefault="00D97483" w:rsidP="00BC4A7D">
      <w:pPr>
        <w:numPr>
          <w:ilvl w:val="0"/>
          <w:numId w:val="18"/>
        </w:numPr>
        <w:tabs>
          <w:tab w:val="left" w:pos="1560"/>
        </w:tabs>
        <w:spacing w:after="0" w:line="240" w:lineRule="auto"/>
      </w:pPr>
      <w:r w:rsidRPr="00BC4A7D">
        <w:t>Učenik može sam promijeniti svoj PIN u postavkama uređaja.</w:t>
      </w:r>
    </w:p>
    <w:p w:rsidR="005B10D9" w:rsidRPr="00BC4A7D" w:rsidRDefault="00D97483" w:rsidP="00A8482D">
      <w:pPr>
        <w:numPr>
          <w:ilvl w:val="0"/>
          <w:numId w:val="18"/>
        </w:numPr>
        <w:tabs>
          <w:tab w:val="left" w:pos="1560"/>
        </w:tabs>
        <w:spacing w:after="0" w:line="240" w:lineRule="auto"/>
      </w:pPr>
      <w:r w:rsidRPr="00BC4A7D">
        <w:t xml:space="preserve">Koraci za promjenu </w:t>
      </w:r>
      <w:proofErr w:type="spellStart"/>
      <w:r w:rsidRPr="00BC4A7D">
        <w:t>PINa</w:t>
      </w:r>
      <w:proofErr w:type="spellEnd"/>
      <w:r w:rsidRPr="00BC4A7D">
        <w:t>:</w:t>
      </w:r>
      <w:r w:rsidR="00A8482D">
        <w:t xml:space="preserve"> </w:t>
      </w:r>
      <w:r w:rsidR="005B10D9" w:rsidRPr="00BC4A7D">
        <w:t xml:space="preserve">Postavke &gt; Sigurnost &gt; Zaključavanje zaslona &gt; Ponovni unos PIN-a </w:t>
      </w:r>
    </w:p>
    <w:p w:rsidR="00D57E53" w:rsidRPr="00BC4A7D" w:rsidRDefault="00D97483" w:rsidP="00BC4A7D">
      <w:pPr>
        <w:numPr>
          <w:ilvl w:val="0"/>
          <w:numId w:val="19"/>
        </w:numPr>
        <w:tabs>
          <w:tab w:val="left" w:pos="1560"/>
        </w:tabs>
        <w:spacing w:after="0" w:line="240" w:lineRule="auto"/>
      </w:pPr>
      <w:r w:rsidRPr="00BC4A7D">
        <w:lastRenderedPageBreak/>
        <w:t xml:space="preserve">Učenik koji </w:t>
      </w:r>
      <w:r w:rsidRPr="00BC4A7D">
        <w:rPr>
          <w:b/>
          <w:bCs/>
        </w:rPr>
        <w:t>zaboravi PIN</w:t>
      </w:r>
      <w:r w:rsidRPr="00BC4A7D">
        <w:t xml:space="preserve"> treba kontaktirati administratora tableta</w:t>
      </w:r>
    </w:p>
    <w:p w:rsidR="005B10D9" w:rsidRPr="00757883" w:rsidRDefault="008970B7" w:rsidP="00494024">
      <w:pPr>
        <w:tabs>
          <w:tab w:val="left" w:pos="1560"/>
        </w:tabs>
        <w:spacing w:after="0" w:line="240" w:lineRule="auto"/>
        <w:rPr>
          <w:b/>
        </w:rPr>
      </w:pPr>
      <w:r w:rsidRPr="00757883">
        <w:rPr>
          <w:b/>
        </w:rPr>
        <w:t>Što učenik može, a što ne?</w:t>
      </w:r>
    </w:p>
    <w:p w:rsidR="00D57E53" w:rsidRPr="00A8482D" w:rsidRDefault="00D97483" w:rsidP="00757883">
      <w:pPr>
        <w:numPr>
          <w:ilvl w:val="0"/>
          <w:numId w:val="27"/>
        </w:numPr>
        <w:tabs>
          <w:tab w:val="left" w:pos="1560"/>
        </w:tabs>
        <w:spacing w:after="0" w:line="240" w:lineRule="auto"/>
        <w:rPr>
          <w:color w:val="000000" w:themeColor="text1"/>
          <w:u w:val="single"/>
        </w:rPr>
      </w:pPr>
      <w:r w:rsidRPr="00A8482D">
        <w:rPr>
          <w:color w:val="000000" w:themeColor="text1"/>
          <w:u w:val="single"/>
        </w:rPr>
        <w:t xml:space="preserve">Učenik </w:t>
      </w:r>
      <w:r w:rsidRPr="00A8482D">
        <w:rPr>
          <w:i/>
          <w:iCs/>
          <w:color w:val="000000" w:themeColor="text1"/>
          <w:u w:val="single"/>
        </w:rPr>
        <w:t xml:space="preserve">se može </w:t>
      </w:r>
      <w:r w:rsidRPr="00A8482D">
        <w:rPr>
          <w:color w:val="000000" w:themeColor="text1"/>
          <w:u w:val="single"/>
        </w:rPr>
        <w:t xml:space="preserve">prijaviti svojim elektroničkim identitetom </w:t>
      </w:r>
      <w:r w:rsidRPr="00A8482D">
        <w:rPr>
          <w:color w:val="000000" w:themeColor="text1"/>
          <w:u w:val="single"/>
          <w:lang w:val="nn-NO"/>
        </w:rPr>
        <w:t xml:space="preserve">oblika: </w:t>
      </w:r>
      <w:r w:rsidRPr="00A8482D">
        <w:rPr>
          <w:bCs/>
          <w:color w:val="000000" w:themeColor="text1"/>
          <w:u w:val="single"/>
          <w:lang w:val="nn-NO"/>
        </w:rPr>
        <w:fldChar w:fldCharType="begin"/>
      </w:r>
      <w:r w:rsidRPr="00A8482D">
        <w:rPr>
          <w:bCs/>
          <w:color w:val="000000" w:themeColor="text1"/>
          <w:u w:val="single"/>
          <w:lang w:val="nn-NO"/>
        </w:rPr>
        <w:instrText xml:space="preserve"> HYPERLINK "mailto:ime.prezime@skole.hr" </w:instrText>
      </w:r>
      <w:r w:rsidRPr="00A8482D">
        <w:rPr>
          <w:bCs/>
          <w:color w:val="000000" w:themeColor="text1"/>
          <w:u w:val="single"/>
          <w:lang w:val="nn-NO"/>
        </w:rPr>
        <w:fldChar w:fldCharType="separate"/>
      </w:r>
      <w:r w:rsidRPr="00A8482D">
        <w:rPr>
          <w:rStyle w:val="Hiperveza"/>
          <w:bCs/>
          <w:color w:val="000000" w:themeColor="text1"/>
          <w:lang w:val="nn-NO"/>
        </w:rPr>
        <w:t>ime.prezime@skole.hr</w:t>
      </w:r>
      <w:r w:rsidRPr="00A8482D">
        <w:rPr>
          <w:color w:val="000000" w:themeColor="text1"/>
          <w:u w:val="single"/>
        </w:rPr>
        <w:fldChar w:fldCharType="end"/>
      </w:r>
      <w:r w:rsidRPr="00A8482D">
        <w:rPr>
          <w:bCs/>
          <w:color w:val="000000" w:themeColor="text1"/>
          <w:u w:val="single"/>
        </w:rPr>
        <w:t xml:space="preserve"> </w:t>
      </w:r>
      <w:r w:rsidRPr="00A8482D">
        <w:rPr>
          <w:color w:val="000000" w:themeColor="text1"/>
          <w:u w:val="single"/>
        </w:rPr>
        <w:t xml:space="preserve">na različite web aplikacije koje koriste </w:t>
      </w:r>
      <w:proofErr w:type="spellStart"/>
      <w:r w:rsidRPr="00A8482D">
        <w:rPr>
          <w:color w:val="000000" w:themeColor="text1"/>
          <w:u w:val="single"/>
        </w:rPr>
        <w:t>AAI@EduHr</w:t>
      </w:r>
      <w:proofErr w:type="spellEnd"/>
      <w:r w:rsidRPr="00A8482D">
        <w:rPr>
          <w:color w:val="000000" w:themeColor="text1"/>
          <w:u w:val="single"/>
        </w:rPr>
        <w:t xml:space="preserve"> za </w:t>
      </w:r>
      <w:proofErr w:type="spellStart"/>
      <w:r w:rsidRPr="00A8482D">
        <w:rPr>
          <w:color w:val="000000" w:themeColor="text1"/>
          <w:u w:val="single"/>
        </w:rPr>
        <w:t>autentikaciju</w:t>
      </w:r>
      <w:proofErr w:type="spellEnd"/>
      <w:r w:rsidRPr="00A8482D">
        <w:rPr>
          <w:color w:val="000000" w:themeColor="text1"/>
          <w:u w:val="single"/>
        </w:rPr>
        <w:t xml:space="preserve"> korisnika (npr. </w:t>
      </w:r>
      <w:r w:rsidRPr="00A8482D">
        <w:rPr>
          <w:bCs/>
          <w:color w:val="000000" w:themeColor="text1"/>
          <w:u w:val="single"/>
        </w:rPr>
        <w:t>MS Office 365</w:t>
      </w:r>
      <w:r w:rsidRPr="00A8482D">
        <w:rPr>
          <w:color w:val="000000" w:themeColor="text1"/>
          <w:u w:val="single"/>
        </w:rPr>
        <w:t xml:space="preserve">, koji sadrži aplikacije </w:t>
      </w:r>
      <w:r w:rsidRPr="00A8482D">
        <w:rPr>
          <w:bCs/>
          <w:color w:val="000000" w:themeColor="text1"/>
          <w:u w:val="single"/>
        </w:rPr>
        <w:t>Outlook</w:t>
      </w:r>
      <w:r w:rsidRPr="00A8482D">
        <w:rPr>
          <w:color w:val="000000" w:themeColor="text1"/>
          <w:u w:val="single"/>
        </w:rPr>
        <w:t xml:space="preserve">, </w:t>
      </w:r>
      <w:r w:rsidRPr="00A8482D">
        <w:rPr>
          <w:bCs/>
          <w:color w:val="000000" w:themeColor="text1"/>
          <w:u w:val="single"/>
        </w:rPr>
        <w:t>Word</w:t>
      </w:r>
      <w:r w:rsidRPr="00A8482D">
        <w:rPr>
          <w:color w:val="000000" w:themeColor="text1"/>
          <w:u w:val="single"/>
        </w:rPr>
        <w:t xml:space="preserve">, </w:t>
      </w:r>
      <w:r w:rsidRPr="00A8482D">
        <w:rPr>
          <w:bCs/>
          <w:color w:val="000000" w:themeColor="text1"/>
          <w:u w:val="single"/>
        </w:rPr>
        <w:t>PowerPoint</w:t>
      </w:r>
      <w:r w:rsidRPr="00A8482D">
        <w:rPr>
          <w:color w:val="000000" w:themeColor="text1"/>
          <w:u w:val="single"/>
        </w:rPr>
        <w:t xml:space="preserve"> i druge..)</w:t>
      </w:r>
    </w:p>
    <w:p w:rsidR="00494024" w:rsidRPr="00A8482D" w:rsidRDefault="00D97483" w:rsidP="00494024">
      <w:pPr>
        <w:numPr>
          <w:ilvl w:val="0"/>
          <w:numId w:val="27"/>
        </w:numPr>
        <w:tabs>
          <w:tab w:val="left" w:pos="1560"/>
        </w:tabs>
        <w:spacing w:after="0" w:line="240" w:lineRule="auto"/>
        <w:rPr>
          <w:color w:val="000000" w:themeColor="text1"/>
          <w:u w:val="single"/>
        </w:rPr>
      </w:pPr>
      <w:r w:rsidRPr="00A8482D">
        <w:rPr>
          <w:color w:val="000000" w:themeColor="text1"/>
          <w:u w:val="single"/>
        </w:rPr>
        <w:t xml:space="preserve">Učenik </w:t>
      </w:r>
      <w:r w:rsidRPr="00A8482D">
        <w:rPr>
          <w:i/>
          <w:iCs/>
          <w:color w:val="000000" w:themeColor="text1"/>
          <w:u w:val="single"/>
        </w:rPr>
        <w:t xml:space="preserve">nema mogućnost </w:t>
      </w:r>
      <w:r w:rsidRPr="00A8482D">
        <w:rPr>
          <w:color w:val="000000" w:themeColor="text1"/>
          <w:u w:val="single"/>
        </w:rPr>
        <w:t xml:space="preserve">da na tabletu instalira aplikacije s trgovine Google </w:t>
      </w:r>
      <w:proofErr w:type="spellStart"/>
      <w:r w:rsidRPr="00A8482D">
        <w:rPr>
          <w:color w:val="000000" w:themeColor="text1"/>
          <w:u w:val="single"/>
        </w:rPr>
        <w:t>Play</w:t>
      </w:r>
      <w:proofErr w:type="spellEnd"/>
      <w:r w:rsidRPr="00A8482D">
        <w:rPr>
          <w:color w:val="000000" w:themeColor="text1"/>
          <w:u w:val="single"/>
        </w:rPr>
        <w:t xml:space="preserve"> (</w:t>
      </w:r>
      <w:r w:rsidRPr="00A8482D">
        <w:rPr>
          <w:bCs/>
          <w:color w:val="000000" w:themeColor="text1"/>
          <w:u w:val="single"/>
        </w:rPr>
        <w:t xml:space="preserve">Google </w:t>
      </w:r>
      <w:proofErr w:type="spellStart"/>
      <w:r w:rsidRPr="00A8482D">
        <w:rPr>
          <w:bCs/>
          <w:color w:val="000000" w:themeColor="text1"/>
          <w:u w:val="single"/>
        </w:rPr>
        <w:t>Play</w:t>
      </w:r>
      <w:proofErr w:type="spellEnd"/>
      <w:r w:rsidRPr="00A8482D">
        <w:rPr>
          <w:bCs/>
          <w:color w:val="000000" w:themeColor="text1"/>
          <w:u w:val="single"/>
        </w:rPr>
        <w:t xml:space="preserve"> Store</w:t>
      </w:r>
      <w:r w:rsidRPr="00A8482D">
        <w:rPr>
          <w:color w:val="000000" w:themeColor="text1"/>
          <w:u w:val="single"/>
        </w:rPr>
        <w:t xml:space="preserve">) niti da postavi </w:t>
      </w:r>
      <w:r w:rsidRPr="00A8482D">
        <w:rPr>
          <w:bCs/>
          <w:color w:val="000000" w:themeColor="text1"/>
          <w:u w:val="single"/>
        </w:rPr>
        <w:t xml:space="preserve">Google račun </w:t>
      </w:r>
      <w:r w:rsidRPr="00A8482D">
        <w:rPr>
          <w:color w:val="000000" w:themeColor="text1"/>
          <w:u w:val="single"/>
        </w:rPr>
        <w:t xml:space="preserve">te da koristi </w:t>
      </w:r>
      <w:r w:rsidRPr="00A8482D">
        <w:rPr>
          <w:bCs/>
          <w:color w:val="000000" w:themeColor="text1"/>
          <w:u w:val="single"/>
        </w:rPr>
        <w:t xml:space="preserve">Google usluge </w:t>
      </w:r>
      <w:r w:rsidRPr="00A8482D">
        <w:rPr>
          <w:color w:val="000000" w:themeColor="text1"/>
          <w:u w:val="single"/>
        </w:rPr>
        <w:t>(</w:t>
      </w:r>
      <w:proofErr w:type="spellStart"/>
      <w:r w:rsidRPr="00A8482D">
        <w:rPr>
          <w:color w:val="000000" w:themeColor="text1"/>
          <w:u w:val="single"/>
        </w:rPr>
        <w:t>Gmail</w:t>
      </w:r>
      <w:proofErr w:type="spellEnd"/>
      <w:r w:rsidRPr="00A8482D">
        <w:rPr>
          <w:color w:val="000000" w:themeColor="text1"/>
          <w:u w:val="single"/>
        </w:rPr>
        <w:t xml:space="preserve">, </w:t>
      </w:r>
      <w:proofErr w:type="spellStart"/>
      <w:r w:rsidRPr="00A8482D">
        <w:rPr>
          <w:color w:val="000000" w:themeColor="text1"/>
          <w:u w:val="single"/>
        </w:rPr>
        <w:t>Gdisk</w:t>
      </w:r>
      <w:proofErr w:type="spellEnd"/>
      <w:r w:rsidRPr="00A8482D">
        <w:rPr>
          <w:color w:val="000000" w:themeColor="text1"/>
          <w:u w:val="single"/>
        </w:rPr>
        <w:t xml:space="preserve">, Duo, Google </w:t>
      </w:r>
      <w:proofErr w:type="spellStart"/>
      <w:r w:rsidRPr="00A8482D">
        <w:rPr>
          <w:color w:val="000000" w:themeColor="text1"/>
          <w:u w:val="single"/>
        </w:rPr>
        <w:t>play</w:t>
      </w:r>
      <w:proofErr w:type="spellEnd"/>
      <w:r w:rsidRPr="00A8482D">
        <w:rPr>
          <w:color w:val="000000" w:themeColor="text1"/>
          <w:u w:val="single"/>
        </w:rPr>
        <w:t xml:space="preserve"> filmovi i sl.)</w:t>
      </w:r>
    </w:p>
    <w:p w:rsidR="00494024" w:rsidRPr="00A8482D" w:rsidRDefault="00494024" w:rsidP="00494024">
      <w:pPr>
        <w:numPr>
          <w:ilvl w:val="0"/>
          <w:numId w:val="27"/>
        </w:numPr>
        <w:tabs>
          <w:tab w:val="left" w:pos="1560"/>
        </w:tabs>
        <w:spacing w:after="0" w:line="240" w:lineRule="auto"/>
        <w:rPr>
          <w:color w:val="000000" w:themeColor="text1"/>
          <w:u w:val="single"/>
        </w:rPr>
      </w:pPr>
      <w:r w:rsidRPr="00A8482D">
        <w:rPr>
          <w:b/>
          <w:color w:val="000000" w:themeColor="text1"/>
          <w:u w:val="single"/>
        </w:rPr>
        <w:t>Upozorenje! Uređaji za sada imaju samo web filtere za pristup pornografskim sadržajima te je napredni sustav kontrole pristupa internet sadržajima još u izradi.</w:t>
      </w:r>
      <w:r w:rsidRPr="00A8482D">
        <w:rPr>
          <w:color w:val="000000" w:themeColor="text1"/>
          <w:u w:val="single"/>
        </w:rPr>
        <w:t xml:space="preserve"> Važno je da roditelj/skrbnik bude upoznat s aktivnostima djeteta/učenika na internetu.</w:t>
      </w:r>
    </w:p>
    <w:p w:rsidR="008970B7" w:rsidRPr="00494024" w:rsidRDefault="008970B7" w:rsidP="00494024">
      <w:pPr>
        <w:tabs>
          <w:tab w:val="left" w:pos="1560"/>
        </w:tabs>
        <w:spacing w:after="0" w:line="240" w:lineRule="auto"/>
        <w:rPr>
          <w:b/>
        </w:rPr>
      </w:pPr>
      <w:r w:rsidRPr="00494024">
        <w:rPr>
          <w:b/>
        </w:rPr>
        <w:t>Spajanje tableta na internet</w:t>
      </w:r>
    </w:p>
    <w:p w:rsidR="00D57E53" w:rsidRPr="00BC4A7D" w:rsidRDefault="00D97483" w:rsidP="00BC4A7D">
      <w:pPr>
        <w:numPr>
          <w:ilvl w:val="0"/>
          <w:numId w:val="20"/>
        </w:numPr>
        <w:tabs>
          <w:tab w:val="left" w:pos="1560"/>
        </w:tabs>
        <w:spacing w:after="0" w:line="240" w:lineRule="auto"/>
      </w:pPr>
      <w:r w:rsidRPr="00BC4A7D">
        <w:t xml:space="preserve">Tableti se na </w:t>
      </w:r>
      <w:r w:rsidRPr="00BC4A7D">
        <w:rPr>
          <w:lang w:val="en-US"/>
        </w:rPr>
        <w:t xml:space="preserve">internet </w:t>
      </w:r>
      <w:proofErr w:type="spellStart"/>
      <w:r w:rsidRPr="00BC4A7D">
        <w:rPr>
          <w:lang w:val="en-US"/>
        </w:rPr>
        <w:t>povez</w:t>
      </w:r>
      <w:proofErr w:type="spellEnd"/>
      <w:r w:rsidRPr="00BC4A7D">
        <w:t xml:space="preserve">uju bežično </w:t>
      </w:r>
      <w:proofErr w:type="spellStart"/>
      <w:r w:rsidRPr="00494024">
        <w:rPr>
          <w:b/>
          <w:lang w:val="en-US"/>
        </w:rPr>
        <w:t>putem</w:t>
      </w:r>
      <w:proofErr w:type="spellEnd"/>
      <w:r w:rsidRPr="00494024">
        <w:rPr>
          <w:b/>
          <w:lang w:val="en-US"/>
        </w:rPr>
        <w:t xml:space="preserve"> </w:t>
      </w:r>
      <w:proofErr w:type="spellStart"/>
      <w:r w:rsidRPr="00494024">
        <w:rPr>
          <w:b/>
          <w:bCs/>
          <w:lang w:val="en-US"/>
        </w:rPr>
        <w:t>WiFi</w:t>
      </w:r>
      <w:proofErr w:type="spellEnd"/>
      <w:r w:rsidRPr="00494024">
        <w:rPr>
          <w:b/>
          <w:bCs/>
          <w:lang w:val="en-US"/>
        </w:rPr>
        <w:t xml:space="preserve"> </w:t>
      </w:r>
      <w:proofErr w:type="spellStart"/>
      <w:r w:rsidRPr="00494024">
        <w:rPr>
          <w:b/>
          <w:bCs/>
          <w:lang w:val="en-US"/>
        </w:rPr>
        <w:t>mreže</w:t>
      </w:r>
      <w:proofErr w:type="spellEnd"/>
      <w:r w:rsidRPr="00494024">
        <w:rPr>
          <w:b/>
          <w:lang w:val="en-US"/>
        </w:rPr>
        <w:t xml:space="preserve"> </w:t>
      </w:r>
      <w:proofErr w:type="spellStart"/>
      <w:r w:rsidRPr="00494024">
        <w:rPr>
          <w:b/>
          <w:lang w:val="en-US"/>
        </w:rPr>
        <w:t>i</w:t>
      </w:r>
      <w:proofErr w:type="spellEnd"/>
      <w:r w:rsidRPr="00494024">
        <w:rPr>
          <w:b/>
          <w:lang w:val="en-US"/>
        </w:rPr>
        <w:t xml:space="preserve"> </w:t>
      </w:r>
      <w:r w:rsidRPr="00494024">
        <w:rPr>
          <w:b/>
          <w:bCs/>
        </w:rPr>
        <w:t>4G</w:t>
      </w:r>
      <w:r w:rsidRPr="00494024">
        <w:rPr>
          <w:b/>
        </w:rPr>
        <w:t xml:space="preserve"> </w:t>
      </w:r>
      <w:r w:rsidRPr="00494024">
        <w:rPr>
          <w:b/>
          <w:bCs/>
          <w:lang w:val="en-US"/>
        </w:rPr>
        <w:t xml:space="preserve">LTE </w:t>
      </w:r>
      <w:proofErr w:type="spellStart"/>
      <w:r w:rsidRPr="00494024">
        <w:rPr>
          <w:b/>
          <w:bCs/>
          <w:lang w:val="en-US"/>
        </w:rPr>
        <w:t>mreže</w:t>
      </w:r>
      <w:proofErr w:type="spellEnd"/>
    </w:p>
    <w:p w:rsidR="00D57E53" w:rsidRPr="00BC4A7D" w:rsidRDefault="00D97483" w:rsidP="00BC4A7D">
      <w:pPr>
        <w:numPr>
          <w:ilvl w:val="0"/>
          <w:numId w:val="20"/>
        </w:numPr>
        <w:tabs>
          <w:tab w:val="left" w:pos="1560"/>
        </w:tabs>
        <w:spacing w:after="0" w:line="240" w:lineRule="auto"/>
      </w:pPr>
      <w:r w:rsidRPr="00BC4A7D">
        <w:t xml:space="preserve">U školi se učenik povezuje </w:t>
      </w:r>
      <w:r w:rsidR="00494024">
        <w:t>bežičnu školsku mrežu ili po potrebi na 4G mrežu svoga SIM operatera</w:t>
      </w:r>
    </w:p>
    <w:p w:rsidR="00D57E53" w:rsidRPr="00BC4A7D" w:rsidRDefault="00D97483" w:rsidP="00BC4A7D">
      <w:pPr>
        <w:numPr>
          <w:ilvl w:val="0"/>
          <w:numId w:val="20"/>
        </w:numPr>
        <w:tabs>
          <w:tab w:val="left" w:pos="1560"/>
        </w:tabs>
        <w:spacing w:after="0" w:line="240" w:lineRule="auto"/>
      </w:pPr>
      <w:r w:rsidRPr="00BC4A7D">
        <w:t xml:space="preserve">U sklopu projekta „Škola za život” svaki učenik koji je uključen u projekt </w:t>
      </w:r>
      <w:r w:rsidR="00A8482D">
        <w:t xml:space="preserve">može </w:t>
      </w:r>
      <w:proofErr w:type="spellStart"/>
      <w:r w:rsidR="00A8482D">
        <w:t>doboti</w:t>
      </w:r>
      <w:proofErr w:type="spellEnd"/>
      <w:r w:rsidRPr="00BC4A7D">
        <w:t xml:space="preserve"> na korištenje </w:t>
      </w:r>
      <w:r w:rsidRPr="00BC4A7D">
        <w:rPr>
          <w:b/>
          <w:bCs/>
        </w:rPr>
        <w:t xml:space="preserve">SIM karticu </w:t>
      </w:r>
      <w:r w:rsidRPr="00BC4A7D">
        <w:t xml:space="preserve">(od </w:t>
      </w:r>
      <w:proofErr w:type="spellStart"/>
      <w:r w:rsidRPr="00BC4A7D">
        <w:t>teleoperatera</w:t>
      </w:r>
      <w:proofErr w:type="spellEnd"/>
      <w:r w:rsidRPr="00BC4A7D">
        <w:t xml:space="preserve">: A1, Hrvatski telekom ili Tele2) </w:t>
      </w:r>
      <w:r w:rsidRPr="00494024">
        <w:rPr>
          <w:b/>
        </w:rPr>
        <w:t>koja omogućava neograničen pristup obrazovnim sadržajima te 2</w:t>
      </w:r>
      <w:r w:rsidR="00494024" w:rsidRPr="00494024">
        <w:rPr>
          <w:b/>
        </w:rPr>
        <w:t>,5</w:t>
      </w:r>
      <w:r w:rsidRPr="00494024">
        <w:rPr>
          <w:b/>
        </w:rPr>
        <w:t xml:space="preserve"> GB ostalog prometa na mjesečnoj razini.</w:t>
      </w:r>
      <w:r w:rsidRPr="00BC4A7D">
        <w:t xml:space="preserve"> </w:t>
      </w:r>
    </w:p>
    <w:p w:rsidR="00D57E53" w:rsidRPr="00BC4A7D" w:rsidRDefault="00D97483" w:rsidP="00BC4A7D">
      <w:pPr>
        <w:numPr>
          <w:ilvl w:val="0"/>
          <w:numId w:val="20"/>
        </w:numPr>
        <w:tabs>
          <w:tab w:val="left" w:pos="1560"/>
        </w:tabs>
        <w:spacing w:after="0" w:line="240" w:lineRule="auto"/>
      </w:pPr>
      <w:r w:rsidRPr="00BC4A7D">
        <w:t xml:space="preserve">Za korištenje navedenih mogućnosti korisnik mora </w:t>
      </w:r>
      <w:r w:rsidRPr="00BC4A7D">
        <w:rPr>
          <w:b/>
          <w:bCs/>
        </w:rPr>
        <w:t xml:space="preserve">imati jedinstveni elektronički identitet u sustavu </w:t>
      </w:r>
      <w:proofErr w:type="spellStart"/>
      <w:r w:rsidRPr="00BC4A7D">
        <w:rPr>
          <w:b/>
          <w:bCs/>
        </w:rPr>
        <w:t>AAI@EduHr</w:t>
      </w:r>
      <w:proofErr w:type="spellEnd"/>
      <w:r w:rsidR="00494024">
        <w:t>, koji učenik dobiva u školi i postavljenu pristupnu točku (APN) spajanja (učenici su ovo, za početak, postavili zajedno u školi)</w:t>
      </w:r>
    </w:p>
    <w:p w:rsidR="00D57E53" w:rsidRPr="00BC4A7D" w:rsidRDefault="00D97483" w:rsidP="00BC4A7D">
      <w:pPr>
        <w:numPr>
          <w:ilvl w:val="0"/>
          <w:numId w:val="20"/>
        </w:numPr>
        <w:tabs>
          <w:tab w:val="left" w:pos="1560"/>
        </w:tabs>
        <w:spacing w:after="0" w:line="240" w:lineRule="auto"/>
      </w:pPr>
      <w:r w:rsidRPr="00BC4A7D">
        <w:t xml:space="preserve">U nastavku se nalazi </w:t>
      </w:r>
      <w:r w:rsidRPr="00494024">
        <w:rPr>
          <w:b/>
        </w:rPr>
        <w:t>popis internetskih domena koje neće trošiti promet</w:t>
      </w:r>
      <w:r w:rsidRPr="00BC4A7D">
        <w:t xml:space="preserve"> od 2</w:t>
      </w:r>
      <w:r w:rsidR="00494024">
        <w:t>,5</w:t>
      </w:r>
      <w:r w:rsidRPr="00BC4A7D">
        <w:t xml:space="preserve"> GB te kojima će se moći pristupiti i nakon što potrošite </w:t>
      </w:r>
      <w:r w:rsidR="00494024">
        <w:t xml:space="preserve">podatkovni promet </w:t>
      </w:r>
      <w:r w:rsidRPr="00BC4A7D">
        <w:t xml:space="preserve">uz uvjet da su prethodno podešene APN postavke. </w:t>
      </w:r>
    </w:p>
    <w:p w:rsidR="00D57E53" w:rsidRPr="00BC4A7D" w:rsidRDefault="00D97483" w:rsidP="00A8482D">
      <w:pPr>
        <w:numPr>
          <w:ilvl w:val="1"/>
          <w:numId w:val="20"/>
        </w:numPr>
        <w:tabs>
          <w:tab w:val="left" w:pos="1560"/>
        </w:tabs>
        <w:spacing w:after="0" w:line="240" w:lineRule="auto"/>
      </w:pPr>
      <w:r w:rsidRPr="00BC4A7D">
        <w:t xml:space="preserve"># CARNET - skole.hr, e-skole.hr, carnet.hr, loomen.carnet.hr, sve usluge na domeni edu.hr </w:t>
      </w:r>
    </w:p>
    <w:p w:rsidR="00D57E53" w:rsidRPr="00BC4A7D" w:rsidRDefault="00D97483" w:rsidP="00791F81">
      <w:pPr>
        <w:numPr>
          <w:ilvl w:val="1"/>
          <w:numId w:val="20"/>
        </w:numPr>
        <w:tabs>
          <w:tab w:val="left" w:pos="1560"/>
        </w:tabs>
        <w:spacing w:after="0" w:line="240" w:lineRule="auto"/>
      </w:pPr>
      <w:r w:rsidRPr="00BC4A7D">
        <w:t xml:space="preserve"># Alfa d.d. - mozaweb.com, alfaportal.hr </w:t>
      </w:r>
      <w:r w:rsidR="00791F81">
        <w:t xml:space="preserve">   </w:t>
      </w:r>
      <w:r w:rsidR="00791F81" w:rsidRPr="00BC4A7D">
        <w:t xml:space="preserve"># Profil </w:t>
      </w:r>
      <w:proofErr w:type="spellStart"/>
      <w:r w:rsidR="00791F81" w:rsidRPr="00BC4A7D">
        <w:t>Klett</w:t>
      </w:r>
      <w:proofErr w:type="spellEnd"/>
      <w:r w:rsidR="00791F81" w:rsidRPr="00BC4A7D">
        <w:t xml:space="preserve"> d.o.o. - profil-klett.hr </w:t>
      </w:r>
    </w:p>
    <w:p w:rsidR="00D57E53" w:rsidRPr="00BC4A7D" w:rsidRDefault="00D97483" w:rsidP="00A8482D">
      <w:pPr>
        <w:numPr>
          <w:ilvl w:val="1"/>
          <w:numId w:val="20"/>
        </w:numPr>
        <w:tabs>
          <w:tab w:val="left" w:pos="1560"/>
        </w:tabs>
        <w:spacing w:after="0" w:line="240" w:lineRule="auto"/>
      </w:pPr>
      <w:r w:rsidRPr="00BC4A7D">
        <w:t xml:space="preserve"># Element d.o.o. - element.hr, ele-udzbenik.hr, e-udzbenik.hr, elematika.hr </w:t>
      </w:r>
    </w:p>
    <w:p w:rsidR="00D57E53" w:rsidRPr="00BC4A7D" w:rsidRDefault="00D97483" w:rsidP="00A8482D">
      <w:pPr>
        <w:numPr>
          <w:ilvl w:val="1"/>
          <w:numId w:val="20"/>
        </w:numPr>
        <w:tabs>
          <w:tab w:val="left" w:pos="1560"/>
        </w:tabs>
        <w:spacing w:after="0" w:line="240" w:lineRule="auto"/>
      </w:pPr>
      <w:r w:rsidRPr="00BC4A7D">
        <w:t xml:space="preserve"># Kršćanska sadašnjost - udzbenici.ks.hr </w:t>
      </w:r>
    </w:p>
    <w:p w:rsidR="00D57E53" w:rsidRPr="00BC4A7D" w:rsidRDefault="00D97483" w:rsidP="00791F81">
      <w:pPr>
        <w:numPr>
          <w:ilvl w:val="1"/>
          <w:numId w:val="20"/>
        </w:numPr>
        <w:tabs>
          <w:tab w:val="left" w:pos="1560"/>
        </w:tabs>
        <w:spacing w:after="0" w:line="240" w:lineRule="auto"/>
      </w:pPr>
      <w:r w:rsidRPr="00BC4A7D">
        <w:t xml:space="preserve"># Udžbenik.hr - udzbenik.hr </w:t>
      </w:r>
      <w:r w:rsidR="00791F81">
        <w:t xml:space="preserve">       </w:t>
      </w:r>
      <w:r w:rsidRPr="00BC4A7D">
        <w:t xml:space="preserve"># </w:t>
      </w:r>
      <w:proofErr w:type="spellStart"/>
      <w:r w:rsidRPr="00BC4A7D">
        <w:t>Oxford</w:t>
      </w:r>
      <w:proofErr w:type="spellEnd"/>
      <w:r w:rsidRPr="00BC4A7D">
        <w:t xml:space="preserve"> - exp.ouponlinepractice.com </w:t>
      </w:r>
    </w:p>
    <w:p w:rsidR="00D57E53" w:rsidRPr="00BC4A7D" w:rsidRDefault="00D97483" w:rsidP="00791F81">
      <w:pPr>
        <w:numPr>
          <w:ilvl w:val="1"/>
          <w:numId w:val="20"/>
        </w:numPr>
        <w:tabs>
          <w:tab w:val="left" w:pos="1560"/>
        </w:tabs>
        <w:spacing w:after="0" w:line="240" w:lineRule="auto"/>
      </w:pPr>
      <w:r w:rsidRPr="00BC4A7D">
        <w:t xml:space="preserve"># </w:t>
      </w:r>
      <w:proofErr w:type="spellStart"/>
      <w:r w:rsidRPr="00BC4A7D">
        <w:t>Hueber</w:t>
      </w:r>
      <w:proofErr w:type="spellEnd"/>
      <w:r w:rsidRPr="00BC4A7D">
        <w:t xml:space="preserve"> - hueber.de </w:t>
      </w:r>
      <w:r w:rsidR="00791F81">
        <w:t xml:space="preserve">       </w:t>
      </w:r>
      <w:r w:rsidRPr="00BC4A7D">
        <w:t xml:space="preserve"># Glas koncila - glas-koncila.hr </w:t>
      </w:r>
    </w:p>
    <w:p w:rsidR="000633D2" w:rsidRDefault="00D97483" w:rsidP="00791F81">
      <w:pPr>
        <w:numPr>
          <w:ilvl w:val="1"/>
          <w:numId w:val="20"/>
        </w:numPr>
        <w:tabs>
          <w:tab w:val="left" w:pos="1560"/>
        </w:tabs>
        <w:spacing w:after="0" w:line="240" w:lineRule="auto"/>
      </w:pPr>
      <w:r w:rsidRPr="00BC4A7D">
        <w:t xml:space="preserve"># Alka </w:t>
      </w:r>
      <w:proofErr w:type="spellStart"/>
      <w:r w:rsidRPr="00BC4A7D">
        <w:t>script</w:t>
      </w:r>
      <w:proofErr w:type="spellEnd"/>
      <w:r w:rsidRPr="00BC4A7D">
        <w:t xml:space="preserve"> – mozaweb.com i mozabook.com </w:t>
      </w:r>
      <w:r w:rsidR="00791F81">
        <w:t xml:space="preserve">    </w:t>
      </w:r>
      <w:r w:rsidRPr="00BC4A7D">
        <w:t># Školska knjiga - e-sfera.hr</w:t>
      </w:r>
    </w:p>
    <w:p w:rsidR="00D57E53" w:rsidRPr="00791F81" w:rsidRDefault="000633D2" w:rsidP="00791F81">
      <w:pPr>
        <w:tabs>
          <w:tab w:val="left" w:pos="1560"/>
        </w:tabs>
        <w:spacing w:after="0" w:line="240" w:lineRule="auto"/>
        <w:rPr>
          <w:b/>
        </w:rPr>
      </w:pPr>
      <w:r w:rsidRPr="000633D2">
        <w:rPr>
          <w:b/>
        </w:rPr>
        <w:t>Instalirane aplikacije na tabletu</w:t>
      </w:r>
      <w:r w:rsidR="00791F81">
        <w:rPr>
          <w:b/>
        </w:rPr>
        <w:t xml:space="preserve"> </w:t>
      </w:r>
      <w:r w:rsidR="00D97483" w:rsidRPr="000633D2">
        <w:t xml:space="preserve">Sve aplikacije potrebne u nastavi bit će instalirane pomoću </w:t>
      </w:r>
      <w:proofErr w:type="spellStart"/>
      <w:r w:rsidR="00D97483" w:rsidRPr="000633D2">
        <w:rPr>
          <w:b/>
          <w:bCs/>
        </w:rPr>
        <w:t>ProMDM</w:t>
      </w:r>
      <w:proofErr w:type="spellEnd"/>
      <w:r w:rsidR="00D97483" w:rsidRPr="000633D2">
        <w:rPr>
          <w:b/>
          <w:bCs/>
        </w:rPr>
        <w:t xml:space="preserve"> sustava </w:t>
      </w:r>
      <w:r w:rsidR="00D97483" w:rsidRPr="000633D2">
        <w:t xml:space="preserve">kojom upravlja </w:t>
      </w:r>
      <w:r w:rsidR="00D97483" w:rsidRPr="000633D2">
        <w:rPr>
          <w:b/>
          <w:bCs/>
          <w:lang w:val="pl-PL"/>
        </w:rPr>
        <w:t>osoba zadužena za administriranje tableta</w:t>
      </w:r>
    </w:p>
    <w:p w:rsidR="000633D2" w:rsidRPr="000633D2" w:rsidRDefault="00D97483" w:rsidP="00791F81">
      <w:pPr>
        <w:tabs>
          <w:tab w:val="left" w:pos="1560"/>
        </w:tabs>
        <w:spacing w:after="0" w:line="240" w:lineRule="auto"/>
      </w:pPr>
      <w:proofErr w:type="spellStart"/>
      <w:r w:rsidRPr="000633D2">
        <w:rPr>
          <w:lang w:val="en-US"/>
        </w:rPr>
        <w:t>Instaliranje</w:t>
      </w:r>
      <w:proofErr w:type="spellEnd"/>
      <w:r w:rsidRPr="000633D2">
        <w:rPr>
          <w:lang w:val="en-US"/>
        </w:rPr>
        <w:t xml:space="preserve"> </w:t>
      </w:r>
      <w:proofErr w:type="spellStart"/>
      <w:r w:rsidRPr="000633D2">
        <w:rPr>
          <w:lang w:val="en-US"/>
        </w:rPr>
        <w:t>aplikacija</w:t>
      </w:r>
      <w:proofErr w:type="spellEnd"/>
      <w:r w:rsidRPr="000633D2">
        <w:rPr>
          <w:lang w:val="en-US"/>
        </w:rPr>
        <w:t xml:space="preserve"> </w:t>
      </w:r>
      <w:proofErr w:type="spellStart"/>
      <w:r w:rsidRPr="000633D2">
        <w:rPr>
          <w:lang w:val="en-US"/>
        </w:rPr>
        <w:t>vrši</w:t>
      </w:r>
      <w:proofErr w:type="spellEnd"/>
      <w:r w:rsidRPr="000633D2">
        <w:rPr>
          <w:lang w:val="en-US"/>
        </w:rPr>
        <w:t xml:space="preserve"> se </w:t>
      </w:r>
      <w:proofErr w:type="spellStart"/>
      <w:r w:rsidRPr="000633D2">
        <w:rPr>
          <w:bCs/>
          <w:lang w:val="en-US"/>
        </w:rPr>
        <w:t>na</w:t>
      </w:r>
      <w:proofErr w:type="spellEnd"/>
      <w:r w:rsidRPr="000633D2">
        <w:rPr>
          <w:bCs/>
          <w:lang w:val="en-US"/>
        </w:rPr>
        <w:t xml:space="preserve"> </w:t>
      </w:r>
      <w:proofErr w:type="spellStart"/>
      <w:r w:rsidRPr="000633D2">
        <w:rPr>
          <w:bCs/>
          <w:lang w:val="en-US"/>
        </w:rPr>
        <w:t>daljinu</w:t>
      </w:r>
      <w:proofErr w:type="spellEnd"/>
      <w:r w:rsidRPr="000633D2">
        <w:rPr>
          <w:bCs/>
          <w:lang w:val="en-US"/>
        </w:rPr>
        <w:t xml:space="preserve"> </w:t>
      </w:r>
      <w:r w:rsidRPr="000633D2">
        <w:rPr>
          <w:lang w:val="en-US"/>
        </w:rPr>
        <w:t xml:space="preserve">(pod </w:t>
      </w:r>
      <w:proofErr w:type="spellStart"/>
      <w:r w:rsidRPr="000633D2">
        <w:rPr>
          <w:lang w:val="en-US"/>
        </w:rPr>
        <w:t>uvjetom</w:t>
      </w:r>
      <w:proofErr w:type="spellEnd"/>
      <w:r w:rsidRPr="000633D2">
        <w:rPr>
          <w:lang w:val="en-US"/>
        </w:rPr>
        <w:t xml:space="preserve"> da je tablet </w:t>
      </w:r>
      <w:proofErr w:type="spellStart"/>
      <w:r w:rsidRPr="000633D2">
        <w:rPr>
          <w:lang w:val="en-US"/>
        </w:rPr>
        <w:t>povezan</w:t>
      </w:r>
      <w:proofErr w:type="spellEnd"/>
      <w:r w:rsidRPr="000633D2">
        <w:t xml:space="preserve"> internetskom vezom</w:t>
      </w:r>
      <w:r w:rsidRPr="000633D2">
        <w:rPr>
          <w:lang w:val="en-US"/>
        </w:rPr>
        <w:t xml:space="preserve">) </w:t>
      </w:r>
      <w:proofErr w:type="spellStart"/>
      <w:r w:rsidRPr="000633D2">
        <w:rPr>
          <w:bCs/>
          <w:lang w:val="en-US"/>
        </w:rPr>
        <w:t>preko</w:t>
      </w:r>
      <w:proofErr w:type="spellEnd"/>
      <w:r w:rsidRPr="000633D2">
        <w:rPr>
          <w:bCs/>
          <w:lang w:val="en-US"/>
        </w:rPr>
        <w:t xml:space="preserve"> </w:t>
      </w:r>
      <w:proofErr w:type="spellStart"/>
      <w:r w:rsidRPr="000633D2">
        <w:rPr>
          <w:bCs/>
          <w:lang w:val="en-US"/>
        </w:rPr>
        <w:t>sustava</w:t>
      </w:r>
      <w:proofErr w:type="spellEnd"/>
      <w:r w:rsidRPr="000633D2">
        <w:rPr>
          <w:bCs/>
          <w:lang w:val="en-US"/>
        </w:rPr>
        <w:t xml:space="preserve"> MDM</w:t>
      </w:r>
      <w:proofErr w:type="spellStart"/>
      <w:r w:rsidR="000633D2" w:rsidRPr="00A8482D">
        <w:rPr>
          <w:bCs/>
        </w:rPr>
        <w:t>Predinstalirane</w:t>
      </w:r>
      <w:proofErr w:type="spellEnd"/>
      <w:r w:rsidR="000633D2" w:rsidRPr="00A8482D">
        <w:rPr>
          <w:bCs/>
        </w:rPr>
        <w:t xml:space="preserve"> aplikacije na tabletu:</w:t>
      </w:r>
    </w:p>
    <w:p w:rsidR="000633D2" w:rsidRPr="000633D2" w:rsidRDefault="000633D2" w:rsidP="00A8482D">
      <w:pPr>
        <w:pStyle w:val="Odlomakpopisa"/>
        <w:numPr>
          <w:ilvl w:val="1"/>
          <w:numId w:val="29"/>
        </w:numPr>
        <w:tabs>
          <w:tab w:val="left" w:pos="1560"/>
        </w:tabs>
      </w:pPr>
      <w:r w:rsidRPr="00A8482D">
        <w:rPr>
          <w:bCs/>
          <w:lang w:val="en-US"/>
        </w:rPr>
        <w:t>e-</w:t>
      </w:r>
      <w:proofErr w:type="spellStart"/>
      <w:r w:rsidRPr="00A8482D">
        <w:rPr>
          <w:bCs/>
          <w:lang w:val="en-US"/>
        </w:rPr>
        <w:t>sferaExpress</w:t>
      </w:r>
      <w:proofErr w:type="spellEnd"/>
      <w:r w:rsidRPr="000633D2">
        <w:t>,</w:t>
      </w:r>
      <w:proofErr w:type="spellStart"/>
      <w:r w:rsidRPr="00A8482D">
        <w:rPr>
          <w:bCs/>
          <w:lang w:val="en-US"/>
        </w:rPr>
        <w:t>digitalni</w:t>
      </w:r>
      <w:proofErr w:type="spellEnd"/>
      <w:r w:rsidRPr="00A8482D">
        <w:rPr>
          <w:bCs/>
          <w:lang w:val="en-US"/>
        </w:rPr>
        <w:t xml:space="preserve"> </w:t>
      </w:r>
      <w:proofErr w:type="spellStart"/>
      <w:r w:rsidRPr="00A8482D">
        <w:rPr>
          <w:bCs/>
          <w:lang w:val="en-US"/>
        </w:rPr>
        <w:t>sustav</w:t>
      </w:r>
      <w:proofErr w:type="spellEnd"/>
      <w:r w:rsidRPr="00A8482D">
        <w:rPr>
          <w:bCs/>
          <w:lang w:val="en-US"/>
        </w:rPr>
        <w:t xml:space="preserve"> </w:t>
      </w:r>
      <w:proofErr w:type="spellStart"/>
      <w:r w:rsidRPr="00A8482D">
        <w:rPr>
          <w:bCs/>
          <w:lang w:val="en-US"/>
        </w:rPr>
        <w:t>udžbenika</w:t>
      </w:r>
      <w:proofErr w:type="spellEnd"/>
      <w:r w:rsidRPr="00A8482D">
        <w:rPr>
          <w:bCs/>
          <w:lang w:val="en-US"/>
        </w:rPr>
        <w:t xml:space="preserve"> </w:t>
      </w:r>
      <w:proofErr w:type="spellStart"/>
      <w:r w:rsidRPr="00A8482D">
        <w:rPr>
          <w:bCs/>
          <w:lang w:val="en-US"/>
        </w:rPr>
        <w:t>Školske</w:t>
      </w:r>
      <w:proofErr w:type="spellEnd"/>
      <w:r w:rsidRPr="00A8482D">
        <w:rPr>
          <w:bCs/>
          <w:lang w:val="en-US"/>
        </w:rPr>
        <w:t xml:space="preserve"> </w:t>
      </w:r>
      <w:proofErr w:type="spellStart"/>
      <w:r w:rsidRPr="00A8482D">
        <w:rPr>
          <w:bCs/>
          <w:lang w:val="en-US"/>
        </w:rPr>
        <w:t>knjige</w:t>
      </w:r>
      <w:proofErr w:type="spellEnd"/>
    </w:p>
    <w:p w:rsidR="000633D2" w:rsidRPr="000633D2" w:rsidRDefault="000633D2" w:rsidP="000633D2">
      <w:pPr>
        <w:numPr>
          <w:ilvl w:val="1"/>
          <w:numId w:val="29"/>
        </w:numPr>
        <w:tabs>
          <w:tab w:val="left" w:pos="1560"/>
        </w:tabs>
        <w:spacing w:after="0" w:line="240" w:lineRule="auto"/>
      </w:pPr>
      <w:r w:rsidRPr="000633D2">
        <w:rPr>
          <w:bCs/>
          <w:lang w:val="en-US"/>
        </w:rPr>
        <w:t xml:space="preserve">IZZI, </w:t>
      </w:r>
      <w:proofErr w:type="spellStart"/>
      <w:r w:rsidRPr="000633D2">
        <w:rPr>
          <w:bCs/>
          <w:lang w:val="en-US"/>
        </w:rPr>
        <w:t>digitalni</w:t>
      </w:r>
      <w:proofErr w:type="spellEnd"/>
      <w:r w:rsidRPr="000633D2">
        <w:rPr>
          <w:bCs/>
          <w:lang w:val="en-US"/>
        </w:rPr>
        <w:t xml:space="preserve"> </w:t>
      </w:r>
      <w:proofErr w:type="spellStart"/>
      <w:r w:rsidRPr="000633D2">
        <w:rPr>
          <w:bCs/>
          <w:lang w:val="en-US"/>
        </w:rPr>
        <w:t>sustav</w:t>
      </w:r>
      <w:proofErr w:type="spellEnd"/>
      <w:r w:rsidRPr="000633D2">
        <w:rPr>
          <w:bCs/>
          <w:lang w:val="en-US"/>
        </w:rPr>
        <w:t xml:space="preserve"> </w:t>
      </w:r>
      <w:proofErr w:type="spellStart"/>
      <w:r w:rsidRPr="000633D2">
        <w:rPr>
          <w:bCs/>
          <w:lang w:val="en-US"/>
        </w:rPr>
        <w:t>udžbenika</w:t>
      </w:r>
      <w:proofErr w:type="spellEnd"/>
      <w:r w:rsidRPr="000633D2">
        <w:rPr>
          <w:bCs/>
          <w:lang w:val="en-US"/>
        </w:rPr>
        <w:t xml:space="preserve"> </w:t>
      </w:r>
      <w:proofErr w:type="spellStart"/>
      <w:r w:rsidRPr="000633D2">
        <w:rPr>
          <w:bCs/>
          <w:lang w:val="en-US"/>
        </w:rPr>
        <w:t>Profil</w:t>
      </w:r>
      <w:proofErr w:type="spellEnd"/>
      <w:r w:rsidRPr="000633D2">
        <w:rPr>
          <w:bCs/>
          <w:lang w:val="en-US"/>
        </w:rPr>
        <w:t xml:space="preserve"> – </w:t>
      </w:r>
      <w:proofErr w:type="spellStart"/>
      <w:r w:rsidRPr="000633D2">
        <w:rPr>
          <w:bCs/>
          <w:lang w:val="en-US"/>
        </w:rPr>
        <w:t>Klett</w:t>
      </w:r>
      <w:proofErr w:type="spellEnd"/>
    </w:p>
    <w:p w:rsidR="000633D2" w:rsidRPr="000633D2" w:rsidRDefault="000633D2" w:rsidP="000633D2">
      <w:pPr>
        <w:numPr>
          <w:ilvl w:val="1"/>
          <w:numId w:val="29"/>
        </w:numPr>
        <w:tabs>
          <w:tab w:val="left" w:pos="1560"/>
        </w:tabs>
        <w:spacing w:after="0" w:line="240" w:lineRule="auto"/>
      </w:pPr>
      <w:proofErr w:type="spellStart"/>
      <w:r w:rsidRPr="000633D2">
        <w:rPr>
          <w:bCs/>
        </w:rPr>
        <w:t>mozaBook</w:t>
      </w:r>
      <w:proofErr w:type="spellEnd"/>
      <w:r w:rsidRPr="000633D2">
        <w:t xml:space="preserve">, </w:t>
      </w:r>
      <w:r w:rsidRPr="000633D2">
        <w:rPr>
          <w:bCs/>
          <w:lang w:val="pl-PL"/>
        </w:rPr>
        <w:t>obrazovni prezentacijski program za interaktivnu ploču</w:t>
      </w:r>
    </w:p>
    <w:p w:rsidR="000633D2" w:rsidRPr="000633D2" w:rsidRDefault="000633D2" w:rsidP="000633D2">
      <w:pPr>
        <w:numPr>
          <w:ilvl w:val="1"/>
          <w:numId w:val="29"/>
        </w:numPr>
        <w:tabs>
          <w:tab w:val="left" w:pos="1560"/>
        </w:tabs>
        <w:spacing w:after="0" w:line="240" w:lineRule="auto"/>
      </w:pPr>
      <w:r w:rsidRPr="000633D2">
        <w:rPr>
          <w:bCs/>
          <w:lang w:val="en-US"/>
        </w:rPr>
        <w:t>mozaik3D viewer</w:t>
      </w:r>
      <w:r w:rsidRPr="000633D2">
        <w:t xml:space="preserve">, </w:t>
      </w:r>
      <w:r w:rsidRPr="000633D2">
        <w:rPr>
          <w:bCs/>
        </w:rPr>
        <w:t>M</w:t>
      </w:r>
      <w:proofErr w:type="spellStart"/>
      <w:r w:rsidRPr="000633D2">
        <w:rPr>
          <w:bCs/>
          <w:lang w:val="en-US"/>
        </w:rPr>
        <w:t>ozaik</w:t>
      </w:r>
      <w:proofErr w:type="spellEnd"/>
      <w:r w:rsidRPr="000633D2">
        <w:rPr>
          <w:bCs/>
          <w:lang w:val="en-US"/>
        </w:rPr>
        <w:t xml:space="preserve"> </w:t>
      </w:r>
      <w:proofErr w:type="spellStart"/>
      <w:r w:rsidRPr="000633D2">
        <w:rPr>
          <w:bCs/>
          <w:lang w:val="en-US"/>
        </w:rPr>
        <w:t>digitalno</w:t>
      </w:r>
      <w:proofErr w:type="spellEnd"/>
      <w:r w:rsidRPr="000633D2">
        <w:rPr>
          <w:bCs/>
          <w:lang w:val="en-US"/>
        </w:rPr>
        <w:t xml:space="preserve"> </w:t>
      </w:r>
      <w:proofErr w:type="spellStart"/>
      <w:r w:rsidRPr="000633D2">
        <w:rPr>
          <w:bCs/>
          <w:lang w:val="en-US"/>
        </w:rPr>
        <w:t>obrazovanje</w:t>
      </w:r>
      <w:proofErr w:type="spellEnd"/>
    </w:p>
    <w:p w:rsidR="000633D2" w:rsidRPr="000633D2" w:rsidRDefault="000633D2" w:rsidP="000633D2">
      <w:pPr>
        <w:numPr>
          <w:ilvl w:val="1"/>
          <w:numId w:val="29"/>
        </w:numPr>
        <w:tabs>
          <w:tab w:val="left" w:pos="1560"/>
        </w:tabs>
        <w:spacing w:after="0" w:line="240" w:lineRule="auto"/>
      </w:pPr>
      <w:proofErr w:type="spellStart"/>
      <w:r w:rsidRPr="000633D2">
        <w:rPr>
          <w:bCs/>
        </w:rPr>
        <w:t>Oxford</w:t>
      </w:r>
      <w:proofErr w:type="spellEnd"/>
      <w:r w:rsidRPr="000633D2">
        <w:rPr>
          <w:bCs/>
        </w:rPr>
        <w:t xml:space="preserve"> </w:t>
      </w:r>
      <w:proofErr w:type="spellStart"/>
      <w:r w:rsidRPr="000633D2">
        <w:rPr>
          <w:bCs/>
        </w:rPr>
        <w:t>Learner's</w:t>
      </w:r>
      <w:proofErr w:type="spellEnd"/>
      <w:r w:rsidRPr="000633D2">
        <w:rPr>
          <w:bCs/>
        </w:rPr>
        <w:t xml:space="preserve"> Bookshelf</w:t>
      </w:r>
      <w:r w:rsidRPr="000633D2">
        <w:t xml:space="preserve">, </w:t>
      </w:r>
      <w:proofErr w:type="spellStart"/>
      <w:r w:rsidRPr="000633D2">
        <w:rPr>
          <w:bCs/>
          <w:lang w:val="en-US"/>
        </w:rPr>
        <w:t>obrazovni</w:t>
      </w:r>
      <w:proofErr w:type="spellEnd"/>
      <w:r w:rsidRPr="000633D2">
        <w:rPr>
          <w:bCs/>
          <w:lang w:val="en-US"/>
        </w:rPr>
        <w:t xml:space="preserve"> </w:t>
      </w:r>
      <w:proofErr w:type="spellStart"/>
      <w:r w:rsidRPr="000633D2">
        <w:rPr>
          <w:bCs/>
          <w:lang w:val="en-US"/>
        </w:rPr>
        <w:t>digitalni</w:t>
      </w:r>
      <w:proofErr w:type="spellEnd"/>
      <w:r w:rsidRPr="000633D2">
        <w:rPr>
          <w:bCs/>
          <w:lang w:val="en-US"/>
        </w:rPr>
        <w:t xml:space="preserve"> program za </w:t>
      </w:r>
      <w:proofErr w:type="spellStart"/>
      <w:r w:rsidRPr="000633D2">
        <w:rPr>
          <w:bCs/>
          <w:lang w:val="en-US"/>
        </w:rPr>
        <w:t>učenje</w:t>
      </w:r>
      <w:proofErr w:type="spellEnd"/>
      <w:r w:rsidRPr="000633D2">
        <w:rPr>
          <w:bCs/>
          <w:lang w:val="en-US"/>
        </w:rPr>
        <w:t xml:space="preserve"> </w:t>
      </w:r>
      <w:r w:rsidRPr="000633D2">
        <w:rPr>
          <w:bCs/>
        </w:rPr>
        <w:t>engleskog  jezika</w:t>
      </w:r>
    </w:p>
    <w:p w:rsidR="000633D2" w:rsidRPr="00494024" w:rsidRDefault="000633D2" w:rsidP="000633D2">
      <w:pPr>
        <w:numPr>
          <w:ilvl w:val="1"/>
          <w:numId w:val="29"/>
        </w:numPr>
        <w:tabs>
          <w:tab w:val="left" w:pos="1560"/>
        </w:tabs>
        <w:spacing w:after="0" w:line="240" w:lineRule="auto"/>
      </w:pPr>
      <w:proofErr w:type="spellStart"/>
      <w:r w:rsidRPr="000633D2">
        <w:rPr>
          <w:bCs/>
        </w:rPr>
        <w:t>matific</w:t>
      </w:r>
      <w:proofErr w:type="spellEnd"/>
      <w:r w:rsidRPr="000633D2">
        <w:t xml:space="preserve">, </w:t>
      </w:r>
      <w:r w:rsidRPr="000633D2">
        <w:rPr>
          <w:bCs/>
          <w:lang w:val="pl-PL"/>
        </w:rPr>
        <w:t>obrazovni digitalni program za učenje matematike</w:t>
      </w:r>
    </w:p>
    <w:p w:rsidR="008970B7" w:rsidRPr="00494024" w:rsidRDefault="008970B7" w:rsidP="00494024">
      <w:pPr>
        <w:tabs>
          <w:tab w:val="left" w:pos="1560"/>
        </w:tabs>
        <w:spacing w:after="0" w:line="240" w:lineRule="auto"/>
        <w:rPr>
          <w:b/>
        </w:rPr>
      </w:pPr>
      <w:r w:rsidRPr="00494024">
        <w:rPr>
          <w:b/>
        </w:rPr>
        <w:t>Postavke pristupne točke (APN)</w:t>
      </w:r>
    </w:p>
    <w:p w:rsidR="00D57E53" w:rsidRPr="00BC4A7D" w:rsidRDefault="00D97483" w:rsidP="00BC4A7D">
      <w:pPr>
        <w:numPr>
          <w:ilvl w:val="0"/>
          <w:numId w:val="22"/>
        </w:numPr>
        <w:tabs>
          <w:tab w:val="left" w:pos="1560"/>
        </w:tabs>
        <w:spacing w:after="0" w:line="240" w:lineRule="auto"/>
      </w:pPr>
      <w:r w:rsidRPr="00BC4A7D">
        <w:t xml:space="preserve">Prije prvog povezivanja na Internet putem mobilne podatkovne mreže provjerite je li odabrana </w:t>
      </w:r>
      <w:r w:rsidRPr="00BC4A7D">
        <w:rPr>
          <w:b/>
          <w:bCs/>
        </w:rPr>
        <w:t xml:space="preserve">pristupna točka (APN) </w:t>
      </w:r>
      <w:r w:rsidRPr="00BC4A7D">
        <w:t xml:space="preserve">naziva </w:t>
      </w:r>
      <w:r w:rsidRPr="00BC4A7D">
        <w:rPr>
          <w:i/>
          <w:iCs/>
        </w:rPr>
        <w:t>„Internet – Škola za život”</w:t>
      </w:r>
    </w:p>
    <w:p w:rsidR="00D57E53" w:rsidRPr="00BC4A7D" w:rsidRDefault="00D97483" w:rsidP="00BC4A7D">
      <w:pPr>
        <w:numPr>
          <w:ilvl w:val="0"/>
          <w:numId w:val="22"/>
        </w:numPr>
        <w:tabs>
          <w:tab w:val="left" w:pos="1560"/>
        </w:tabs>
        <w:spacing w:after="0" w:line="240" w:lineRule="auto"/>
      </w:pPr>
      <w:r w:rsidRPr="00BC4A7D">
        <w:t>Koraci za aktivaciju pristupne točke:</w:t>
      </w:r>
    </w:p>
    <w:p w:rsidR="008970B7" w:rsidRPr="00BC4A7D" w:rsidRDefault="008970B7" w:rsidP="00BC4A7D">
      <w:pPr>
        <w:tabs>
          <w:tab w:val="left" w:pos="1560"/>
        </w:tabs>
        <w:spacing w:after="0" w:line="240" w:lineRule="auto"/>
        <w:ind w:left="720"/>
      </w:pPr>
      <w:r w:rsidRPr="00BC4A7D">
        <w:t xml:space="preserve">Postavke &gt; Mreža i internet &gt; Mobilna mreže &gt; Napredno &gt; Pristupne točke </w:t>
      </w:r>
    </w:p>
    <w:p w:rsidR="00D57E53" w:rsidRPr="00BC4A7D" w:rsidRDefault="00D97483" w:rsidP="00BC4A7D">
      <w:pPr>
        <w:numPr>
          <w:ilvl w:val="0"/>
          <w:numId w:val="23"/>
        </w:numPr>
        <w:tabs>
          <w:tab w:val="left" w:pos="1560"/>
        </w:tabs>
        <w:spacing w:after="0" w:line="240" w:lineRule="auto"/>
      </w:pPr>
      <w:r w:rsidRPr="00BC4A7D">
        <w:t xml:space="preserve">Ako nije označena </w:t>
      </w:r>
      <w:r w:rsidRPr="00BC4A7D">
        <w:rPr>
          <w:b/>
          <w:bCs/>
        </w:rPr>
        <w:t>pristupna točka (APN)</w:t>
      </w:r>
      <w:r w:rsidRPr="00BC4A7D">
        <w:t xml:space="preserve"> </w:t>
      </w:r>
      <w:r w:rsidRPr="00BC4A7D">
        <w:rPr>
          <w:i/>
          <w:iCs/>
        </w:rPr>
        <w:t xml:space="preserve">„Internet – Škola za život” </w:t>
      </w:r>
      <w:r w:rsidRPr="00BC4A7D">
        <w:t xml:space="preserve">odaberite ju, budući da nenaplatne domene i 2 GB prometa možete koristiti samo ako koristite istu. </w:t>
      </w:r>
    </w:p>
    <w:p w:rsidR="00494024" w:rsidRDefault="00D97483" w:rsidP="00BC4A7D">
      <w:pPr>
        <w:numPr>
          <w:ilvl w:val="0"/>
          <w:numId w:val="23"/>
        </w:numPr>
        <w:tabs>
          <w:tab w:val="left" w:pos="1560"/>
        </w:tabs>
        <w:spacing w:after="0" w:line="240" w:lineRule="auto"/>
      </w:pPr>
      <w:r w:rsidRPr="00BC4A7D">
        <w:t xml:space="preserve">U slučaj da je APN ispravno odabran a ne možete se spojiti na internet otvorite postavke pristupne točke </w:t>
      </w:r>
      <w:r w:rsidRPr="00BC4A7D">
        <w:rPr>
          <w:i/>
          <w:iCs/>
        </w:rPr>
        <w:t xml:space="preserve">„Internet – Škola za život” </w:t>
      </w:r>
      <w:r w:rsidRPr="00BC4A7D">
        <w:t>te provjerite jeste li dobro upisali korisničko ime i lozinku</w:t>
      </w:r>
    </w:p>
    <w:p w:rsidR="005B10D9" w:rsidRPr="00494024" w:rsidRDefault="008970B7" w:rsidP="00494024">
      <w:pPr>
        <w:tabs>
          <w:tab w:val="left" w:pos="1560"/>
        </w:tabs>
        <w:spacing w:after="0" w:line="240" w:lineRule="auto"/>
        <w:rPr>
          <w:b/>
        </w:rPr>
      </w:pPr>
      <w:r w:rsidRPr="00494024">
        <w:rPr>
          <w:b/>
        </w:rPr>
        <w:t>Savjeti za kvalitetno korištenje tableta</w:t>
      </w:r>
    </w:p>
    <w:p w:rsidR="000633D2" w:rsidRPr="000F2687" w:rsidRDefault="00D97483" w:rsidP="00791F81">
      <w:pPr>
        <w:numPr>
          <w:ilvl w:val="0"/>
          <w:numId w:val="24"/>
        </w:numPr>
        <w:tabs>
          <w:tab w:val="left" w:pos="1560"/>
        </w:tabs>
        <w:spacing w:after="0" w:line="240" w:lineRule="auto"/>
      </w:pPr>
      <w:r w:rsidRPr="00BC4A7D">
        <w:t>Prilikom planiranja nastave, učitelj će uzeti u obzir opterećenja školskih torba i neće inzistirati istovremeno nošenje tableta i udžbenika.</w:t>
      </w:r>
    </w:p>
    <w:p w:rsidR="008970B7" w:rsidRPr="000633D2" w:rsidRDefault="00D97483" w:rsidP="00BC4A7D">
      <w:pPr>
        <w:numPr>
          <w:ilvl w:val="0"/>
          <w:numId w:val="25"/>
        </w:numPr>
        <w:tabs>
          <w:tab w:val="left" w:pos="1560"/>
        </w:tabs>
        <w:spacing w:after="0" w:line="240" w:lineRule="auto"/>
        <w:rPr>
          <w:b/>
          <w:u w:val="single"/>
        </w:rPr>
      </w:pPr>
      <w:r w:rsidRPr="000F2687">
        <w:rPr>
          <w:b/>
          <w:u w:val="single"/>
        </w:rPr>
        <w:t xml:space="preserve">u slučaju bilo kakvih nejasnoća ili </w:t>
      </w:r>
      <w:r w:rsidRPr="000F2687">
        <w:rPr>
          <w:b/>
          <w:color w:val="000000" w:themeColor="text1"/>
          <w:u w:val="single"/>
        </w:rPr>
        <w:t>poteškoća u vezi korištenja tableta</w:t>
      </w:r>
      <w:r w:rsidR="000F2687">
        <w:rPr>
          <w:b/>
          <w:color w:val="000000" w:themeColor="text1"/>
          <w:u w:val="single"/>
        </w:rPr>
        <w:t xml:space="preserve"> možete kontaktirati</w:t>
      </w:r>
      <w:r w:rsidRPr="000F2687">
        <w:rPr>
          <w:b/>
          <w:bCs/>
          <w:color w:val="000000" w:themeColor="text1"/>
          <w:u w:val="single"/>
        </w:rPr>
        <w:t xml:space="preserve"> administratora tableta  </w:t>
      </w:r>
      <w:r w:rsidRPr="000F2687">
        <w:rPr>
          <w:b/>
          <w:color w:val="000000" w:themeColor="text1"/>
          <w:u w:val="single"/>
        </w:rPr>
        <w:t>ISKLJUČIVO putem e</w:t>
      </w:r>
      <w:r w:rsidRPr="00CA3758">
        <w:rPr>
          <w:b/>
          <w:color w:val="000000" w:themeColor="text1"/>
          <w:u w:val="single"/>
        </w:rPr>
        <w:t xml:space="preserve">-maila: </w:t>
      </w:r>
      <w:hyperlink r:id="rId8" w:history="1">
        <w:r w:rsidR="00791F81" w:rsidRPr="00B630D7">
          <w:rPr>
            <w:rStyle w:val="Hiperveza"/>
            <w:b/>
          </w:rPr>
          <w:t>antonija.copic</w:t>
        </w:r>
        <w:r w:rsidR="00791F81">
          <w:rPr>
            <w:rStyle w:val="Hiperveza"/>
            <w:b/>
          </w:rPr>
          <w:t>1</w:t>
        </w:r>
        <w:r w:rsidR="00791F81" w:rsidRPr="00B630D7">
          <w:rPr>
            <w:rStyle w:val="Hiperveza"/>
            <w:b/>
          </w:rPr>
          <w:t>@skole.hr</w:t>
        </w:r>
      </w:hyperlink>
      <w:r w:rsidR="000633D2" w:rsidRPr="00CA3758">
        <w:rPr>
          <w:b/>
          <w:color w:val="000000" w:themeColor="text1"/>
          <w:u w:val="single"/>
        </w:rPr>
        <w:t xml:space="preserve">, </w:t>
      </w:r>
      <w:r w:rsidR="008970B7" w:rsidRPr="00CA3758">
        <w:rPr>
          <w:b/>
          <w:color w:val="000000" w:themeColor="text1"/>
          <w:u w:val="single"/>
        </w:rPr>
        <w:t xml:space="preserve">navodeći u naslovu </w:t>
      </w:r>
      <w:r w:rsidR="008970B7" w:rsidRPr="000633D2">
        <w:rPr>
          <w:b/>
          <w:u w:val="single"/>
        </w:rPr>
        <w:t>poruke teks</w:t>
      </w:r>
      <w:r w:rsidR="000633D2" w:rsidRPr="000633D2">
        <w:rPr>
          <w:b/>
          <w:u w:val="single"/>
        </w:rPr>
        <w:t xml:space="preserve">t: „ZA ADMINISTRATORA TABLETA”, </w:t>
      </w:r>
      <w:r w:rsidR="008970B7" w:rsidRPr="000633D2">
        <w:rPr>
          <w:b/>
          <w:u w:val="single"/>
        </w:rPr>
        <w:t>u tijelu poruke detaljni opis problem</w:t>
      </w:r>
      <w:r w:rsidR="000633D2" w:rsidRPr="000633D2">
        <w:rPr>
          <w:b/>
          <w:u w:val="single"/>
        </w:rPr>
        <w:t xml:space="preserve">a te podatke korisnika tableta: </w:t>
      </w:r>
      <w:r w:rsidR="008970B7" w:rsidRPr="000633D2">
        <w:rPr>
          <w:b/>
          <w:u w:val="single"/>
        </w:rPr>
        <w:t xml:space="preserve">Ime i prezime, </w:t>
      </w:r>
      <w:proofErr w:type="spellStart"/>
      <w:r w:rsidR="008970B7" w:rsidRPr="000633D2">
        <w:rPr>
          <w:b/>
          <w:u w:val="single"/>
        </w:rPr>
        <w:t>AAI@EduHr</w:t>
      </w:r>
      <w:proofErr w:type="spellEnd"/>
      <w:r w:rsidR="008970B7" w:rsidRPr="000633D2">
        <w:rPr>
          <w:b/>
          <w:u w:val="single"/>
        </w:rPr>
        <w:t xml:space="preserve"> elektronički identitet te serijski broj tableta</w:t>
      </w:r>
    </w:p>
    <w:sectPr w:rsidR="008970B7" w:rsidRPr="000633D2" w:rsidSect="00A8482D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35A" w:rsidRDefault="00AC435A" w:rsidP="00CA3758">
      <w:pPr>
        <w:spacing w:after="0" w:line="240" w:lineRule="auto"/>
      </w:pPr>
      <w:r>
        <w:separator/>
      </w:r>
    </w:p>
  </w:endnote>
  <w:endnote w:type="continuationSeparator" w:id="0">
    <w:p w:rsidR="00AC435A" w:rsidRDefault="00AC435A" w:rsidP="00CA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758" w:rsidRDefault="00CA3758">
    <w:pPr>
      <w:pStyle w:val="Podnoje"/>
    </w:pPr>
    <w:r>
      <w:rPr>
        <w:rFonts w:ascii="Times New Roman" w:hAnsi="Times New Roman" w:cs="Times New Roman"/>
        <w:noProof/>
        <w:sz w:val="24"/>
        <w:szCs w:val="24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622331" wp14:editId="77ECEC3C">
              <wp:simplePos x="0" y="0"/>
              <wp:positionH relativeFrom="margin">
                <wp:posOffset>366395</wp:posOffset>
              </wp:positionH>
              <wp:positionV relativeFrom="paragraph">
                <wp:posOffset>-165100</wp:posOffset>
              </wp:positionV>
              <wp:extent cx="1771650" cy="6667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CA3758" w:rsidRDefault="00CA3758" w:rsidP="00CA3758">
                          <w:pPr>
                            <w:pStyle w:val="StandardWeb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E1266"/>
                              <w:kern w:val="24"/>
                            </w:rPr>
                            <w:t xml:space="preserve">Projekt </w:t>
                          </w:r>
                          <w:r>
                            <w:rPr>
                              <w:rFonts w:ascii="Calibri" w:hAnsi="Calibri"/>
                              <w:i/>
                              <w:iCs/>
                              <w:color w:val="0E1266"/>
                              <w:kern w:val="24"/>
                            </w:rPr>
                            <w:t xml:space="preserve">Podrška provedbi </w:t>
                          </w:r>
                          <w:r>
                            <w:rPr>
                              <w:rFonts w:ascii="Calibri" w:hAnsi="Calibri"/>
                              <w:i/>
                              <w:iCs/>
                              <w:color w:val="0E1266"/>
                              <w:kern w:val="24"/>
                            </w:rPr>
                            <w:br/>
                            <w:t xml:space="preserve">Cjelovite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iCs/>
                              <w:color w:val="0E1266"/>
                              <w:kern w:val="24"/>
                            </w:rPr>
                            <w:t>kurikularne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iCs/>
                              <w:color w:val="0E1266"/>
                              <w:kern w:val="24"/>
                            </w:rPr>
                            <w:t xml:space="preserve"> reforme (CKR)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223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8.85pt;margin-top:-13pt;width:139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" stroked="f">
              <v:textbox>
                <w:txbxContent>
                  <w:p w:rsidR="00CA3758" w:rsidRDefault="00CA3758" w:rsidP="00CA3758">
                    <w:pPr>
                      <w:pStyle w:val="StandardWeb"/>
                      <w:jc w:val="center"/>
                    </w:pPr>
                    <w:r>
                      <w:rPr>
                        <w:rFonts w:ascii="Calibri" w:hAnsi="Calibri"/>
                        <w:color w:val="0E1266"/>
                        <w:kern w:val="24"/>
                      </w:rPr>
                      <w:t xml:space="preserve">Projekt </w:t>
                    </w:r>
                    <w:r>
                      <w:rPr>
                        <w:rFonts w:ascii="Calibri" w:hAnsi="Calibri"/>
                        <w:i/>
                        <w:iCs/>
                        <w:color w:val="0E1266"/>
                        <w:kern w:val="24"/>
                      </w:rPr>
                      <w:t xml:space="preserve">Podrška provedbi </w:t>
                    </w:r>
                    <w:r>
                      <w:rPr>
                        <w:rFonts w:ascii="Calibri" w:hAnsi="Calibri"/>
                        <w:i/>
                        <w:iCs/>
                        <w:color w:val="0E1266"/>
                        <w:kern w:val="24"/>
                      </w:rPr>
                      <w:br/>
                      <w:t xml:space="preserve">Cjelovite </w:t>
                    </w:r>
                    <w:proofErr w:type="spellStart"/>
                    <w:r>
                      <w:rPr>
                        <w:rFonts w:ascii="Calibri" w:hAnsi="Calibri"/>
                        <w:i/>
                        <w:iCs/>
                        <w:color w:val="0E1266"/>
                        <w:kern w:val="24"/>
                      </w:rPr>
                      <w:t>kurikularne</w:t>
                    </w:r>
                    <w:proofErr w:type="spellEnd"/>
                    <w:r>
                      <w:rPr>
                        <w:rFonts w:ascii="Calibri" w:hAnsi="Calibri"/>
                        <w:i/>
                        <w:iCs/>
                        <w:color w:val="0E1266"/>
                        <w:kern w:val="24"/>
                      </w:rPr>
                      <w:t xml:space="preserve"> reforme (CKR)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hr-HR"/>
      </w:rPr>
      <w:drawing>
        <wp:anchor distT="0" distB="0" distL="114300" distR="114300" simplePos="0" relativeHeight="251662336" behindDoc="0" locked="0" layoutInCell="1" allowOverlap="1" wp14:anchorId="3DA9E50B" wp14:editId="39C4A7B2">
          <wp:simplePos x="0" y="0"/>
          <wp:positionH relativeFrom="column">
            <wp:posOffset>2980055</wp:posOffset>
          </wp:positionH>
          <wp:positionV relativeFrom="paragraph">
            <wp:posOffset>-165100</wp:posOffset>
          </wp:positionV>
          <wp:extent cx="2705100" cy="678180"/>
          <wp:effectExtent l="0" t="0" r="0" b="7620"/>
          <wp:wrapNone/>
          <wp:docPr id="6" name="Picture 6" descr="lenta pra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enta prav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35A" w:rsidRDefault="00AC435A" w:rsidP="00CA3758">
      <w:pPr>
        <w:spacing w:after="0" w:line="240" w:lineRule="auto"/>
      </w:pPr>
      <w:r>
        <w:separator/>
      </w:r>
    </w:p>
  </w:footnote>
  <w:footnote w:type="continuationSeparator" w:id="0">
    <w:p w:rsidR="00AC435A" w:rsidRDefault="00AC435A" w:rsidP="00CA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758" w:rsidRDefault="00CA3758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303443F" wp14:editId="0F5E0B51">
          <wp:simplePos x="0" y="0"/>
          <wp:positionH relativeFrom="column">
            <wp:posOffset>4755515</wp:posOffset>
          </wp:positionH>
          <wp:positionV relativeFrom="paragraph">
            <wp:posOffset>-221615</wp:posOffset>
          </wp:positionV>
          <wp:extent cx="1400175" cy="504825"/>
          <wp:effectExtent l="0" t="0" r="9525" b="9525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0A61BC16" wp14:editId="6279501D">
          <wp:simplePos x="0" y="0"/>
          <wp:positionH relativeFrom="column">
            <wp:posOffset>366395</wp:posOffset>
          </wp:positionH>
          <wp:positionV relativeFrom="paragraph">
            <wp:posOffset>-221615</wp:posOffset>
          </wp:positionV>
          <wp:extent cx="1115695" cy="539750"/>
          <wp:effectExtent l="0" t="0" r="8255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1C3"/>
    <w:multiLevelType w:val="hybridMultilevel"/>
    <w:tmpl w:val="138ADF4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C344E"/>
    <w:multiLevelType w:val="hybridMultilevel"/>
    <w:tmpl w:val="AAB8CD78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FD0A3C"/>
    <w:multiLevelType w:val="hybridMultilevel"/>
    <w:tmpl w:val="B9300F18"/>
    <w:lvl w:ilvl="0" w:tplc="6B0AD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0E7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103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F6B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4E9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3A6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681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246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3A4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2A3ACF"/>
    <w:multiLevelType w:val="hybridMultilevel"/>
    <w:tmpl w:val="B1AC8D7A"/>
    <w:lvl w:ilvl="0" w:tplc="F7006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C03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8B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2D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6D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588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CA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41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70E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783347"/>
    <w:multiLevelType w:val="hybridMultilevel"/>
    <w:tmpl w:val="ABE61904"/>
    <w:lvl w:ilvl="0" w:tplc="0A40B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1CC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581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E84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68A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0CB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466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800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382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DC164D"/>
    <w:multiLevelType w:val="hybridMultilevel"/>
    <w:tmpl w:val="76BC8906"/>
    <w:lvl w:ilvl="0" w:tplc="2A428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AA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508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29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8A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EF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0F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FEB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AC3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F615C0"/>
    <w:multiLevelType w:val="hybridMultilevel"/>
    <w:tmpl w:val="43EC3E76"/>
    <w:lvl w:ilvl="0" w:tplc="99EEC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22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E0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46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A0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78D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A81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88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A8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4D351D"/>
    <w:multiLevelType w:val="hybridMultilevel"/>
    <w:tmpl w:val="A6FEE17C"/>
    <w:lvl w:ilvl="0" w:tplc="EDF6A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1A4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AAE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7AD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8E0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65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B00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AE6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6C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FF20BA"/>
    <w:multiLevelType w:val="hybridMultilevel"/>
    <w:tmpl w:val="759AFC20"/>
    <w:lvl w:ilvl="0" w:tplc="0B1C6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7ED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D4A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F4B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D87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60D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3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642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86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6443ECC"/>
    <w:multiLevelType w:val="hybridMultilevel"/>
    <w:tmpl w:val="C3E602CA"/>
    <w:lvl w:ilvl="0" w:tplc="432EA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CC2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6A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42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61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4F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21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F8D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89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0E91E6C"/>
    <w:multiLevelType w:val="hybridMultilevel"/>
    <w:tmpl w:val="951495FE"/>
    <w:lvl w:ilvl="0" w:tplc="DBC0C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C9E78">
      <w:start w:val="9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C8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A9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0C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82D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22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C7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2D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4F900D1"/>
    <w:multiLevelType w:val="hybridMultilevel"/>
    <w:tmpl w:val="ED9ADA7A"/>
    <w:lvl w:ilvl="0" w:tplc="3A5AF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64E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925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46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A89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AA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E6B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B49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280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D1A49E6"/>
    <w:multiLevelType w:val="hybridMultilevel"/>
    <w:tmpl w:val="68B68C30"/>
    <w:lvl w:ilvl="0" w:tplc="9392E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78F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426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98A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AA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8D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966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AD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C6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7990F4E"/>
    <w:multiLevelType w:val="hybridMultilevel"/>
    <w:tmpl w:val="D24667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77D39"/>
    <w:multiLevelType w:val="hybridMultilevel"/>
    <w:tmpl w:val="997A46DE"/>
    <w:lvl w:ilvl="0" w:tplc="02B2A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E5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007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4CF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CEC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FCE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5C5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E6C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025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E5A099E"/>
    <w:multiLevelType w:val="hybridMultilevel"/>
    <w:tmpl w:val="62C803C4"/>
    <w:lvl w:ilvl="0" w:tplc="E7F2C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62A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16A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6A1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0C6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2C1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F65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38F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C8D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F8B4B35"/>
    <w:multiLevelType w:val="hybridMultilevel"/>
    <w:tmpl w:val="E64A52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E2FCB"/>
    <w:multiLevelType w:val="hybridMultilevel"/>
    <w:tmpl w:val="72FE119C"/>
    <w:lvl w:ilvl="0" w:tplc="CB54D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74C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D8D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24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AA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8A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C6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E29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8E6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62F1C80"/>
    <w:multiLevelType w:val="hybridMultilevel"/>
    <w:tmpl w:val="45BEFA60"/>
    <w:lvl w:ilvl="0" w:tplc="EBD60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E82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4C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10F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07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C88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00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1E3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EE1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666422C"/>
    <w:multiLevelType w:val="hybridMultilevel"/>
    <w:tmpl w:val="96A47BD2"/>
    <w:lvl w:ilvl="0" w:tplc="ADCC0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A05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2B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AD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2A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29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C2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45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6861CC3"/>
    <w:multiLevelType w:val="hybridMultilevel"/>
    <w:tmpl w:val="1F8490DC"/>
    <w:lvl w:ilvl="0" w:tplc="D074A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2A4B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8A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5A6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5E6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08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8E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AC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908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D943228"/>
    <w:multiLevelType w:val="hybridMultilevel"/>
    <w:tmpl w:val="B2A4C990"/>
    <w:lvl w:ilvl="0" w:tplc="27042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05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A46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E26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F62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C6F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8F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0A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69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EEF3096"/>
    <w:multiLevelType w:val="hybridMultilevel"/>
    <w:tmpl w:val="34424D96"/>
    <w:lvl w:ilvl="0" w:tplc="FC5CE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789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120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4C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20B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02E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CA2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F89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FDA6FCF"/>
    <w:multiLevelType w:val="hybridMultilevel"/>
    <w:tmpl w:val="2C228F28"/>
    <w:lvl w:ilvl="0" w:tplc="89286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0C8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42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6E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89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30A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924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04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F8B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0CF3C62"/>
    <w:multiLevelType w:val="hybridMultilevel"/>
    <w:tmpl w:val="8320EBFC"/>
    <w:lvl w:ilvl="0" w:tplc="B346F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34F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428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EF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847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4E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4B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C9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AC0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11A5EFE"/>
    <w:multiLevelType w:val="hybridMultilevel"/>
    <w:tmpl w:val="EBAA56A0"/>
    <w:lvl w:ilvl="0" w:tplc="88C8E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CC23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06B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8CF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27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904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F4A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00C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1E3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2C202E4"/>
    <w:multiLevelType w:val="hybridMultilevel"/>
    <w:tmpl w:val="355C89E0"/>
    <w:lvl w:ilvl="0" w:tplc="DBC84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220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22C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5E5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CEA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B0C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FE0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4A7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102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6C15926"/>
    <w:multiLevelType w:val="hybridMultilevel"/>
    <w:tmpl w:val="05C6D890"/>
    <w:lvl w:ilvl="0" w:tplc="4EDA7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4C15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F07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9EB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3A3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C6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DC1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985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8AF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FB67B07"/>
    <w:multiLevelType w:val="hybridMultilevel"/>
    <w:tmpl w:val="0BEA7A0E"/>
    <w:lvl w:ilvl="0" w:tplc="EE001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CF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68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C2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5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F2B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A8B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87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6D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2434B2F"/>
    <w:multiLevelType w:val="hybridMultilevel"/>
    <w:tmpl w:val="151EA234"/>
    <w:lvl w:ilvl="0" w:tplc="0F940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BC3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EA7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101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E9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C0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80A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26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305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4D72167"/>
    <w:multiLevelType w:val="hybridMultilevel"/>
    <w:tmpl w:val="25EE6168"/>
    <w:lvl w:ilvl="0" w:tplc="4E185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201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7C0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563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E4D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209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CC5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F67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C6F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A265DF8"/>
    <w:multiLevelType w:val="hybridMultilevel"/>
    <w:tmpl w:val="8DF46190"/>
    <w:lvl w:ilvl="0" w:tplc="4CF48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749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529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A03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6A2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EE8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AE5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782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029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D6D03C1"/>
    <w:multiLevelType w:val="hybridMultilevel"/>
    <w:tmpl w:val="77EAA9F0"/>
    <w:lvl w:ilvl="0" w:tplc="CFB4A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7C2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DCE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F8B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A86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C4B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50C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6C1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4AD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9"/>
  </w:num>
  <w:num w:numId="2">
    <w:abstractNumId w:val="31"/>
  </w:num>
  <w:num w:numId="3">
    <w:abstractNumId w:val="11"/>
  </w:num>
  <w:num w:numId="4">
    <w:abstractNumId w:val="4"/>
  </w:num>
  <w:num w:numId="5">
    <w:abstractNumId w:val="22"/>
  </w:num>
  <w:num w:numId="6">
    <w:abstractNumId w:val="25"/>
  </w:num>
  <w:num w:numId="7">
    <w:abstractNumId w:val="30"/>
  </w:num>
  <w:num w:numId="8">
    <w:abstractNumId w:val="26"/>
  </w:num>
  <w:num w:numId="9">
    <w:abstractNumId w:val="7"/>
  </w:num>
  <w:num w:numId="10">
    <w:abstractNumId w:val="2"/>
  </w:num>
  <w:num w:numId="11">
    <w:abstractNumId w:val="15"/>
  </w:num>
  <w:num w:numId="12">
    <w:abstractNumId w:val="9"/>
  </w:num>
  <w:num w:numId="13">
    <w:abstractNumId w:val="21"/>
  </w:num>
  <w:num w:numId="14">
    <w:abstractNumId w:val="28"/>
  </w:num>
  <w:num w:numId="15">
    <w:abstractNumId w:val="23"/>
  </w:num>
  <w:num w:numId="16">
    <w:abstractNumId w:val="18"/>
  </w:num>
  <w:num w:numId="17">
    <w:abstractNumId w:val="5"/>
  </w:num>
  <w:num w:numId="18">
    <w:abstractNumId w:val="3"/>
  </w:num>
  <w:num w:numId="19">
    <w:abstractNumId w:val="24"/>
  </w:num>
  <w:num w:numId="20">
    <w:abstractNumId w:val="20"/>
  </w:num>
  <w:num w:numId="21">
    <w:abstractNumId w:val="19"/>
  </w:num>
  <w:num w:numId="22">
    <w:abstractNumId w:val="6"/>
  </w:num>
  <w:num w:numId="23">
    <w:abstractNumId w:val="17"/>
  </w:num>
  <w:num w:numId="24">
    <w:abstractNumId w:val="10"/>
  </w:num>
  <w:num w:numId="25">
    <w:abstractNumId w:val="12"/>
  </w:num>
  <w:num w:numId="26">
    <w:abstractNumId w:val="16"/>
  </w:num>
  <w:num w:numId="27">
    <w:abstractNumId w:val="14"/>
  </w:num>
  <w:num w:numId="28">
    <w:abstractNumId w:val="32"/>
  </w:num>
  <w:num w:numId="29">
    <w:abstractNumId w:val="27"/>
  </w:num>
  <w:num w:numId="30">
    <w:abstractNumId w:val="8"/>
  </w:num>
  <w:num w:numId="31">
    <w:abstractNumId w:val="1"/>
  </w:num>
  <w:num w:numId="32">
    <w:abstractNumId w:val="1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D9"/>
    <w:rsid w:val="000633D2"/>
    <w:rsid w:val="000F2687"/>
    <w:rsid w:val="001D70CA"/>
    <w:rsid w:val="00277A3B"/>
    <w:rsid w:val="002D5F3C"/>
    <w:rsid w:val="00494024"/>
    <w:rsid w:val="005B10D9"/>
    <w:rsid w:val="00757883"/>
    <w:rsid w:val="00791F81"/>
    <w:rsid w:val="008970B7"/>
    <w:rsid w:val="008C0693"/>
    <w:rsid w:val="008E761E"/>
    <w:rsid w:val="00A62654"/>
    <w:rsid w:val="00A8482D"/>
    <w:rsid w:val="00AC435A"/>
    <w:rsid w:val="00BC4A7D"/>
    <w:rsid w:val="00CA3758"/>
    <w:rsid w:val="00D57E53"/>
    <w:rsid w:val="00D97483"/>
    <w:rsid w:val="00F4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DF2529-E7E5-4BBD-B307-1DA45C9E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aliases w:val="glavni naslov"/>
    <w:basedOn w:val="Normal"/>
    <w:next w:val="Normal"/>
    <w:link w:val="Naslov1Char"/>
    <w:autoRedefine/>
    <w:uiPriority w:val="9"/>
    <w:qFormat/>
    <w:rsid w:val="001D70CA"/>
    <w:pPr>
      <w:keepNext/>
      <w:keepLines/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hr-BA"/>
    </w:rPr>
  </w:style>
  <w:style w:type="paragraph" w:styleId="Naslov2">
    <w:name w:val="heading 2"/>
    <w:aliases w:val="prvi poDnaslov"/>
    <w:basedOn w:val="Normal"/>
    <w:next w:val="Normal"/>
    <w:link w:val="Naslov2Char"/>
    <w:autoRedefine/>
    <w:uiPriority w:val="9"/>
    <w:unhideWhenUsed/>
    <w:qFormat/>
    <w:rsid w:val="00A62654"/>
    <w:pPr>
      <w:keepNext/>
      <w:keepLines/>
      <w:spacing w:before="440" w:after="240" w:line="360" w:lineRule="auto"/>
      <w:ind w:left="708"/>
      <w:jc w:val="both"/>
      <w:outlineLvl w:val="1"/>
    </w:pPr>
    <w:rPr>
      <w:rFonts w:ascii="Times New Roman" w:eastAsia="Times New Roman" w:hAnsi="Times New Roman" w:cstheme="majorBidi"/>
      <w:b/>
      <w:bCs/>
      <w:sz w:val="28"/>
      <w:szCs w:val="26"/>
      <w:lang w:eastAsia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prvi poDnaslov Char"/>
    <w:basedOn w:val="Zadanifontodlomka"/>
    <w:link w:val="Naslov2"/>
    <w:uiPriority w:val="9"/>
    <w:rsid w:val="00A62654"/>
    <w:rPr>
      <w:rFonts w:ascii="Times New Roman" w:eastAsia="Times New Roman" w:hAnsi="Times New Roman" w:cstheme="majorBidi"/>
      <w:b/>
      <w:bCs/>
      <w:sz w:val="28"/>
      <w:szCs w:val="26"/>
      <w:lang w:eastAsia="hr-BA"/>
    </w:rPr>
  </w:style>
  <w:style w:type="character" w:customStyle="1" w:styleId="Naslov1Char">
    <w:name w:val="Naslov 1 Char"/>
    <w:aliases w:val="glavni naslov Char"/>
    <w:basedOn w:val="Zadanifontodlomka"/>
    <w:link w:val="Naslov1"/>
    <w:uiPriority w:val="9"/>
    <w:rsid w:val="001D70CA"/>
    <w:rPr>
      <w:rFonts w:ascii="Times New Roman" w:eastAsiaTheme="majorEastAsia" w:hAnsi="Times New Roman" w:cstheme="majorBidi"/>
      <w:b/>
      <w:bCs/>
      <w:sz w:val="28"/>
      <w:szCs w:val="28"/>
      <w:lang w:eastAsia="hr-BA"/>
    </w:rPr>
  </w:style>
  <w:style w:type="paragraph" w:styleId="Bezproreda">
    <w:name w:val="No Spacing"/>
    <w:aliases w:val="drugi podnaslov"/>
    <w:autoRedefine/>
    <w:uiPriority w:val="1"/>
    <w:qFormat/>
    <w:rsid w:val="008E761E"/>
    <w:pPr>
      <w:spacing w:before="480" w:after="480" w:line="240" w:lineRule="auto"/>
      <w:ind w:left="708"/>
      <w:jc w:val="both"/>
    </w:pPr>
    <w:rPr>
      <w:rFonts w:ascii="Times New Roman" w:eastAsiaTheme="minorEastAsia" w:hAnsi="Times New Roman"/>
      <w:b/>
      <w:sz w:val="24"/>
      <w:lang w:val="hr-BA" w:eastAsia="hr-BA"/>
    </w:rPr>
  </w:style>
  <w:style w:type="paragraph" w:styleId="Odlomakpopisa">
    <w:name w:val="List Paragraph"/>
    <w:basedOn w:val="Normal"/>
    <w:uiPriority w:val="34"/>
    <w:qFormat/>
    <w:rsid w:val="005B10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8970B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0B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2D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A3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3758"/>
  </w:style>
  <w:style w:type="paragraph" w:styleId="Podnoje">
    <w:name w:val="footer"/>
    <w:basedOn w:val="Normal"/>
    <w:link w:val="PodnojeChar"/>
    <w:uiPriority w:val="99"/>
    <w:unhideWhenUsed/>
    <w:rsid w:val="00CA3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3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2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50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4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30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1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254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514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1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6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70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222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4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7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19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25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55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30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23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1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6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6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6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7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4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3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2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3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6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1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1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1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1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2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ja.copic@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C3A9B-52DD-46F2-B3C1-E48246B5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1134</Words>
  <Characters>6469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Buks</dc:creator>
  <cp:lastModifiedBy>Antonija Copic</cp:lastModifiedBy>
  <cp:revision>2</cp:revision>
  <cp:lastPrinted>2020-03-12T14:14:00Z</cp:lastPrinted>
  <dcterms:created xsi:type="dcterms:W3CDTF">2020-03-18T20:33:00Z</dcterms:created>
  <dcterms:modified xsi:type="dcterms:W3CDTF">2020-03-18T20:33:00Z</dcterms:modified>
</cp:coreProperties>
</file>