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43" w:rsidRPr="00D13D64" w:rsidRDefault="00771D43" w:rsidP="00771D43">
      <w:pPr>
        <w:jc w:val="center"/>
        <w:rPr>
          <w:rFonts w:ascii="Verdana" w:hAnsi="Verdana"/>
          <w:b/>
        </w:rPr>
      </w:pPr>
      <w:r w:rsidRPr="00D13D64">
        <w:rPr>
          <w:rFonts w:ascii="Verdana" w:hAnsi="Verdana"/>
          <w:b/>
        </w:rPr>
        <w:t xml:space="preserve">ŠKOLSKI </w:t>
      </w:r>
      <w:bookmarkStart w:id="0" w:name="_GoBack"/>
      <w:bookmarkEnd w:id="0"/>
      <w:r>
        <w:rPr>
          <w:rFonts w:ascii="Verdana" w:hAnsi="Verdana"/>
          <w:b/>
        </w:rPr>
        <w:t>PROJEKTI</w:t>
      </w:r>
    </w:p>
    <w:p w:rsidR="00771D43" w:rsidRDefault="00771D43" w:rsidP="00771D43">
      <w:pPr>
        <w:jc w:val="center"/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940"/>
        <w:gridCol w:w="1620"/>
        <w:gridCol w:w="1646"/>
        <w:gridCol w:w="1792"/>
        <w:gridCol w:w="1602"/>
        <w:gridCol w:w="1901"/>
        <w:gridCol w:w="2033"/>
      </w:tblGrid>
      <w:tr w:rsidR="00771D43" w:rsidRPr="00A0461A" w:rsidTr="00A423D3">
        <w:tc>
          <w:tcPr>
            <w:tcW w:w="1768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AKTIVNOST,</w:t>
            </w:r>
          </w:p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PROGRAM</w:t>
            </w:r>
          </w:p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ILI PROJEKT</w:t>
            </w:r>
          </w:p>
        </w:tc>
        <w:tc>
          <w:tcPr>
            <w:tcW w:w="194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CILJEVI</w:t>
            </w:r>
          </w:p>
        </w:tc>
        <w:tc>
          <w:tcPr>
            <w:tcW w:w="162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NAMJENA</w:t>
            </w:r>
          </w:p>
        </w:tc>
        <w:tc>
          <w:tcPr>
            <w:tcW w:w="1646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NOSITELJI</w:t>
            </w:r>
          </w:p>
        </w:tc>
        <w:tc>
          <w:tcPr>
            <w:tcW w:w="179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NAČIN</w:t>
            </w:r>
          </w:p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REALIZACIJE</w:t>
            </w:r>
          </w:p>
        </w:tc>
        <w:tc>
          <w:tcPr>
            <w:tcW w:w="160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VREMENIK</w:t>
            </w:r>
          </w:p>
        </w:tc>
        <w:tc>
          <w:tcPr>
            <w:tcW w:w="1901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TROŠKOVNIK</w:t>
            </w:r>
          </w:p>
        </w:tc>
        <w:tc>
          <w:tcPr>
            <w:tcW w:w="2033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 xml:space="preserve">NAČIN </w:t>
            </w:r>
          </w:p>
          <w:p w:rsidR="00771D43" w:rsidRPr="00A0461A" w:rsidRDefault="00771D43" w:rsidP="00A423D3">
            <w:pPr>
              <w:jc w:val="center"/>
              <w:rPr>
                <w:rFonts w:ascii="Verdana" w:hAnsi="Verdana"/>
              </w:rPr>
            </w:pPr>
            <w:r w:rsidRPr="00A0461A">
              <w:rPr>
                <w:rFonts w:ascii="Verdana" w:hAnsi="Verdana"/>
              </w:rPr>
              <w:t>VREDNOVANJA</w:t>
            </w:r>
          </w:p>
        </w:tc>
      </w:tr>
      <w:tr w:rsidR="00771D43" w:rsidRPr="00346E95" w:rsidTr="00A423D3">
        <w:tc>
          <w:tcPr>
            <w:tcW w:w="1768" w:type="dxa"/>
          </w:tcPr>
          <w:p w:rsidR="00771D43" w:rsidRPr="00346E9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Sustav civilne zaštite; vježbe i edukacija</w:t>
            </w:r>
          </w:p>
        </w:tc>
        <w:tc>
          <w:tcPr>
            <w:tcW w:w="1940" w:type="dxa"/>
          </w:tcPr>
          <w:p w:rsidR="00771D43" w:rsidRPr="00346E9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Upoznavanje djece s osnovnim načinima ponašanja u slučaju elementarnih nepogoda ili požara</w:t>
            </w:r>
          </w:p>
        </w:tc>
        <w:tc>
          <w:tcPr>
            <w:tcW w:w="1620" w:type="dxa"/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Učenici;</w:t>
            </w:r>
          </w:p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Učenici 2. i 3. razreda (travanj)</w:t>
            </w:r>
          </w:p>
          <w:p w:rsidR="00771D43" w:rsidRPr="00346E9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 djelatnici i učenici (svibanj)</w:t>
            </w:r>
          </w:p>
        </w:tc>
        <w:tc>
          <w:tcPr>
            <w:tcW w:w="1646" w:type="dxa"/>
          </w:tcPr>
          <w:p w:rsidR="00771D43" w:rsidRPr="00346E9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Državna uprava za zaštitu i spašavanje</w:t>
            </w:r>
          </w:p>
        </w:tc>
        <w:tc>
          <w:tcPr>
            <w:tcW w:w="1792" w:type="dxa"/>
          </w:tcPr>
          <w:p w:rsidR="00771D43" w:rsidRPr="00346E9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Praktične vježbe i predavanja</w:t>
            </w:r>
          </w:p>
        </w:tc>
        <w:tc>
          <w:tcPr>
            <w:tcW w:w="1602" w:type="dxa"/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Travanj 2018.</w:t>
            </w:r>
          </w:p>
          <w:p w:rsidR="00771D43" w:rsidRPr="00346E9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Svibanj 2018.</w:t>
            </w:r>
          </w:p>
        </w:tc>
        <w:tc>
          <w:tcPr>
            <w:tcW w:w="1901" w:type="dxa"/>
          </w:tcPr>
          <w:p w:rsidR="00771D43" w:rsidRPr="00346E9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3" w:type="dxa"/>
          </w:tcPr>
          <w:p w:rsidR="00771D43" w:rsidRPr="00346E9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Razgovor, analiza</w:t>
            </w:r>
          </w:p>
        </w:tc>
      </w:tr>
      <w:tr w:rsidR="00771D43" w:rsidRPr="003B6264" w:rsidTr="00A423D3">
        <w:tc>
          <w:tcPr>
            <w:tcW w:w="1768" w:type="dxa"/>
            <w:vAlign w:val="center"/>
          </w:tcPr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Čitajmo zajedno – čitajmo naglas: zaboravljene knjige</w:t>
            </w:r>
          </w:p>
        </w:tc>
        <w:tc>
          <w:tcPr>
            <w:tcW w:w="1940" w:type="dxa"/>
            <w:vAlign w:val="center"/>
          </w:tcPr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Razvijati vještine čitanja s razumijevanjem i povezivanje usvojenih pojmova iz pročitanih naslova. Ukazati javnosti na važnost čuvanja kulturnog blaga i važnost školske knjižnice u tom pogledu.</w:t>
            </w:r>
          </w:p>
        </w:tc>
        <w:tc>
          <w:tcPr>
            <w:tcW w:w="1620" w:type="dxa"/>
            <w:vAlign w:val="center"/>
          </w:tcPr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 xml:space="preserve">Osnovna namjena </w:t>
            </w:r>
            <w:proofErr w:type="spellStart"/>
            <w:r w:rsidRPr="003B6264">
              <w:rPr>
                <w:rFonts w:ascii="Verdana" w:hAnsi="Verdana"/>
                <w:sz w:val="16"/>
                <w:szCs w:val="16"/>
              </w:rPr>
              <w:t>međuškolskog</w:t>
            </w:r>
            <w:proofErr w:type="spellEnd"/>
            <w:r w:rsidRPr="003B6264">
              <w:rPr>
                <w:rFonts w:ascii="Verdana" w:hAnsi="Verdana"/>
                <w:sz w:val="16"/>
                <w:szCs w:val="16"/>
              </w:rPr>
              <w:t xml:space="preserve"> projekta „Čitajmo zajedno – čitajmo naglas“ je otkrivanje „zaboravljenih knjiga“ na policama školske knjižnice.</w:t>
            </w:r>
          </w:p>
        </w:tc>
        <w:tc>
          <w:tcPr>
            <w:tcW w:w="1646" w:type="dxa"/>
            <w:vAlign w:val="center"/>
          </w:tcPr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Učenici 4.b razreda, njihova učiteljica Mirela Kojić i knjižničar.</w:t>
            </w:r>
          </w:p>
        </w:tc>
        <w:tc>
          <w:tcPr>
            <w:tcW w:w="1792" w:type="dxa"/>
            <w:vAlign w:val="center"/>
          </w:tcPr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Odabir razreda koji sudjeluje u projektu, čitanje izabranog naslova, razmišljanje o pročitanom djelu, glazbeno-likovno-scensko kreativno izražavanje, pronalaženje korisnih informacija iz pročitanog djela s povijesnog i sociološkog aspekta.</w:t>
            </w:r>
          </w:p>
        </w:tc>
        <w:tc>
          <w:tcPr>
            <w:tcW w:w="1602" w:type="dxa"/>
            <w:vAlign w:val="center"/>
          </w:tcPr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Listopad: odabir naslova koji će biti korišten u projektu; korelacija s obilježavanjem važnih dana iz kulturne i javne djelatnosti škole</w:t>
            </w:r>
          </w:p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Studeni – ožujak: čitanje naslova i korelacija s prigodnim temama</w:t>
            </w:r>
          </w:p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Travanj: priprema za završnicu projekta koja će korelirati s obilježavanjem Međunarodnog dana dječje knjige.</w:t>
            </w:r>
          </w:p>
        </w:tc>
        <w:tc>
          <w:tcPr>
            <w:tcW w:w="1901" w:type="dxa"/>
            <w:vAlign w:val="center"/>
          </w:tcPr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Uredski materijal, sredstva za odlazak na završnicu projekta. (200,00 kn)</w:t>
            </w:r>
          </w:p>
        </w:tc>
        <w:tc>
          <w:tcPr>
            <w:tcW w:w="2033" w:type="dxa"/>
            <w:vAlign w:val="center"/>
          </w:tcPr>
          <w:p w:rsidR="00771D43" w:rsidRPr="003B6264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3B6264">
              <w:rPr>
                <w:rFonts w:ascii="Verdana" w:hAnsi="Verdana"/>
                <w:sz w:val="16"/>
                <w:szCs w:val="16"/>
              </w:rPr>
              <w:t>Evaluacija, izvještaj za medije i mrežne stranice škole.</w:t>
            </w:r>
          </w:p>
        </w:tc>
      </w:tr>
      <w:tr w:rsidR="00771D43" w:rsidRPr="005A1D97" w:rsidTr="00A423D3">
        <w:tc>
          <w:tcPr>
            <w:tcW w:w="1768" w:type="dxa"/>
            <w:vAlign w:val="center"/>
          </w:tcPr>
          <w:p w:rsidR="00771D43" w:rsidRPr="005A1D97" w:rsidRDefault="00771D43" w:rsidP="00A423D3">
            <w:pPr>
              <w:pStyle w:val="Bezproreda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1D97">
              <w:rPr>
                <w:rFonts w:ascii="Verdana" w:hAnsi="Verdana" w:cs="Arial"/>
                <w:sz w:val="16"/>
                <w:szCs w:val="16"/>
              </w:rPr>
              <w:t>Dobri susjedi</w:t>
            </w:r>
          </w:p>
        </w:tc>
        <w:tc>
          <w:tcPr>
            <w:tcW w:w="1940" w:type="dxa"/>
            <w:vAlign w:val="center"/>
          </w:tcPr>
          <w:p w:rsidR="00771D43" w:rsidRPr="005A1D97" w:rsidRDefault="00771D43" w:rsidP="00A423D3">
            <w:pPr>
              <w:pStyle w:val="Bezproreda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1D97">
              <w:rPr>
                <w:rFonts w:ascii="Verdana" w:hAnsi="Verdana" w:cs="Arial"/>
                <w:sz w:val="16"/>
                <w:szCs w:val="16"/>
              </w:rPr>
              <w:t>Ostvariti suradnju Osnovne i Srednje škole Čazma nastupima dramske skupine SŠ Čazma u OŠ Čazma</w:t>
            </w:r>
          </w:p>
        </w:tc>
        <w:tc>
          <w:tcPr>
            <w:tcW w:w="1620" w:type="dxa"/>
            <w:vAlign w:val="center"/>
          </w:tcPr>
          <w:p w:rsidR="00771D43" w:rsidRPr="005A1D97" w:rsidRDefault="00771D43" w:rsidP="00A423D3">
            <w:pPr>
              <w:pStyle w:val="Bezproreda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1D97">
              <w:rPr>
                <w:rFonts w:ascii="Verdana" w:hAnsi="Verdana" w:cs="Arial"/>
                <w:sz w:val="16"/>
                <w:szCs w:val="16"/>
              </w:rPr>
              <w:t>Povezivanje Osnovne i Srednje škole Čazma</w:t>
            </w:r>
          </w:p>
        </w:tc>
        <w:tc>
          <w:tcPr>
            <w:tcW w:w="1646" w:type="dxa"/>
            <w:vAlign w:val="center"/>
          </w:tcPr>
          <w:p w:rsidR="00771D43" w:rsidRPr="005A1D97" w:rsidRDefault="00771D43" w:rsidP="00A423D3">
            <w:pPr>
              <w:pStyle w:val="Bezproreda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1D97">
              <w:rPr>
                <w:rFonts w:ascii="Verdana" w:hAnsi="Verdana" w:cs="Arial"/>
                <w:sz w:val="16"/>
                <w:szCs w:val="16"/>
              </w:rPr>
              <w:t xml:space="preserve">Učenici članovi dramske skupine i knjižničara SŠ Čazma, OŠ Čazma, Suzana </w:t>
            </w:r>
            <w:proofErr w:type="spellStart"/>
            <w:r w:rsidRPr="005A1D97">
              <w:rPr>
                <w:rFonts w:ascii="Verdana" w:hAnsi="Verdana" w:cs="Arial"/>
                <w:sz w:val="16"/>
                <w:szCs w:val="16"/>
              </w:rPr>
              <w:t>Pušić</w:t>
            </w:r>
            <w:proofErr w:type="spellEnd"/>
          </w:p>
        </w:tc>
        <w:tc>
          <w:tcPr>
            <w:tcW w:w="1792" w:type="dxa"/>
            <w:vAlign w:val="center"/>
          </w:tcPr>
          <w:p w:rsidR="00771D43" w:rsidRPr="005A1D97" w:rsidRDefault="00771D43" w:rsidP="00A423D3">
            <w:pPr>
              <w:pStyle w:val="Bezproreda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1D97">
              <w:rPr>
                <w:rFonts w:ascii="Verdana" w:hAnsi="Verdana" w:cs="Arial"/>
                <w:sz w:val="16"/>
                <w:szCs w:val="16"/>
              </w:rPr>
              <w:t>Izvođenje igrokaza i pričanje priča u zainteresiranim razredima.</w:t>
            </w:r>
          </w:p>
        </w:tc>
        <w:tc>
          <w:tcPr>
            <w:tcW w:w="1602" w:type="dxa"/>
            <w:vAlign w:val="center"/>
          </w:tcPr>
          <w:p w:rsidR="00771D43" w:rsidRPr="005A1D97" w:rsidRDefault="00771D43" w:rsidP="00A423D3">
            <w:pPr>
              <w:pStyle w:val="Bezproreda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1D97">
              <w:rPr>
                <w:rFonts w:ascii="Verdana" w:hAnsi="Verdana" w:cs="Arial"/>
                <w:sz w:val="16"/>
                <w:szCs w:val="16"/>
              </w:rPr>
              <w:t>Tijekom školske godine.</w:t>
            </w:r>
          </w:p>
        </w:tc>
        <w:tc>
          <w:tcPr>
            <w:tcW w:w="1901" w:type="dxa"/>
            <w:vAlign w:val="center"/>
          </w:tcPr>
          <w:p w:rsidR="00771D43" w:rsidRPr="005A1D97" w:rsidRDefault="00771D43" w:rsidP="00A423D3">
            <w:pPr>
              <w:pStyle w:val="Bezproreda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1D97">
              <w:rPr>
                <w:rFonts w:ascii="Verdana" w:hAnsi="Verdana" w:cs="Arial"/>
                <w:sz w:val="16"/>
                <w:szCs w:val="16"/>
              </w:rPr>
              <w:t>Troškovi prijevoza na Područne škole OŠ Čazma.</w:t>
            </w:r>
          </w:p>
        </w:tc>
        <w:tc>
          <w:tcPr>
            <w:tcW w:w="2033" w:type="dxa"/>
            <w:vAlign w:val="center"/>
          </w:tcPr>
          <w:p w:rsidR="00771D43" w:rsidRPr="005A1D97" w:rsidRDefault="00771D43" w:rsidP="00A423D3">
            <w:pPr>
              <w:pStyle w:val="Bezproreda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A1D97">
              <w:rPr>
                <w:rFonts w:ascii="Verdana" w:hAnsi="Verdana" w:cs="Arial"/>
                <w:sz w:val="16"/>
                <w:szCs w:val="16"/>
              </w:rPr>
              <w:t>Panoi, izložbe, web stranice škole, Čazmanski vjesnik, Svezak</w:t>
            </w:r>
          </w:p>
        </w:tc>
      </w:tr>
      <w:tr w:rsidR="00771D43" w:rsidRPr="00A0461A" w:rsidTr="00A423D3">
        <w:tc>
          <w:tcPr>
            <w:tcW w:w="1768" w:type="dxa"/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Školski preventivni</w:t>
            </w:r>
          </w:p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program</w:t>
            </w:r>
          </w:p>
        </w:tc>
        <w:tc>
          <w:tcPr>
            <w:tcW w:w="194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Aktivni rad učenika na polju prevencije nepoželjnih oblika ponašanja (pušenje, alkohol, droga, AIDS, nasilje) te razvijanje i njegovanje alternativnih oblika ponašanja</w:t>
            </w:r>
          </w:p>
        </w:tc>
        <w:tc>
          <w:tcPr>
            <w:tcW w:w="162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Svi učenici</w:t>
            </w:r>
          </w:p>
        </w:tc>
        <w:tc>
          <w:tcPr>
            <w:tcW w:w="1646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Str</w:t>
            </w:r>
            <w:r>
              <w:rPr>
                <w:rFonts w:ascii="Verdana" w:hAnsi="Verdana"/>
                <w:sz w:val="16"/>
                <w:szCs w:val="16"/>
              </w:rPr>
              <w:t>učni suradnici, razrednici,</w:t>
            </w:r>
            <w:r w:rsidRPr="00A0461A">
              <w:rPr>
                <w:rFonts w:ascii="Verdana" w:hAnsi="Verdana"/>
                <w:sz w:val="16"/>
                <w:szCs w:val="16"/>
              </w:rPr>
              <w:t xml:space="preserve"> učitelji prirode, biologije i kemije; liječnik školske medicine</w:t>
            </w:r>
          </w:p>
        </w:tc>
        <w:tc>
          <w:tcPr>
            <w:tcW w:w="179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Prezentacije, referati, panoi, letci, razgovor, radionice</w:t>
            </w:r>
          </w:p>
        </w:tc>
        <w:tc>
          <w:tcPr>
            <w:tcW w:w="160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tijekom tekuće školske godine</w:t>
            </w:r>
          </w:p>
        </w:tc>
        <w:tc>
          <w:tcPr>
            <w:tcW w:w="1901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cca 1000 kuna, škola; Gradsko poglavarstvo – tekući troškovi</w:t>
            </w:r>
          </w:p>
        </w:tc>
        <w:tc>
          <w:tcPr>
            <w:tcW w:w="2033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Prezentacije, referati, panoi, letci, razgovor</w:t>
            </w:r>
          </w:p>
        </w:tc>
      </w:tr>
      <w:tr w:rsidR="00771D43" w:rsidRPr="00A0461A" w:rsidTr="00A423D3">
        <w:tc>
          <w:tcPr>
            <w:tcW w:w="1768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Djeca prijatelji u prometu</w:t>
            </w:r>
          </w:p>
        </w:tc>
        <w:tc>
          <w:tcPr>
            <w:tcW w:w="194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Edukacija djece o ponašanju u prometu</w:t>
            </w:r>
          </w:p>
        </w:tc>
        <w:tc>
          <w:tcPr>
            <w:tcW w:w="162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Učenici 1. razreda</w:t>
            </w:r>
          </w:p>
        </w:tc>
        <w:tc>
          <w:tcPr>
            <w:tcW w:w="1646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Djelatnici PU Čazma</w:t>
            </w:r>
          </w:p>
        </w:tc>
        <w:tc>
          <w:tcPr>
            <w:tcW w:w="179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Predavanja i popratni materijali</w:t>
            </w:r>
          </w:p>
        </w:tc>
        <w:tc>
          <w:tcPr>
            <w:tcW w:w="160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rujan 2017</w:t>
            </w:r>
            <w:r w:rsidRPr="00A0461A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01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MUP</w:t>
            </w:r>
          </w:p>
        </w:tc>
        <w:tc>
          <w:tcPr>
            <w:tcW w:w="2033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Razgovor</w:t>
            </w:r>
          </w:p>
        </w:tc>
      </w:tr>
      <w:tr w:rsidR="00771D43" w:rsidRPr="00A0461A" w:rsidTr="00A423D3">
        <w:tc>
          <w:tcPr>
            <w:tcW w:w="1768" w:type="dxa"/>
          </w:tcPr>
          <w:p w:rsidR="00771D43" w:rsidRPr="003A14D6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14D6">
              <w:rPr>
                <w:rFonts w:ascii="Verdana" w:hAnsi="Verdana"/>
                <w:sz w:val="16"/>
                <w:szCs w:val="16"/>
              </w:rPr>
              <w:t>Škole za Afriku</w:t>
            </w:r>
          </w:p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Senzibilizirati učenike za probleme</w:t>
            </w:r>
            <w:r>
              <w:rPr>
                <w:rFonts w:ascii="Verdana" w:hAnsi="Verdana"/>
                <w:sz w:val="16"/>
                <w:szCs w:val="16"/>
              </w:rPr>
              <w:t xml:space="preserve"> odrastanja i školovanja</w:t>
            </w:r>
            <w:r w:rsidRPr="00A0461A">
              <w:rPr>
                <w:rFonts w:ascii="Verdana" w:hAnsi="Verdana"/>
                <w:sz w:val="16"/>
                <w:szCs w:val="16"/>
              </w:rPr>
              <w:t xml:space="preserve"> vršnjaka u Africi</w:t>
            </w:r>
          </w:p>
        </w:tc>
        <w:tc>
          <w:tcPr>
            <w:tcW w:w="1620" w:type="dxa"/>
          </w:tcPr>
          <w:p w:rsidR="00771D43" w:rsidRPr="00F969D5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 učenici</w:t>
            </w:r>
          </w:p>
        </w:tc>
        <w:tc>
          <w:tcPr>
            <w:tcW w:w="1646" w:type="dxa"/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Koordinator:; Lidija Osman</w:t>
            </w:r>
          </w:p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učitelji,učenici</w:t>
            </w:r>
            <w:proofErr w:type="spellEnd"/>
          </w:p>
        </w:tc>
        <w:tc>
          <w:tcPr>
            <w:tcW w:w="179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Humanitarno djelovanje</w:t>
            </w:r>
          </w:p>
        </w:tc>
        <w:tc>
          <w:tcPr>
            <w:tcW w:w="160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 i u okviru integriranog dana</w:t>
            </w:r>
          </w:p>
        </w:tc>
        <w:tc>
          <w:tcPr>
            <w:tcW w:w="1901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3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Razgovor, prezentacije, objava u medijima</w:t>
            </w:r>
          </w:p>
        </w:tc>
      </w:tr>
      <w:tr w:rsidR="00771D43" w:rsidRPr="00A0461A" w:rsidTr="00A423D3">
        <w:tc>
          <w:tcPr>
            <w:tcW w:w="1768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Multimedijalni prostor</w:t>
            </w:r>
          </w:p>
        </w:tc>
        <w:tc>
          <w:tcPr>
            <w:tcW w:w="194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0461A">
              <w:rPr>
                <w:rFonts w:ascii="Verdana" w:hAnsi="Verdana"/>
                <w:sz w:val="16"/>
                <w:szCs w:val="16"/>
              </w:rPr>
              <w:t>rostor za aktivnosti učenika, učitelja, roditelja</w:t>
            </w:r>
          </w:p>
        </w:tc>
        <w:tc>
          <w:tcPr>
            <w:tcW w:w="1620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Učenici, učitelji, roditelji</w:t>
            </w:r>
          </w:p>
        </w:tc>
        <w:tc>
          <w:tcPr>
            <w:tcW w:w="1646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0461A">
              <w:rPr>
                <w:rFonts w:ascii="Verdana" w:hAnsi="Verdana"/>
                <w:sz w:val="16"/>
                <w:szCs w:val="16"/>
              </w:rPr>
              <w:t>Učenici,učitelji,roditelji</w:t>
            </w:r>
            <w:proofErr w:type="spellEnd"/>
          </w:p>
        </w:tc>
        <w:tc>
          <w:tcPr>
            <w:tcW w:w="179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Priredbe, sastanci, izložbe, druženja, predavanja, prezentacije</w:t>
            </w:r>
          </w:p>
        </w:tc>
        <w:tc>
          <w:tcPr>
            <w:tcW w:w="1602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901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cca 500 kuna</w:t>
            </w:r>
          </w:p>
        </w:tc>
        <w:tc>
          <w:tcPr>
            <w:tcW w:w="2033" w:type="dxa"/>
          </w:tcPr>
          <w:p w:rsidR="00771D43" w:rsidRPr="00A0461A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0461A">
              <w:rPr>
                <w:rFonts w:ascii="Verdana" w:hAnsi="Verdana"/>
                <w:sz w:val="16"/>
                <w:szCs w:val="16"/>
              </w:rPr>
              <w:t>Multimedijalni sadržaji</w:t>
            </w:r>
          </w:p>
        </w:tc>
      </w:tr>
      <w:tr w:rsidR="00771D43" w:rsidRPr="00F119CF" w:rsidTr="00A423D3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Krug i kružnica u stvarnom životu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Razvoj logičkog zaključivanja i apstraktnog mišljenja,   kreativnosti,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odgovornosti, ustrajnosti i marljivosti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 xml:space="preserve">Učenici 7. </w:t>
            </w:r>
            <w:proofErr w:type="spellStart"/>
            <w:r w:rsidRPr="00F119CF">
              <w:rPr>
                <w:rFonts w:ascii="Verdana" w:hAnsi="Verdana"/>
                <w:sz w:val="16"/>
                <w:szCs w:val="16"/>
              </w:rPr>
              <w:t>raz</w:t>
            </w:r>
            <w:proofErr w:type="spellEnd"/>
            <w:r w:rsidRPr="00F119C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Lidija Osman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Radionice, kvizovi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Veljača, ožujak ,</w:t>
            </w:r>
          </w:p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2018.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Plakati, listići, prezentacije</w:t>
            </w:r>
          </w:p>
        </w:tc>
      </w:tr>
      <w:tr w:rsidR="00771D43" w:rsidRPr="00F119CF" w:rsidTr="00A423D3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 xml:space="preserve">Klokan bez granica- Međunarodno matematičko natjecanje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Sudjelovanje na natjecanju čiji je moto bez selekcije, eliminacije i finala - motivacija djece da se bave</w:t>
            </w:r>
          </w:p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matematikom i izvan školskih sadržaja</w:t>
            </w:r>
          </w:p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 xml:space="preserve">Svi zainteresirani učenici od 2. do 8. razreda rješavaju testove koje šalje organizator (4. i 5. r. imaju iste zadatke, te 6. i 7. također) </w:t>
            </w:r>
          </w:p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Lidija Osman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Mirela Kojić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 xml:space="preserve">Natjecanje po kategorijama : 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 xml:space="preserve">PČELICE – </w:t>
            </w:r>
            <w:proofErr w:type="spellStart"/>
            <w:r w:rsidRPr="00F119CF">
              <w:rPr>
                <w:rFonts w:ascii="Verdana" w:hAnsi="Verdana"/>
                <w:sz w:val="16"/>
                <w:szCs w:val="16"/>
              </w:rPr>
              <w:t>II.r</w:t>
            </w:r>
            <w:proofErr w:type="spellEnd"/>
            <w:r w:rsidRPr="00F119CF">
              <w:rPr>
                <w:rFonts w:ascii="Verdana" w:hAnsi="Verdana"/>
                <w:sz w:val="16"/>
                <w:szCs w:val="16"/>
              </w:rPr>
              <w:t>.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LEPTIRIĆI–</w:t>
            </w:r>
            <w:proofErr w:type="spellStart"/>
            <w:r w:rsidRPr="00F119CF">
              <w:rPr>
                <w:rFonts w:ascii="Verdana" w:hAnsi="Verdana"/>
                <w:sz w:val="16"/>
                <w:szCs w:val="16"/>
              </w:rPr>
              <w:t>III.r</w:t>
            </w:r>
            <w:proofErr w:type="spellEnd"/>
            <w:r w:rsidRPr="00F119CF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F119CF">
              <w:rPr>
                <w:rFonts w:ascii="Verdana" w:hAnsi="Verdana"/>
                <w:sz w:val="16"/>
                <w:szCs w:val="16"/>
              </w:rPr>
              <w:br/>
              <w:t>ECOLIERS–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 xml:space="preserve"> IV. i V. r 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BENJAMINS–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 xml:space="preserve"> VI. i VII. r. 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2018.- treći četvrtak u ožujku od 12:30 do 13:45</w:t>
            </w:r>
          </w:p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HMD</w:t>
            </w:r>
          </w:p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 xml:space="preserve">kotizacija </w:t>
            </w:r>
          </w:p>
          <w:p w:rsidR="00771D43" w:rsidRPr="00F119CF" w:rsidRDefault="00771D43" w:rsidP="00A423D3">
            <w:pPr>
              <w:pStyle w:val="Bezproreda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-15,00 kn po učeniku</w:t>
            </w:r>
          </w:p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F119CF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119CF">
              <w:rPr>
                <w:rFonts w:ascii="Verdana" w:hAnsi="Verdana"/>
                <w:sz w:val="16"/>
                <w:szCs w:val="16"/>
              </w:rPr>
              <w:t>Zajednička analiza postignutih rezultata na natjecanju te kritički osvrt s ciljem</w:t>
            </w:r>
          </w:p>
        </w:tc>
      </w:tr>
      <w:tr w:rsidR="00771D43" w:rsidRPr="00A0461A" w:rsidTr="00A423D3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Večer matematike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Pronaći najbolja matematička rješenja; aktivno sudjelovati u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rješavanju zadataka zajedno s roditeljima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Svi učenici</w:t>
            </w:r>
          </w:p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Lidija Osman,</w:t>
            </w:r>
          </w:p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Mirela Kojić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Radionice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Prvo polugodište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HMD</w:t>
            </w:r>
          </w:p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cca 100kn; tekući troškovi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Rezultati rada skupina, evaluacijski listići, razgovor</w:t>
            </w:r>
          </w:p>
        </w:tc>
      </w:tr>
      <w:tr w:rsidR="00771D43" w:rsidRPr="00157031" w:rsidTr="00A423D3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157031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Mreže i inicijative;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eTwinning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Erasmus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157031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31">
              <w:rPr>
                <w:rFonts w:ascii="Verdana" w:hAnsi="Verdana"/>
                <w:sz w:val="16"/>
                <w:szCs w:val="16"/>
              </w:rPr>
              <w:t>Senzibilizirati učenike za različitosti među narodima i jezicima. Razvijati ljubav prema zavičaju i zavičajnim običajima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157031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 učenici i djelatnici škole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157031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31">
              <w:rPr>
                <w:rFonts w:ascii="Verdana" w:hAnsi="Verdana"/>
                <w:sz w:val="16"/>
                <w:szCs w:val="16"/>
              </w:rPr>
              <w:t xml:space="preserve">Danijela </w:t>
            </w:r>
            <w:proofErr w:type="spellStart"/>
            <w:r w:rsidRPr="00157031">
              <w:rPr>
                <w:rFonts w:ascii="Verdana" w:hAnsi="Verdana"/>
                <w:sz w:val="16"/>
                <w:szCs w:val="16"/>
              </w:rPr>
              <w:t>Šajtar</w:t>
            </w:r>
            <w:proofErr w:type="spellEnd"/>
            <w:r w:rsidRPr="00157031">
              <w:rPr>
                <w:rFonts w:ascii="Verdana" w:hAnsi="Verdana"/>
                <w:sz w:val="16"/>
                <w:szCs w:val="16"/>
              </w:rPr>
              <w:t xml:space="preserve">, Ljiljana Kolar </w:t>
            </w:r>
            <w:proofErr w:type="spellStart"/>
            <w:r w:rsidRPr="00157031">
              <w:rPr>
                <w:rFonts w:ascii="Verdana" w:hAnsi="Verdana"/>
                <w:sz w:val="16"/>
                <w:szCs w:val="16"/>
              </w:rPr>
              <w:t>Pantaler</w:t>
            </w:r>
            <w:proofErr w:type="spellEnd"/>
            <w:r w:rsidRPr="00157031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Miljenko Kovačić</w:t>
            </w:r>
          </w:p>
          <w:p w:rsidR="00771D43" w:rsidRPr="00157031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71D43" w:rsidRPr="00157031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157031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31">
              <w:rPr>
                <w:rFonts w:ascii="Verdana" w:hAnsi="Verdana"/>
                <w:sz w:val="16"/>
                <w:szCs w:val="16"/>
              </w:rPr>
              <w:t xml:space="preserve">Terenska nastava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157031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Pr="00157031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157031">
              <w:rPr>
                <w:rFonts w:ascii="Verdana" w:hAnsi="Verdana"/>
                <w:sz w:val="16"/>
                <w:szCs w:val="16"/>
              </w:rPr>
              <w:t>-fotografije</w:t>
            </w:r>
          </w:p>
          <w:p w:rsidR="00771D43" w:rsidRPr="00157031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157031">
              <w:rPr>
                <w:rFonts w:ascii="Verdana" w:hAnsi="Verdana"/>
                <w:sz w:val="16"/>
                <w:szCs w:val="16"/>
              </w:rPr>
              <w:t>- radovi učenika</w:t>
            </w:r>
          </w:p>
          <w:p w:rsidR="00771D43" w:rsidRPr="00157031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157031">
              <w:rPr>
                <w:rFonts w:ascii="Verdana" w:hAnsi="Verdana"/>
                <w:sz w:val="16"/>
                <w:szCs w:val="16"/>
              </w:rPr>
              <w:t>- vrednovanje stvaralačkog izričaja</w:t>
            </w:r>
          </w:p>
          <w:p w:rsidR="00771D43" w:rsidRPr="00157031" w:rsidRDefault="00771D43" w:rsidP="00A423D3">
            <w:pPr>
              <w:rPr>
                <w:rFonts w:ascii="Verdana" w:hAnsi="Verdana"/>
                <w:sz w:val="16"/>
                <w:szCs w:val="16"/>
              </w:rPr>
            </w:pPr>
            <w:r w:rsidRPr="00157031">
              <w:rPr>
                <w:rFonts w:ascii="Verdana" w:hAnsi="Verdana"/>
                <w:sz w:val="16"/>
                <w:szCs w:val="16"/>
              </w:rPr>
              <w:t>-prezentacija</w:t>
            </w:r>
          </w:p>
        </w:tc>
      </w:tr>
      <w:tr w:rsidR="00771D43" w:rsidRPr="00A0461A" w:rsidTr="00A423D3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Plastičnim čepovima do skupih lijekova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Senzibilizirati učenike za probleme i potrebe djece i odraslih oboljelih od leukemije 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limfoma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 učenici i djelatnici škole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Zoger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Sakupljanje čepova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Razgovor</w:t>
            </w:r>
          </w:p>
        </w:tc>
      </w:tr>
      <w:tr w:rsidR="00771D43" w:rsidRPr="00A0461A" w:rsidTr="00A423D3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Humanitarna akcija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Sakupljanje sredstava za pomoć obitelji u liječenju djeteta od malignih bolesti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Svi učenici i djelatnici škole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Stručni suradnici</w:t>
            </w:r>
          </w:p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Razrednici</w:t>
            </w:r>
          </w:p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Razni oblici humanitarnog djelovanja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Tijekom godine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43" w:rsidRDefault="00771D43" w:rsidP="00A423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Razgovor, web stranica škole, uplate na žiro račun</w:t>
            </w:r>
          </w:p>
        </w:tc>
      </w:tr>
    </w:tbl>
    <w:p w:rsidR="00771D43" w:rsidRDefault="00771D43" w:rsidP="00771D43">
      <w:pPr>
        <w:jc w:val="center"/>
        <w:rPr>
          <w:rFonts w:ascii="Verdana" w:hAnsi="Verdana"/>
          <w:b/>
        </w:rPr>
      </w:pPr>
    </w:p>
    <w:p w:rsidR="00B5088E" w:rsidRDefault="00B5088E"/>
    <w:sectPr w:rsidR="00B5088E" w:rsidSect="00771D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43"/>
    <w:rsid w:val="00771D43"/>
    <w:rsid w:val="00915D36"/>
    <w:rsid w:val="00B5088E"/>
    <w:rsid w:val="00F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3ED8"/>
  <w15:chartTrackingRefBased/>
  <w15:docId w15:val="{436E7D09-1430-467A-855C-B394A0B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1D43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2017-10-08T14:25:00Z</dcterms:created>
  <dcterms:modified xsi:type="dcterms:W3CDTF">2017-10-08T14:26:00Z</dcterms:modified>
</cp:coreProperties>
</file>