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8B" w:rsidRPr="005A103D" w:rsidRDefault="005A103D" w:rsidP="005A103D">
      <w:pPr>
        <w:pStyle w:val="Bezproreda"/>
        <w:rPr>
          <w:b/>
        </w:rPr>
      </w:pPr>
      <w:bookmarkStart w:id="0" w:name="_GoBack"/>
      <w:bookmarkEnd w:id="0"/>
      <w:r w:rsidRPr="005A103D">
        <w:rPr>
          <w:b/>
        </w:rPr>
        <w:t>OŠ DARDA</w:t>
      </w:r>
    </w:p>
    <w:p w:rsidR="005A103D" w:rsidRPr="005A103D" w:rsidRDefault="005A103D" w:rsidP="005A103D">
      <w:pPr>
        <w:pStyle w:val="Bezproreda"/>
        <w:rPr>
          <w:b/>
        </w:rPr>
      </w:pPr>
      <w:r w:rsidRPr="005A103D">
        <w:rPr>
          <w:b/>
        </w:rPr>
        <w:t>DARDA, ŠKOLSKA 9</w:t>
      </w:r>
    </w:p>
    <w:p w:rsidR="005A103D" w:rsidRPr="005A103D" w:rsidRDefault="005A103D" w:rsidP="005A103D">
      <w:pPr>
        <w:pStyle w:val="Bezproreda"/>
        <w:rPr>
          <w:b/>
        </w:rPr>
      </w:pPr>
      <w:r w:rsidRPr="005A103D">
        <w:rPr>
          <w:b/>
        </w:rPr>
        <w:t>OIB: 45135358340</w:t>
      </w:r>
    </w:p>
    <w:p w:rsidR="005A103D" w:rsidRPr="005A103D" w:rsidRDefault="005A103D" w:rsidP="005A103D">
      <w:pPr>
        <w:pStyle w:val="Bezproreda"/>
        <w:rPr>
          <w:b/>
        </w:rPr>
      </w:pPr>
    </w:p>
    <w:p w:rsidR="005A103D" w:rsidRDefault="005A103D" w:rsidP="005A103D">
      <w:pPr>
        <w:pStyle w:val="Bezproreda"/>
      </w:pPr>
      <w:r>
        <w:t>KLASA:</w:t>
      </w:r>
      <w:r w:rsidR="0030019C">
        <w:t>400-01-12-01</w:t>
      </w:r>
    </w:p>
    <w:p w:rsidR="005A103D" w:rsidRDefault="005A103D" w:rsidP="005A103D">
      <w:pPr>
        <w:pStyle w:val="Bezproreda"/>
      </w:pPr>
      <w:r>
        <w:t>URBROJ:</w:t>
      </w:r>
      <w:r w:rsidR="0030019C">
        <w:t>2100-14-12-08-2</w:t>
      </w:r>
    </w:p>
    <w:p w:rsidR="005A103D" w:rsidRDefault="005A103D" w:rsidP="005A103D">
      <w:pPr>
        <w:pStyle w:val="Bezproreda"/>
      </w:pPr>
      <w:r>
        <w:t>Darda, 23.02.2012.</w:t>
      </w: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  <w:r>
        <w:t>Na temelju članka 61. Statuta OŠ Darda, Darda, a u svezi s odredbama Zakona o fiskalnoj odgovornosti (NN 130/10) i Uredbe o sastavljanju i predaji Izjave o fiskalnoj odgovornosti i izvještaja o primjeni fiskalnih pravila (NN 78/11) ravnatelj škole donosi</w:t>
      </w: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Pr="005A103D" w:rsidRDefault="005A103D" w:rsidP="005A103D">
      <w:pPr>
        <w:pStyle w:val="Bezproreda"/>
        <w:rPr>
          <w:b/>
          <w:sz w:val="28"/>
          <w:szCs w:val="28"/>
        </w:rPr>
      </w:pPr>
      <w:r>
        <w:tab/>
      </w:r>
      <w:r>
        <w:tab/>
      </w:r>
      <w:r w:rsidRPr="005A103D">
        <w:rPr>
          <w:b/>
          <w:sz w:val="28"/>
          <w:szCs w:val="28"/>
        </w:rPr>
        <w:t>PROCEDURU PLAĆANJA ŠKOLSKE KUHINJE U OŠ DARDA</w:t>
      </w: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  <w:numPr>
          <w:ilvl w:val="0"/>
          <w:numId w:val="1"/>
        </w:numPr>
      </w:pPr>
      <w:r>
        <w:t>Školski odbor na početku školske godine utvrđuje cijenu školske kuhinje po danu ukoliko se cijena mijenja,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Povjerenstvo za zdravu prehranu u školskoj kuhinji sastavlja jelovnik za školsku godinu s mogućnošću izmjene tijekom godine,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Ravnatelj škole na početku školske godine razrednicima izdaje liste s utvrđenim iznosom plaćanja za svaki pojedini mjesec,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Svaki razrednik na kraju mjeseca utvrđuje broj učenika koji će se hraniti u idućem mjesecu s naznakom iznosa koji treba platiti,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Roditelj školsku kuhinju uplaćuje općom uplatnicom na žiro-račun škole do 20-tog u mjesecu za tekući mjesec, a učenik primjerak uplatnice donosi razredniku na uvid,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Razrednik je obvezan u listu upisati iznos koji je uplaćen u školsku kuhinju,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Ako razrednik ustanovi da školska kuhinja nije uplaćena do kraja mjeseca za prethodni mjesec, usmeno opominje roditelja,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Ako roditelj ne plati školsku kuhinju nakon usmene opomene, tajnik škole će uputiti pismenu opomenu,</w:t>
      </w:r>
    </w:p>
    <w:p w:rsidR="005A103D" w:rsidRDefault="005A103D" w:rsidP="005A103D">
      <w:pPr>
        <w:pStyle w:val="Bezproreda"/>
        <w:numPr>
          <w:ilvl w:val="0"/>
          <w:numId w:val="1"/>
        </w:numPr>
      </w:pPr>
      <w:r>
        <w:t>Ako školska kuhinja ne bude uplaćena u roku od dva mjeseca, učenik se isključuje iz prehrane u školskoj kuhinji.</w:t>
      </w: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</w:p>
    <w:p w:rsidR="005A103D" w:rsidRDefault="005A103D" w:rsidP="005A103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5A103D" w:rsidRDefault="005A103D" w:rsidP="005A103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Janoš</w:t>
      </w:r>
      <w:proofErr w:type="spellEnd"/>
      <w:r>
        <w:t xml:space="preserve"> Boni, prof.</w:t>
      </w:r>
    </w:p>
    <w:sectPr w:rsidR="005A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7291"/>
    <w:multiLevelType w:val="hybridMultilevel"/>
    <w:tmpl w:val="E21CF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3D"/>
    <w:rsid w:val="0030019C"/>
    <w:rsid w:val="005A103D"/>
    <w:rsid w:val="0097604E"/>
    <w:rsid w:val="00A17C68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1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1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Osnovna škola Darda</cp:lastModifiedBy>
  <cp:revision>2</cp:revision>
  <dcterms:created xsi:type="dcterms:W3CDTF">2016-02-17T15:39:00Z</dcterms:created>
  <dcterms:modified xsi:type="dcterms:W3CDTF">2016-02-17T15:39:00Z</dcterms:modified>
</cp:coreProperties>
</file>