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1F" w:rsidRDefault="00732A1F" w:rsidP="00C60B0B">
      <w:pPr>
        <w:pStyle w:val="Bezproreda"/>
        <w:rPr>
          <w:b/>
          <w:i/>
          <w:sz w:val="20"/>
          <w:szCs w:val="20"/>
        </w:rPr>
      </w:pPr>
      <w:r w:rsidRPr="00732A1F">
        <w:rPr>
          <w:b/>
          <w:i/>
          <w:sz w:val="20"/>
          <w:szCs w:val="20"/>
        </w:rPr>
        <w:t>BJELOVARSKO BILOGORSKA ŽUPANIJA</w:t>
      </w:r>
    </w:p>
    <w:p w:rsidR="00732A1F" w:rsidRPr="00732A1F" w:rsidRDefault="00732A1F" w:rsidP="00C60B0B">
      <w:pPr>
        <w:pStyle w:val="Bezproreda"/>
        <w:rPr>
          <w:b/>
          <w:i/>
          <w:sz w:val="20"/>
          <w:szCs w:val="20"/>
        </w:rPr>
      </w:pPr>
    </w:p>
    <w:p w:rsidR="008E5EE2" w:rsidRPr="009B04FE" w:rsidRDefault="00C60B0B" w:rsidP="00C60B0B">
      <w:pPr>
        <w:pStyle w:val="Bezproreda"/>
        <w:rPr>
          <w:b/>
          <w:i/>
          <w:sz w:val="24"/>
          <w:szCs w:val="24"/>
        </w:rPr>
      </w:pPr>
      <w:r w:rsidRPr="009B04FE">
        <w:rPr>
          <w:b/>
          <w:i/>
          <w:sz w:val="24"/>
          <w:szCs w:val="24"/>
        </w:rPr>
        <w:t>OSNOVNA ŠKOLA U ĐULOVCU</w:t>
      </w:r>
    </w:p>
    <w:p w:rsidR="00C60B0B" w:rsidRPr="00C0195D" w:rsidRDefault="00C60B0B" w:rsidP="00C60B0B">
      <w:pPr>
        <w:pStyle w:val="Bezproreda"/>
        <w:rPr>
          <w:b/>
          <w:i/>
        </w:rPr>
      </w:pPr>
      <w:r w:rsidRPr="00C0195D">
        <w:rPr>
          <w:b/>
          <w:i/>
        </w:rPr>
        <w:t>43532  ĐULOVAC</w:t>
      </w:r>
      <w:r w:rsidR="0022276F" w:rsidRPr="00C0195D">
        <w:rPr>
          <w:b/>
          <w:i/>
        </w:rPr>
        <w:t xml:space="preserve">, </w:t>
      </w:r>
      <w:proofErr w:type="spellStart"/>
      <w:r w:rsidR="0022276F" w:rsidRPr="00C0195D">
        <w:rPr>
          <w:b/>
          <w:i/>
        </w:rPr>
        <w:t>Đurina</w:t>
      </w:r>
      <w:proofErr w:type="spellEnd"/>
      <w:r w:rsidR="0022276F" w:rsidRPr="00C0195D">
        <w:rPr>
          <w:b/>
          <w:i/>
        </w:rPr>
        <w:t xml:space="preserve"> 27</w:t>
      </w:r>
    </w:p>
    <w:p w:rsidR="00C60B0B" w:rsidRDefault="00C60B0B" w:rsidP="00C60B0B">
      <w:pPr>
        <w:pStyle w:val="Bezproreda"/>
      </w:pPr>
    </w:p>
    <w:p w:rsidR="00C60B0B" w:rsidRDefault="00C60B0B" w:rsidP="00C60B0B">
      <w:pPr>
        <w:pStyle w:val="Bezproreda"/>
      </w:pPr>
      <w:r>
        <w:t>R</w:t>
      </w:r>
      <w:r w:rsidR="007F062E">
        <w:t>azina</w:t>
      </w:r>
      <w:r>
        <w:t xml:space="preserve">:                     </w:t>
      </w:r>
      <w:r w:rsidR="007F3339">
        <w:t xml:space="preserve"> </w:t>
      </w:r>
      <w:r>
        <w:t>31</w:t>
      </w:r>
      <w:r w:rsidR="00173648">
        <w:t xml:space="preserve">                                           M</w:t>
      </w:r>
      <w:r w:rsidR="007F062E">
        <w:t>atični broj</w:t>
      </w:r>
      <w:r w:rsidR="00173648">
        <w:t>:          03099580</w:t>
      </w:r>
    </w:p>
    <w:p w:rsidR="00C60B0B" w:rsidRDefault="00C60B0B" w:rsidP="00C60B0B">
      <w:pPr>
        <w:pStyle w:val="Bezproreda"/>
      </w:pPr>
      <w:r>
        <w:t>Š</w:t>
      </w:r>
      <w:r w:rsidR="007F062E">
        <w:t>ifra općine</w:t>
      </w:r>
      <w:r>
        <w:t>:</w:t>
      </w:r>
      <w:r w:rsidR="007F062E">
        <w:t xml:space="preserve"> </w:t>
      </w:r>
      <w:r>
        <w:t xml:space="preserve">          </w:t>
      </w:r>
      <w:r w:rsidR="007F3339">
        <w:t xml:space="preserve"> 1</w:t>
      </w:r>
      <w:r>
        <w:t>05</w:t>
      </w:r>
      <w:r w:rsidR="00173648">
        <w:t xml:space="preserve">                                         Š</w:t>
      </w:r>
      <w:r w:rsidR="007F062E">
        <w:t>ifra djelatnosti</w:t>
      </w:r>
      <w:r w:rsidR="00173648">
        <w:t>:</w:t>
      </w:r>
      <w:r w:rsidR="007F062E">
        <w:t xml:space="preserve">   </w:t>
      </w:r>
      <w:r w:rsidR="00173648">
        <w:t xml:space="preserve"> 8520 </w:t>
      </w:r>
    </w:p>
    <w:p w:rsidR="00C60B0B" w:rsidRDefault="007F3339" w:rsidP="00C60B0B">
      <w:pPr>
        <w:pStyle w:val="Bezproreda"/>
      </w:pPr>
      <w:r>
        <w:t>RKDP:                        8336</w:t>
      </w:r>
      <w:r w:rsidR="00173648">
        <w:t xml:space="preserve">                                      OIB:                          45187106525     </w:t>
      </w:r>
    </w:p>
    <w:p w:rsidR="00C60B0B" w:rsidRPr="007F3339" w:rsidRDefault="00C60B0B" w:rsidP="00C60B0B">
      <w:pPr>
        <w:pStyle w:val="Bezproreda"/>
        <w:rPr>
          <w:sz w:val="20"/>
          <w:szCs w:val="20"/>
        </w:rPr>
      </w:pPr>
    </w:p>
    <w:p w:rsidR="00C60B0B" w:rsidRDefault="00C60B0B" w:rsidP="00C60B0B">
      <w:pPr>
        <w:pStyle w:val="Bezproreda"/>
      </w:pPr>
    </w:p>
    <w:p w:rsidR="00C60B0B" w:rsidRDefault="00C60B0B" w:rsidP="00C60B0B">
      <w:pPr>
        <w:pStyle w:val="Bezproreda"/>
      </w:pPr>
    </w:p>
    <w:p w:rsidR="00C60B0B" w:rsidRDefault="007F3339" w:rsidP="00C60B0B">
      <w:pPr>
        <w:pStyle w:val="Bezproreda"/>
      </w:pPr>
      <w:r>
        <w:t xml:space="preserve">                                         </w:t>
      </w:r>
    </w:p>
    <w:p w:rsidR="007F3339" w:rsidRPr="009B04FE" w:rsidRDefault="007F3339" w:rsidP="009B04FE">
      <w:pPr>
        <w:pStyle w:val="Bezproreda"/>
        <w:jc w:val="center"/>
        <w:rPr>
          <w:b/>
          <w:i/>
          <w:sz w:val="28"/>
          <w:szCs w:val="28"/>
        </w:rPr>
      </w:pPr>
      <w:r w:rsidRPr="009B04FE">
        <w:rPr>
          <w:b/>
          <w:i/>
          <w:sz w:val="28"/>
          <w:szCs w:val="28"/>
        </w:rPr>
        <w:t>B I L  J E Š K E</w:t>
      </w:r>
      <w:r w:rsidRPr="009B04FE">
        <w:rPr>
          <w:sz w:val="28"/>
          <w:szCs w:val="28"/>
        </w:rPr>
        <w:t xml:space="preserve">  </w:t>
      </w:r>
      <w:r w:rsidRPr="009B04FE">
        <w:rPr>
          <w:b/>
          <w:i/>
          <w:sz w:val="28"/>
          <w:szCs w:val="28"/>
        </w:rPr>
        <w:t>UZ FINANCIJSK</w:t>
      </w:r>
      <w:r w:rsidR="00397BD1">
        <w:rPr>
          <w:b/>
          <w:i/>
          <w:sz w:val="28"/>
          <w:szCs w:val="28"/>
        </w:rPr>
        <w:t>I</w:t>
      </w:r>
      <w:r w:rsidRPr="009B04FE">
        <w:rPr>
          <w:b/>
          <w:i/>
          <w:sz w:val="28"/>
          <w:szCs w:val="28"/>
        </w:rPr>
        <w:t xml:space="preserve"> IZVJEŠTAJ</w:t>
      </w:r>
    </w:p>
    <w:p w:rsidR="007F3339" w:rsidRPr="00AF3940" w:rsidRDefault="00397BD1" w:rsidP="009B04FE">
      <w:pPr>
        <w:pStyle w:val="Bezprored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</w:t>
      </w:r>
      <w:r w:rsidR="007F3339" w:rsidRPr="00AF3940">
        <w:rPr>
          <w:b/>
          <w:i/>
          <w:sz w:val="24"/>
          <w:szCs w:val="24"/>
        </w:rPr>
        <w:t>a razdoblje od 1. siječnja do 3</w:t>
      </w:r>
      <w:r>
        <w:rPr>
          <w:b/>
          <w:i/>
          <w:sz w:val="24"/>
          <w:szCs w:val="24"/>
        </w:rPr>
        <w:t>0</w:t>
      </w:r>
      <w:r w:rsidR="007F3339" w:rsidRPr="00AF394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lipnja</w:t>
      </w:r>
      <w:r w:rsidR="007F3339" w:rsidRPr="00AF3940">
        <w:rPr>
          <w:b/>
          <w:i/>
          <w:sz w:val="24"/>
          <w:szCs w:val="24"/>
        </w:rPr>
        <w:t xml:space="preserve"> 20</w:t>
      </w:r>
      <w:r w:rsidR="00727FAA" w:rsidRPr="00AF3940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2</w:t>
      </w:r>
      <w:r w:rsidR="007F3339" w:rsidRPr="00AF3940">
        <w:rPr>
          <w:b/>
          <w:i/>
          <w:sz w:val="24"/>
          <w:szCs w:val="24"/>
        </w:rPr>
        <w:t>. godine</w:t>
      </w:r>
    </w:p>
    <w:p w:rsidR="007F3339" w:rsidRPr="00AF3940" w:rsidRDefault="007F3339" w:rsidP="009B04FE">
      <w:pPr>
        <w:pStyle w:val="Bezproreda"/>
        <w:jc w:val="center"/>
        <w:rPr>
          <w:b/>
          <w:i/>
          <w:sz w:val="24"/>
          <w:szCs w:val="24"/>
        </w:rPr>
      </w:pPr>
    </w:p>
    <w:p w:rsidR="007F3339" w:rsidRDefault="007F3339" w:rsidP="00C60B0B">
      <w:pPr>
        <w:pStyle w:val="Bezproreda"/>
        <w:rPr>
          <w:b/>
          <w:i/>
          <w:sz w:val="20"/>
          <w:szCs w:val="20"/>
        </w:rPr>
      </w:pPr>
    </w:p>
    <w:p w:rsidR="00727FAA" w:rsidRDefault="00727FAA" w:rsidP="00C60B0B">
      <w:pPr>
        <w:pStyle w:val="Bezproreda"/>
        <w:rPr>
          <w:b/>
          <w:i/>
          <w:sz w:val="20"/>
          <w:szCs w:val="20"/>
        </w:rPr>
      </w:pPr>
    </w:p>
    <w:p w:rsidR="00727FAA" w:rsidRPr="00727FAA" w:rsidRDefault="00727FAA" w:rsidP="00C60B0B">
      <w:pPr>
        <w:pStyle w:val="Bezproreda"/>
        <w:rPr>
          <w:b/>
          <w:i/>
          <w:sz w:val="24"/>
          <w:szCs w:val="24"/>
        </w:rPr>
      </w:pPr>
      <w:r w:rsidRPr="00727FAA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 </w:t>
      </w:r>
      <w:r w:rsidRPr="00727FAA">
        <w:rPr>
          <w:b/>
          <w:i/>
          <w:sz w:val="24"/>
          <w:szCs w:val="24"/>
        </w:rPr>
        <w:t xml:space="preserve">               Zakonski okvir</w:t>
      </w:r>
    </w:p>
    <w:p w:rsidR="007F3339" w:rsidRDefault="00727FAA" w:rsidP="00727FAA">
      <w:pPr>
        <w:pStyle w:val="Bezproreda"/>
        <w:numPr>
          <w:ilvl w:val="0"/>
          <w:numId w:val="8"/>
        </w:numPr>
        <w:rPr>
          <w:sz w:val="24"/>
          <w:szCs w:val="24"/>
        </w:rPr>
      </w:pPr>
      <w:r w:rsidRPr="00727FAA">
        <w:rPr>
          <w:sz w:val="24"/>
          <w:szCs w:val="24"/>
        </w:rPr>
        <w:t>Z</w:t>
      </w:r>
      <w:r>
        <w:rPr>
          <w:sz w:val="24"/>
          <w:szCs w:val="24"/>
        </w:rPr>
        <w:t>akon o proračunu (Narodne novine, br.</w:t>
      </w:r>
      <w:r w:rsidR="00EA59BB">
        <w:rPr>
          <w:sz w:val="24"/>
          <w:szCs w:val="24"/>
        </w:rPr>
        <w:t xml:space="preserve"> 144/21)</w:t>
      </w:r>
    </w:p>
    <w:p w:rsidR="00727FAA" w:rsidRDefault="00727FAA" w:rsidP="00727FAA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Pravilnik o proračunskom računovodstvu i računskom planu (Narodne novine, br.124/14, 115/15, 87/16, 3/18 i 126/19</w:t>
      </w:r>
      <w:r w:rsidR="00EA59BB">
        <w:rPr>
          <w:sz w:val="24"/>
          <w:szCs w:val="24"/>
        </w:rPr>
        <w:t xml:space="preserve"> i 108/20.</w:t>
      </w:r>
      <w:r>
        <w:rPr>
          <w:sz w:val="24"/>
          <w:szCs w:val="24"/>
        </w:rPr>
        <w:t>)</w:t>
      </w:r>
    </w:p>
    <w:p w:rsidR="00727FAA" w:rsidRDefault="00727FAA" w:rsidP="00727FAA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Pravilnik o financijskom izvještavanju u proračunskom računovodstvu (Narodne novine, br. 3/15, 93/15, 135/15, 2/17, 28/17, 112/18, 126/19</w:t>
      </w:r>
      <w:r w:rsidR="00684CCA">
        <w:rPr>
          <w:sz w:val="24"/>
          <w:szCs w:val="24"/>
        </w:rPr>
        <w:t>, 145/20 i 32/21</w:t>
      </w:r>
      <w:r>
        <w:rPr>
          <w:sz w:val="24"/>
          <w:szCs w:val="24"/>
        </w:rPr>
        <w:t>)</w:t>
      </w:r>
    </w:p>
    <w:p w:rsidR="00727FAA" w:rsidRPr="00727FAA" w:rsidRDefault="00727FAA" w:rsidP="00727FAA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Pravilnik o proračunskom klasifikacijama (Narodne novine, br. 26/10</w:t>
      </w:r>
      <w:r w:rsidR="00022801">
        <w:rPr>
          <w:sz w:val="24"/>
          <w:szCs w:val="24"/>
        </w:rPr>
        <w:t>,</w:t>
      </w:r>
      <w:r>
        <w:rPr>
          <w:sz w:val="24"/>
          <w:szCs w:val="24"/>
        </w:rPr>
        <w:t xml:space="preserve"> 120/13</w:t>
      </w:r>
      <w:r w:rsidR="00022801">
        <w:rPr>
          <w:sz w:val="24"/>
          <w:szCs w:val="24"/>
        </w:rPr>
        <w:t xml:space="preserve"> i 1/20</w:t>
      </w:r>
      <w:r>
        <w:rPr>
          <w:sz w:val="24"/>
          <w:szCs w:val="24"/>
        </w:rPr>
        <w:t>)</w:t>
      </w:r>
    </w:p>
    <w:p w:rsidR="00727FAA" w:rsidRPr="00727FAA" w:rsidRDefault="00727FAA" w:rsidP="00C60B0B">
      <w:pPr>
        <w:pStyle w:val="Bezproreda"/>
        <w:rPr>
          <w:sz w:val="24"/>
          <w:szCs w:val="24"/>
        </w:rPr>
      </w:pPr>
    </w:p>
    <w:p w:rsidR="00684CCA" w:rsidRDefault="00684CCA" w:rsidP="00C60B0B">
      <w:pPr>
        <w:pStyle w:val="Bezproreda"/>
        <w:rPr>
          <w:b/>
          <w:i/>
          <w:sz w:val="24"/>
          <w:szCs w:val="24"/>
        </w:rPr>
      </w:pPr>
    </w:p>
    <w:p w:rsidR="00022801" w:rsidRPr="009B04FE" w:rsidRDefault="007F3339" w:rsidP="00C60B0B">
      <w:pPr>
        <w:pStyle w:val="Bezproreda"/>
        <w:rPr>
          <w:b/>
          <w:i/>
          <w:sz w:val="24"/>
          <w:szCs w:val="24"/>
        </w:rPr>
      </w:pPr>
      <w:r w:rsidRPr="009B04FE">
        <w:rPr>
          <w:b/>
          <w:i/>
          <w:sz w:val="24"/>
          <w:szCs w:val="24"/>
        </w:rPr>
        <w:t>BILJEŠKE UZ</w:t>
      </w:r>
      <w:r w:rsidR="00022801" w:rsidRPr="009B04FE">
        <w:rPr>
          <w:b/>
          <w:i/>
          <w:sz w:val="24"/>
          <w:szCs w:val="24"/>
        </w:rPr>
        <w:t xml:space="preserve"> IZVJEŠTAJ O PRIHODIMA I RASHODIMA, PRIMICIMA I IZDACIMA  (PR-RAS)</w:t>
      </w:r>
      <w:r w:rsidRPr="009B04FE">
        <w:rPr>
          <w:b/>
          <w:i/>
          <w:sz w:val="24"/>
          <w:szCs w:val="24"/>
        </w:rPr>
        <w:t xml:space="preserve"> </w:t>
      </w:r>
    </w:p>
    <w:p w:rsidR="00022801" w:rsidRPr="009B04FE" w:rsidRDefault="00022801" w:rsidP="00C60B0B">
      <w:pPr>
        <w:pStyle w:val="Bezproreda"/>
        <w:rPr>
          <w:b/>
          <w:i/>
          <w:sz w:val="24"/>
          <w:szCs w:val="24"/>
        </w:rPr>
      </w:pPr>
    </w:p>
    <w:p w:rsidR="00684CCA" w:rsidRDefault="00684CCA" w:rsidP="00AF3940">
      <w:pPr>
        <w:pStyle w:val="Bezproreda"/>
        <w:jc w:val="center"/>
        <w:rPr>
          <w:b/>
          <w:i/>
          <w:sz w:val="24"/>
          <w:szCs w:val="24"/>
        </w:rPr>
      </w:pPr>
    </w:p>
    <w:p w:rsidR="00022801" w:rsidRPr="00022801" w:rsidRDefault="00022801" w:rsidP="00635295">
      <w:pPr>
        <w:pStyle w:val="Bezproreda"/>
        <w:ind w:right="7796"/>
        <w:jc w:val="center"/>
        <w:rPr>
          <w:b/>
          <w:i/>
          <w:sz w:val="24"/>
          <w:szCs w:val="24"/>
        </w:rPr>
      </w:pPr>
      <w:r w:rsidRPr="00022801">
        <w:rPr>
          <w:b/>
          <w:i/>
          <w:sz w:val="24"/>
          <w:szCs w:val="24"/>
        </w:rPr>
        <w:t>Bilješka br. 1</w:t>
      </w:r>
    </w:p>
    <w:p w:rsidR="00022801" w:rsidRDefault="00022801" w:rsidP="00C60B0B">
      <w:pPr>
        <w:pStyle w:val="Bezproreda"/>
        <w:rPr>
          <w:b/>
          <w:i/>
          <w:sz w:val="24"/>
          <w:szCs w:val="24"/>
        </w:rPr>
      </w:pPr>
    </w:p>
    <w:p w:rsidR="00022801" w:rsidRDefault="00022801" w:rsidP="00C60B0B">
      <w:pPr>
        <w:pStyle w:val="Bezproreda"/>
        <w:rPr>
          <w:b/>
          <w:i/>
          <w:sz w:val="24"/>
          <w:szCs w:val="24"/>
        </w:rPr>
      </w:pPr>
    </w:p>
    <w:p w:rsidR="00022801" w:rsidRDefault="00022801" w:rsidP="00C60B0B">
      <w:pPr>
        <w:pStyle w:val="Bezproreda"/>
        <w:rPr>
          <w:i/>
          <w:sz w:val="24"/>
          <w:szCs w:val="24"/>
        </w:rPr>
      </w:pPr>
      <w:r w:rsidRPr="00022801">
        <w:rPr>
          <w:i/>
          <w:sz w:val="24"/>
          <w:szCs w:val="24"/>
        </w:rPr>
        <w:t>U obr</w:t>
      </w:r>
      <w:r>
        <w:rPr>
          <w:i/>
          <w:sz w:val="24"/>
          <w:szCs w:val="24"/>
        </w:rPr>
        <w:t>ascu PR-RAS iskazani su :</w:t>
      </w:r>
    </w:p>
    <w:p w:rsidR="00022801" w:rsidRDefault="00036268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22801" w:rsidRDefault="00022801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Ukupni prihodi poslovanja                                          </w:t>
      </w:r>
      <w:r w:rsidR="00684CCA">
        <w:rPr>
          <w:i/>
          <w:sz w:val="24"/>
          <w:szCs w:val="24"/>
        </w:rPr>
        <w:t xml:space="preserve">         </w:t>
      </w:r>
      <w:r w:rsidR="00397BD1">
        <w:rPr>
          <w:i/>
          <w:sz w:val="24"/>
          <w:szCs w:val="24"/>
        </w:rPr>
        <w:t xml:space="preserve">                  4.981.813,07 kn</w:t>
      </w:r>
    </w:p>
    <w:p w:rsidR="00022801" w:rsidRDefault="00022801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Ukupni rashodi poslovanja </w:t>
      </w:r>
      <w:r w:rsidR="00684CCA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                               </w:t>
      </w:r>
      <w:r w:rsidR="00036268">
        <w:rPr>
          <w:i/>
          <w:sz w:val="24"/>
          <w:szCs w:val="24"/>
        </w:rPr>
        <w:t xml:space="preserve"> </w:t>
      </w:r>
      <w:r w:rsidR="00684CCA">
        <w:rPr>
          <w:i/>
          <w:sz w:val="24"/>
          <w:szCs w:val="24"/>
        </w:rPr>
        <w:t xml:space="preserve">  </w:t>
      </w:r>
      <w:r w:rsidR="00397BD1">
        <w:rPr>
          <w:i/>
          <w:sz w:val="24"/>
          <w:szCs w:val="24"/>
        </w:rPr>
        <w:t xml:space="preserve">                   3.481.753,89</w:t>
      </w:r>
      <w:r>
        <w:rPr>
          <w:i/>
          <w:sz w:val="24"/>
          <w:szCs w:val="24"/>
        </w:rPr>
        <w:t xml:space="preserve"> kn</w:t>
      </w:r>
    </w:p>
    <w:p w:rsidR="00022801" w:rsidRDefault="00022801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Višak prihoda poslovanja </w:t>
      </w:r>
      <w:r w:rsidR="00397BD1">
        <w:rPr>
          <w:i/>
          <w:sz w:val="24"/>
          <w:szCs w:val="24"/>
        </w:rPr>
        <w:t xml:space="preserve">                                                  1.500.059,18</w:t>
      </w:r>
      <w:r>
        <w:rPr>
          <w:i/>
          <w:sz w:val="24"/>
          <w:szCs w:val="24"/>
        </w:rPr>
        <w:t xml:space="preserve"> kn </w:t>
      </w:r>
    </w:p>
    <w:p w:rsidR="00022801" w:rsidRDefault="00022801" w:rsidP="00C60B0B">
      <w:pPr>
        <w:pStyle w:val="Bezproreda"/>
        <w:rPr>
          <w:i/>
          <w:sz w:val="24"/>
          <w:szCs w:val="24"/>
        </w:rPr>
      </w:pPr>
    </w:p>
    <w:p w:rsidR="00022801" w:rsidRDefault="00022801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Ukupni prihodi od prodaje nefinancijske imovine</w:t>
      </w:r>
      <w:r w:rsidR="00397BD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</w:t>
      </w:r>
      <w:r w:rsidR="00397BD1">
        <w:rPr>
          <w:i/>
          <w:sz w:val="24"/>
          <w:szCs w:val="24"/>
        </w:rPr>
        <w:t xml:space="preserve">                     </w:t>
      </w:r>
      <w:r w:rsidR="00684CCA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-</w:t>
      </w:r>
    </w:p>
    <w:p w:rsidR="00022801" w:rsidRDefault="00022801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Ukupni rashodi za nabavu nefinancijske imovine </w:t>
      </w:r>
      <w:r w:rsidR="00397BD1">
        <w:rPr>
          <w:i/>
          <w:sz w:val="24"/>
          <w:szCs w:val="24"/>
        </w:rPr>
        <w:t xml:space="preserve">                              164.074,35</w:t>
      </w:r>
      <w:r>
        <w:rPr>
          <w:i/>
          <w:sz w:val="24"/>
          <w:szCs w:val="24"/>
        </w:rPr>
        <w:t xml:space="preserve"> kn</w:t>
      </w:r>
    </w:p>
    <w:p w:rsidR="00B56C64" w:rsidRDefault="00022801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B56C64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anjak prihoda od nefinancijske imovine </w:t>
      </w:r>
      <w:r w:rsidR="00397BD1">
        <w:rPr>
          <w:i/>
          <w:sz w:val="24"/>
          <w:szCs w:val="24"/>
        </w:rPr>
        <w:t xml:space="preserve">                        </w:t>
      </w:r>
      <w:r w:rsidR="00B56C64">
        <w:rPr>
          <w:i/>
          <w:sz w:val="24"/>
          <w:szCs w:val="24"/>
        </w:rPr>
        <w:t xml:space="preserve">  </w:t>
      </w:r>
      <w:r w:rsidR="00684CCA">
        <w:rPr>
          <w:i/>
          <w:sz w:val="24"/>
          <w:szCs w:val="24"/>
        </w:rPr>
        <w:t xml:space="preserve">   </w:t>
      </w:r>
      <w:r w:rsidR="00397BD1">
        <w:rPr>
          <w:i/>
          <w:sz w:val="24"/>
          <w:szCs w:val="24"/>
        </w:rPr>
        <w:t>164.074,35</w:t>
      </w:r>
      <w:r w:rsidR="00B56C64">
        <w:rPr>
          <w:i/>
          <w:sz w:val="24"/>
          <w:szCs w:val="24"/>
        </w:rPr>
        <w:t xml:space="preserve"> kn</w:t>
      </w:r>
    </w:p>
    <w:p w:rsidR="00684CCA" w:rsidRDefault="00684CCA" w:rsidP="00C60B0B">
      <w:pPr>
        <w:pStyle w:val="Bezproreda"/>
        <w:rPr>
          <w:i/>
          <w:sz w:val="24"/>
          <w:szCs w:val="24"/>
        </w:rPr>
      </w:pPr>
    </w:p>
    <w:p w:rsidR="00684CCA" w:rsidRDefault="00397BD1" w:rsidP="00684CCA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Ukupan višak prihoda                                                       1.335.984,83 kn  </w:t>
      </w:r>
    </w:p>
    <w:p w:rsidR="00684CCA" w:rsidRDefault="00684CCA" w:rsidP="00684CCA">
      <w:pPr>
        <w:pStyle w:val="Bezproreda"/>
        <w:rPr>
          <w:i/>
          <w:sz w:val="24"/>
          <w:szCs w:val="24"/>
        </w:rPr>
      </w:pPr>
    </w:p>
    <w:p w:rsidR="00684CCA" w:rsidRDefault="00684CCA" w:rsidP="00684CCA">
      <w:pPr>
        <w:pStyle w:val="Bezprored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</w:t>
      </w:r>
    </w:p>
    <w:p w:rsidR="00684CCA" w:rsidRDefault="00684CCA" w:rsidP="00684CCA">
      <w:pPr>
        <w:pStyle w:val="Bezprored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</w:t>
      </w:r>
    </w:p>
    <w:p w:rsidR="00397BD1" w:rsidRDefault="00684CCA" w:rsidP="00684CCA">
      <w:pPr>
        <w:pStyle w:val="Bezprored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</w:t>
      </w:r>
    </w:p>
    <w:p w:rsidR="00B56C64" w:rsidRPr="00AF3940" w:rsidRDefault="00684CCA" w:rsidP="00684CCA">
      <w:pPr>
        <w:pStyle w:val="Bezprored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Bilješka </w:t>
      </w:r>
      <w:r w:rsidR="00B56C64" w:rsidRPr="00AF3940">
        <w:rPr>
          <w:b/>
          <w:i/>
          <w:sz w:val="24"/>
          <w:szCs w:val="24"/>
        </w:rPr>
        <w:t xml:space="preserve"> br. 2</w:t>
      </w:r>
    </w:p>
    <w:p w:rsidR="00635295" w:rsidRDefault="00635295" w:rsidP="00C60B0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p w:rsidR="00635295" w:rsidRDefault="00635295" w:rsidP="004F6A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6382 – Kapitalne pomoći temeljem prijenosa EU sredstava su doznačena sredstava temeljem zaprimljenih privremenih situacija i dostavljenih ZNS-ova iz Državnog proračuna temeljem prijenosa EU sredstava sa izvora 466 iznos od 603.996,73 kn. Radovi energetske obnove započeli su sredinom 2021. godine</w:t>
      </w:r>
      <w:r w:rsidR="00E70723">
        <w:rPr>
          <w:sz w:val="24"/>
          <w:szCs w:val="24"/>
        </w:rPr>
        <w:t>, tako da u ovom obračunskom razdoblju doznačeno je više sredstava za dio privremenih situacij</w:t>
      </w:r>
      <w:r w:rsidR="00BA5405">
        <w:rPr>
          <w:sz w:val="24"/>
          <w:szCs w:val="24"/>
        </w:rPr>
        <w:t>a</w:t>
      </w:r>
      <w:r w:rsidR="00E70723">
        <w:rPr>
          <w:sz w:val="24"/>
          <w:szCs w:val="24"/>
        </w:rPr>
        <w:t xml:space="preserve"> iz 2021. godine.</w:t>
      </w:r>
    </w:p>
    <w:p w:rsidR="00E70723" w:rsidRDefault="00E70723" w:rsidP="00E70723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6526 – Ostali nespomenuti prihodi</w:t>
      </w:r>
      <w:r w:rsidRPr="00E70723">
        <w:rPr>
          <w:sz w:val="24"/>
          <w:szCs w:val="24"/>
        </w:rPr>
        <w:t xml:space="preserve"> </w:t>
      </w:r>
      <w:r w:rsidRPr="0092578B">
        <w:rPr>
          <w:sz w:val="24"/>
          <w:szCs w:val="24"/>
        </w:rPr>
        <w:t>i su prihodi za posebne namjene-školsku kuhinju i to sredstva po projektu „Obrok za sve“ te sufinanciranje za prehranu od strane lokalne uprave</w:t>
      </w:r>
      <w:r>
        <w:rPr>
          <w:sz w:val="24"/>
          <w:szCs w:val="24"/>
        </w:rPr>
        <w:t>, što ukupno iznosi 118.884,98 kn.</w:t>
      </w:r>
    </w:p>
    <w:p w:rsidR="00E70723" w:rsidRDefault="00E70723" w:rsidP="00E70723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6631- Tekuće donacije je novi prihod koji u ostvarenju prethodne godine nije bio. Donacija je to fizičke osobe – u iznosu 2.413,10 kn -lopte za TK koje su dijelom evidentirane kao sitan inventar, a dio ostali  nastavni materijal.</w:t>
      </w:r>
    </w:p>
    <w:p w:rsidR="00CB40EA" w:rsidRDefault="00CB40EA" w:rsidP="004F6A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Šifra 6632 – Kapitalne donacije su također novi prihodi u odnosu na razdoblje prethodne godine, te nema indeksa ostvarenja. </w:t>
      </w:r>
    </w:p>
    <w:p w:rsidR="00CB40EA" w:rsidRDefault="00CB40EA" w:rsidP="00CB40EA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>Kapitalne donacije u iznosu 16.503,44 kn čine:</w:t>
      </w:r>
    </w:p>
    <w:p w:rsidR="00CB40EA" w:rsidRDefault="00CB40EA" w:rsidP="008D1C35">
      <w:pPr>
        <w:pStyle w:val="Bezproreda"/>
        <w:numPr>
          <w:ilvl w:val="2"/>
          <w:numId w:val="1"/>
        </w:numPr>
        <w:ind w:left="720" w:hanging="142"/>
        <w:rPr>
          <w:sz w:val="24"/>
          <w:szCs w:val="24"/>
        </w:rPr>
      </w:pPr>
      <w:r w:rsidRPr="00CB40EA">
        <w:rPr>
          <w:sz w:val="24"/>
          <w:szCs w:val="24"/>
        </w:rPr>
        <w:t xml:space="preserve"> Kapitalne donacije fizičke osobe u iznosu 3.253,44 kn za nabavu kopirnog aparata, </w:t>
      </w:r>
    </w:p>
    <w:p w:rsidR="00CB40EA" w:rsidRDefault="00CB40EA" w:rsidP="00CB40EA">
      <w:pPr>
        <w:pStyle w:val="Bezproreda"/>
        <w:numPr>
          <w:ilvl w:val="2"/>
          <w:numId w:val="1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B40EA">
        <w:rPr>
          <w:sz w:val="24"/>
          <w:szCs w:val="24"/>
        </w:rPr>
        <w:t>Kapitalna donacija od neprofitne organizacije-  knjige u vrijednosti 1.250,00 kn</w:t>
      </w:r>
      <w:r>
        <w:rPr>
          <w:sz w:val="24"/>
          <w:szCs w:val="24"/>
        </w:rPr>
        <w:t>.</w:t>
      </w:r>
    </w:p>
    <w:p w:rsidR="00CB40EA" w:rsidRDefault="00CB40EA" w:rsidP="00CB40EA">
      <w:pPr>
        <w:pStyle w:val="Bezproreda"/>
        <w:numPr>
          <w:ilvl w:val="2"/>
          <w:numId w:val="1"/>
        </w:numPr>
        <w:ind w:left="709" w:hanging="142"/>
        <w:rPr>
          <w:sz w:val="24"/>
          <w:szCs w:val="24"/>
        </w:rPr>
      </w:pPr>
      <w:r>
        <w:rPr>
          <w:sz w:val="24"/>
          <w:szCs w:val="24"/>
        </w:rPr>
        <w:t xml:space="preserve"> Kapitalne donacije od ostalih subjekata izvan općeg proračuna u iznosu 12.000,00 kn za nabavu kopirnog aparata.</w:t>
      </w:r>
    </w:p>
    <w:p w:rsidR="00CB40EA" w:rsidRDefault="00CB40EA" w:rsidP="00CB40E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Šifra 6711 – Prihodi iz nadležnog proračuna  u iznosu 368.182,12 kn jesu prihodi za </w:t>
      </w:r>
      <w:r w:rsidR="00523963">
        <w:rPr>
          <w:sz w:val="24"/>
          <w:szCs w:val="24"/>
        </w:rPr>
        <w:t>financiranje rashoda poslovanja te za financiranje rashoda za nabavu nefinancijske imovine. Indeks ostvarenje na razdoblje prethodne godine je veći , budući zbog rasta troškova poslovanja (inflacije) doznaka sredstava za pokriće materijalnih rashoda se povećala u ovom razdoblju.</w:t>
      </w:r>
    </w:p>
    <w:p w:rsidR="00523963" w:rsidRDefault="00523963" w:rsidP="00CB40E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6712 – Prihodi nadležnog proračuna za financiranje izdataka za nabavu nefinancijske imovine ostvareni su u iznosu 3.139,22 kn, tj. 2,6% u odnosu na ostvareno u razdoblju prethodne godine. U razdoblju prethodne godine zamijenjeni je školski namještaj</w:t>
      </w:r>
      <w:r w:rsidR="006E1E9C">
        <w:rPr>
          <w:sz w:val="24"/>
          <w:szCs w:val="24"/>
        </w:rPr>
        <w:t xml:space="preserve"> u područnoj osmo razrednoj školi </w:t>
      </w:r>
      <w:r>
        <w:rPr>
          <w:sz w:val="24"/>
          <w:szCs w:val="24"/>
        </w:rPr>
        <w:t xml:space="preserve"> (klupe, stolice, ormari) zbog dotrajalosti</w:t>
      </w:r>
      <w:r w:rsidR="006E1E9C">
        <w:rPr>
          <w:sz w:val="24"/>
          <w:szCs w:val="24"/>
        </w:rPr>
        <w:t xml:space="preserve"> (vlage i uništenja), dok je u ovom obračunskom razdoblju zamijenjen pisač i bojler koji se više ne mogu popraviti.</w:t>
      </w:r>
      <w:r>
        <w:rPr>
          <w:sz w:val="24"/>
          <w:szCs w:val="24"/>
        </w:rPr>
        <w:t xml:space="preserve">  </w:t>
      </w:r>
    </w:p>
    <w:p w:rsidR="007E3208" w:rsidRDefault="006E1E9C" w:rsidP="00CB40E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6744 – Prihodi od nadležnog proračuna za financiranje izdataka za financijsku imovinu i otplatu zajma je novi prihod koji nema usporednog inde</w:t>
      </w:r>
      <w:r w:rsidR="007E3208">
        <w:rPr>
          <w:sz w:val="24"/>
          <w:szCs w:val="24"/>
        </w:rPr>
        <w:t>ksa</w:t>
      </w:r>
      <w:r>
        <w:rPr>
          <w:sz w:val="24"/>
          <w:szCs w:val="24"/>
        </w:rPr>
        <w:t xml:space="preserve">. Prihod u iznosu 919.582,78 kn doznačen je </w:t>
      </w:r>
      <w:r w:rsidR="00BA5405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nadležnog proračuna za pokriće dozvoljenog prekoračenja na poslovnom računu </w:t>
      </w:r>
      <w:r w:rsidR="007E3208">
        <w:rPr>
          <w:sz w:val="24"/>
          <w:szCs w:val="24"/>
        </w:rPr>
        <w:t>sa rokom dospijeća 30.4.2022. godine.</w:t>
      </w:r>
    </w:p>
    <w:p w:rsidR="007E3208" w:rsidRDefault="007E3208" w:rsidP="00CB40E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683 – Ostali prihodi  je novi prihod  HŠSS –refundacija troškova dnevnica voditelju učenika na državno natjecanje u stolnom tenisu.</w:t>
      </w:r>
    </w:p>
    <w:p w:rsidR="00D53B32" w:rsidRDefault="007E3208" w:rsidP="00CB40E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Šifra 3211 – Službena putovanja – indeks ostvarenja 523% u odnosu na razdoblje prethodne godine. Budući su prošle godine bile na snazi epidemiološke mjere, nije bilo seminara, izleta, učeničkih ekskurzija </w:t>
      </w:r>
      <w:r w:rsidR="00D53B32">
        <w:rPr>
          <w:sz w:val="24"/>
          <w:szCs w:val="24"/>
        </w:rPr>
        <w:t xml:space="preserve"> tj. putovanja su se svela na minimum pa su i troškovi bili minimalni. Ukidanjem mjera došlo je do realizacije istih te je tako ostvareno 9.624,00 kn troškova za sl. putovanja i to za dnevnice 5.500,00 kn te naknade za prijevoz 4.124,00 kn.</w:t>
      </w:r>
    </w:p>
    <w:p w:rsidR="00D53B32" w:rsidRDefault="00D53B32" w:rsidP="00CB40E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Šifra 3213 – Stručno usavršavanje zaposlenika u iznosu 550,00 kn je kotizacija za seminar. Ostvarenje u razdoblju prethodne godine iznosilo je 2.025,00  kn koje se </w:t>
      </w:r>
      <w:r>
        <w:rPr>
          <w:sz w:val="24"/>
          <w:szCs w:val="24"/>
        </w:rPr>
        <w:lastRenderedPageBreak/>
        <w:t>odnosilo na pripremni seminar za polaganje str. ispita dva domara za energetska zvanja.</w:t>
      </w:r>
    </w:p>
    <w:p w:rsidR="00D53B32" w:rsidRDefault="00D53B32" w:rsidP="00273F9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D53B32">
        <w:rPr>
          <w:sz w:val="24"/>
          <w:szCs w:val="24"/>
        </w:rPr>
        <w:t xml:space="preserve">Šifra 3224 – Materijal i dijelovi za tekuće i investicijsko održavanje-ostvareno u ovom razdoblju 10.727,10 kn ( </w:t>
      </w:r>
      <w:proofErr w:type="spellStart"/>
      <w:r w:rsidRPr="00D53B32">
        <w:rPr>
          <w:sz w:val="24"/>
          <w:szCs w:val="24"/>
        </w:rPr>
        <w:t>elektro</w:t>
      </w:r>
      <w:proofErr w:type="spellEnd"/>
      <w:r>
        <w:rPr>
          <w:sz w:val="24"/>
          <w:szCs w:val="24"/>
        </w:rPr>
        <w:t xml:space="preserve"> </w:t>
      </w:r>
      <w:r w:rsidRPr="00D53B32">
        <w:rPr>
          <w:sz w:val="24"/>
          <w:szCs w:val="24"/>
        </w:rPr>
        <w:t>materijal, materijal za krečenje, o</w:t>
      </w:r>
      <w:r>
        <w:rPr>
          <w:sz w:val="24"/>
          <w:szCs w:val="24"/>
        </w:rPr>
        <w:t>stali materijal za popravke)</w:t>
      </w:r>
    </w:p>
    <w:p w:rsidR="006E1E9C" w:rsidRDefault="00D53B32" w:rsidP="003B5DD4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FA4312">
        <w:rPr>
          <w:sz w:val="24"/>
          <w:szCs w:val="24"/>
        </w:rPr>
        <w:t xml:space="preserve">Šifra 3236 – Zdravstvene i veterinarske usluge sa indeksom ostvarenja na prethodnu godinu </w:t>
      </w:r>
      <w:r w:rsidR="0034202A">
        <w:rPr>
          <w:sz w:val="24"/>
          <w:szCs w:val="24"/>
        </w:rPr>
        <w:t>su</w:t>
      </w:r>
      <w:r w:rsidRPr="00FA4312">
        <w:rPr>
          <w:sz w:val="24"/>
          <w:szCs w:val="24"/>
        </w:rPr>
        <w:t xml:space="preserve"> 334,4% zbo</w:t>
      </w:r>
      <w:r w:rsidR="0034202A">
        <w:rPr>
          <w:sz w:val="24"/>
          <w:szCs w:val="24"/>
        </w:rPr>
        <w:t>g u</w:t>
      </w:r>
      <w:r w:rsidRPr="00FA4312">
        <w:rPr>
          <w:sz w:val="24"/>
          <w:szCs w:val="24"/>
        </w:rPr>
        <w:t xml:space="preserve">vođenja obveznog testiranja zaposlenika na </w:t>
      </w:r>
      <w:proofErr w:type="spellStart"/>
      <w:r w:rsidRPr="00FA4312">
        <w:rPr>
          <w:sz w:val="24"/>
          <w:szCs w:val="24"/>
        </w:rPr>
        <w:t>Covid</w:t>
      </w:r>
      <w:proofErr w:type="spellEnd"/>
      <w:r w:rsidRPr="00FA4312">
        <w:rPr>
          <w:sz w:val="24"/>
          <w:szCs w:val="24"/>
        </w:rPr>
        <w:t xml:space="preserve"> 19. Tako je u ovom izvještajnom razdoblju ostvareno 15.800,83 kn izdataka i to</w:t>
      </w:r>
      <w:r w:rsidR="00FA4312" w:rsidRPr="00FA4312">
        <w:rPr>
          <w:sz w:val="24"/>
          <w:szCs w:val="24"/>
        </w:rPr>
        <w:t xml:space="preserve"> 1.320 kn na periodički pregled zaposlenika-kuharica, te na laboratorijske usluge testiranja 13.930,83 kn.</w:t>
      </w:r>
      <w:r w:rsidR="007E3208" w:rsidRPr="00FA4312">
        <w:rPr>
          <w:sz w:val="24"/>
          <w:szCs w:val="24"/>
        </w:rPr>
        <w:t xml:space="preserve"> </w:t>
      </w:r>
      <w:r w:rsidR="006E1E9C" w:rsidRPr="00FA4312">
        <w:rPr>
          <w:sz w:val="24"/>
          <w:szCs w:val="24"/>
        </w:rPr>
        <w:t xml:space="preserve"> </w:t>
      </w:r>
    </w:p>
    <w:p w:rsidR="00324830" w:rsidRDefault="00FA4312" w:rsidP="00734BA0">
      <w:pPr>
        <w:pStyle w:val="Bezproreda"/>
        <w:numPr>
          <w:ilvl w:val="0"/>
          <w:numId w:val="1"/>
        </w:numPr>
        <w:ind w:left="720"/>
        <w:rPr>
          <w:sz w:val="24"/>
          <w:szCs w:val="24"/>
        </w:rPr>
      </w:pPr>
      <w:r w:rsidRPr="00FA4312">
        <w:rPr>
          <w:sz w:val="24"/>
          <w:szCs w:val="24"/>
        </w:rPr>
        <w:t>Šifra 3237 – Intelektualne i osobne usluge- indeksa 387,5 ostvarenja na prethodno izvještajno razdoblje odnosi se u ovom izvještajnom razdoblju na usluge pravnog savjetnika 468,75 kn te ostale intelektualne usluge u iznosu 31.500,00 kn – usluge energetskog pregleda i izrada certifikata  energetske obnove škole.</w:t>
      </w:r>
    </w:p>
    <w:p w:rsidR="00FA4312" w:rsidRDefault="00FA4312" w:rsidP="00734BA0">
      <w:pPr>
        <w:pStyle w:val="Bezproreda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Šifra 3294 – Članarine i norme – uvećane tj. indeksa 200 u odnosu na prethodno izvještajno razdoblje čini članarina HUROŠ koja do ovih godina se nije uplaćivala.</w:t>
      </w:r>
    </w:p>
    <w:p w:rsidR="0034202A" w:rsidRDefault="0034202A" w:rsidP="00734BA0">
      <w:pPr>
        <w:pStyle w:val="Bezproreda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Šifra 3296 – Troškovi sudskih postupaka u iznosu 7.800,00 odnose se na sudske presude povećanja osnovice plaća za 6% od 12/2015.-1/2017. i to parnični troškovi te sudske pristojbe. Tužbe su podnesene 2021. godine i dio isplaćen u 2021., a dio u ovom obračunskom razdoblju.</w:t>
      </w:r>
    </w:p>
    <w:p w:rsidR="0034202A" w:rsidRDefault="0034202A" w:rsidP="00734BA0">
      <w:pPr>
        <w:pStyle w:val="Bezproreda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Šifra 3299 – Ostali nespomenuti rashodi uvećani su u odnosu na prethodno izvještajno razdoblje zbog potpisanog Ugovora o provedbi pratećih obrazovnih mjera u okviru školske sheme u iznosu 2.972,61 kn, te  poklon učenicima za odlično vladanje – knjige u iznosu 1.699,13 kn.</w:t>
      </w:r>
    </w:p>
    <w:p w:rsidR="007C21D8" w:rsidRDefault="0034202A" w:rsidP="00734BA0">
      <w:pPr>
        <w:pStyle w:val="Bezproreda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Šifra 3423 – Kamate za primljene kredite i zajmove su kamate banke na dozvoljeno prekoračenje po žiro računu u iznosu 10.412,45 kn. </w:t>
      </w:r>
      <w:r w:rsidR="007C21D8">
        <w:rPr>
          <w:sz w:val="24"/>
          <w:szCs w:val="24"/>
        </w:rPr>
        <w:t>Po i</w:t>
      </w:r>
      <w:r>
        <w:rPr>
          <w:sz w:val="24"/>
          <w:szCs w:val="24"/>
        </w:rPr>
        <w:t>ndeks</w:t>
      </w:r>
      <w:r w:rsidR="007C21D8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 535,10</w:t>
      </w:r>
      <w:r w:rsidR="007C21D8">
        <w:rPr>
          <w:sz w:val="24"/>
          <w:szCs w:val="24"/>
        </w:rPr>
        <w:t xml:space="preserve"> može se zaključiti da je u ovom obračunskom razdoblju prekoračenje po žiro računu bilo skoro i maksimalno zbog prenesenog manjka prihoda za energetsku obnovu a time i veće kamate.</w:t>
      </w:r>
    </w:p>
    <w:p w:rsidR="007C21D8" w:rsidRDefault="007C21D8" w:rsidP="00734BA0">
      <w:pPr>
        <w:pStyle w:val="Bezproreda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Šifra 92211 – Višak prihoda poslovanja – preneseni  u iznosu 54.238,32 kn sastoji se od:</w:t>
      </w:r>
    </w:p>
    <w:p w:rsidR="007C21D8" w:rsidRDefault="007C21D8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Prenesenog viška poslovanja od prodaje stana         899,40 kn,</w:t>
      </w:r>
    </w:p>
    <w:p w:rsidR="007C21D8" w:rsidRDefault="007C21D8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Viška namjenskih prihoda školske kuhinje          100.657,50 kn</w:t>
      </w:r>
    </w:p>
    <w:p w:rsidR="007C21D8" w:rsidRDefault="007C21D8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Viška prihoda poslovanja pomoći lokalne uprave za projekt-upravljanje biciklima                                                    5.000,00 kn</w:t>
      </w:r>
    </w:p>
    <w:p w:rsidR="007C21D8" w:rsidRDefault="007C21D8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Viška prihoda poslovanja za </w:t>
      </w:r>
      <w:proofErr w:type="spellStart"/>
      <w:r>
        <w:rPr>
          <w:sz w:val="24"/>
          <w:szCs w:val="24"/>
        </w:rPr>
        <w:t>energet</w:t>
      </w:r>
      <w:proofErr w:type="spellEnd"/>
      <w:r>
        <w:rPr>
          <w:sz w:val="24"/>
          <w:szCs w:val="24"/>
        </w:rPr>
        <w:t>. obnovu (rashodi 2018.i2019. godine plaćeni iz  namjenskih sredstava-povrat    16.674,48 kn</w:t>
      </w:r>
    </w:p>
    <w:p w:rsidR="007C21D8" w:rsidRDefault="007C21D8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Manjka prihoda poslovanja  (</w:t>
      </w:r>
      <w:proofErr w:type="spellStart"/>
      <w:r>
        <w:rPr>
          <w:sz w:val="24"/>
          <w:szCs w:val="24"/>
        </w:rPr>
        <w:t>dec.sredstva</w:t>
      </w:r>
      <w:proofErr w:type="spellEnd"/>
      <w:r>
        <w:rPr>
          <w:sz w:val="24"/>
          <w:szCs w:val="24"/>
        </w:rPr>
        <w:t xml:space="preserve"> )           32.306,69 kn</w:t>
      </w:r>
    </w:p>
    <w:p w:rsidR="007C21D8" w:rsidRDefault="007C21D8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Manjka prihoda poslovanja</w:t>
      </w:r>
      <w:r w:rsidR="00947372">
        <w:rPr>
          <w:sz w:val="24"/>
          <w:szCs w:val="24"/>
        </w:rPr>
        <w:t xml:space="preserve"> nadležnog proračuna za </w:t>
      </w:r>
      <w:proofErr w:type="spellStart"/>
      <w:r w:rsidR="00947372">
        <w:rPr>
          <w:sz w:val="24"/>
          <w:szCs w:val="24"/>
        </w:rPr>
        <w:t>financ.projekta</w:t>
      </w:r>
      <w:proofErr w:type="spellEnd"/>
      <w:r w:rsidR="00947372">
        <w:rPr>
          <w:sz w:val="24"/>
          <w:szCs w:val="24"/>
        </w:rPr>
        <w:t xml:space="preserve"> e-Škole                                                                             1.500,00 kn</w:t>
      </w:r>
    </w:p>
    <w:p w:rsidR="00947372" w:rsidRDefault="00947372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Manjka prihoda poslovanja Sheme voća i mlijeka, (izvor 41)  168,81 kn</w:t>
      </w:r>
    </w:p>
    <w:p w:rsidR="00947372" w:rsidRDefault="00947372" w:rsidP="00947372">
      <w:pPr>
        <w:pStyle w:val="Bezproreda"/>
        <w:numPr>
          <w:ilvl w:val="2"/>
          <w:numId w:val="1"/>
        </w:numPr>
        <w:rPr>
          <w:sz w:val="24"/>
          <w:szCs w:val="24"/>
        </w:rPr>
      </w:pPr>
      <w:r w:rsidRPr="00947372">
        <w:rPr>
          <w:sz w:val="24"/>
          <w:szCs w:val="24"/>
        </w:rPr>
        <w:t>Manjak prihoda poslovanja Shema voća (izvor 46) 1.889,27 kn</w:t>
      </w:r>
    </w:p>
    <w:p w:rsidR="00947372" w:rsidRPr="00947372" w:rsidRDefault="00947372" w:rsidP="00947372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Manjak </w:t>
      </w:r>
      <w:r w:rsidRPr="00947372">
        <w:rPr>
          <w:sz w:val="24"/>
          <w:szCs w:val="24"/>
        </w:rPr>
        <w:t>prihoda poslovanja tek. pomoći  od MZO za sudske presude                 1.000,00 kn</w:t>
      </w:r>
    </w:p>
    <w:p w:rsidR="00947372" w:rsidRDefault="00947372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Manjak prihoda poslovanja tekuće pomoći MZO za testiranje na COVID 19 – 9.567,25 kn</w:t>
      </w:r>
    </w:p>
    <w:p w:rsidR="00947372" w:rsidRDefault="00947372" w:rsidP="007C21D8">
      <w:pPr>
        <w:pStyle w:val="Bezproreda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Manjak prihoda poslovanja tekućih pomoći MZO za isplatu  materijalnih prava djelatnicima 12/2021.  – 23.522,01 kn</w:t>
      </w:r>
      <w:r w:rsidR="00522D63">
        <w:rPr>
          <w:sz w:val="24"/>
          <w:szCs w:val="24"/>
        </w:rPr>
        <w:t>.</w:t>
      </w:r>
    </w:p>
    <w:p w:rsidR="0092578B" w:rsidRDefault="00522D63" w:rsidP="009141B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96 – obračunati prihodi poslovanja- nenaplaćeni u iznosu 2.294,42 kn odnose se na prihode od kamata po vrijednosnim papirima u iznosu 194,42 kn te nenaplaćenih vlastitih prihoda iznajmljivanja dvorane u iznosu 2.100,00kn. Vlastiti prihod iznajmljivanja dvorane je novi vlastiti prihod.</w:t>
      </w:r>
    </w:p>
    <w:p w:rsidR="00522D63" w:rsidRDefault="00522D63" w:rsidP="009141B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Šifra 42 – Rashodi za nabavu proizvedene dugotrajne imovine u iznosu 24.390,66 kn čini ostala uredska oprema šifre 4221 u iznosu 15.253,44 kn tj. kupljena </w:t>
      </w:r>
      <w:r w:rsidR="0066715E">
        <w:rPr>
          <w:sz w:val="24"/>
          <w:szCs w:val="24"/>
        </w:rPr>
        <w:t>2</w:t>
      </w:r>
      <w:r>
        <w:rPr>
          <w:sz w:val="24"/>
          <w:szCs w:val="24"/>
        </w:rPr>
        <w:t xml:space="preserve"> kopirna aparata sredstvima donacije,  oprema školske kuhinje</w:t>
      </w:r>
      <w:r w:rsidR="0066715E">
        <w:rPr>
          <w:sz w:val="24"/>
          <w:szCs w:val="24"/>
        </w:rPr>
        <w:t xml:space="preserve"> (hladnjak, robot)  4.748,00 kn iz namjenskih prihoda, bojler  u iznosu 1.170,47 kn i pisač u iznosu 1.968,75 kn sredstvima iz nadležnog proračuna za financiranje rashoda poslovanja, što sveukupno iznosi 7.887,22 kn šifra 4227.</w:t>
      </w:r>
    </w:p>
    <w:p w:rsidR="0066715E" w:rsidRDefault="0066715E" w:rsidP="009141B5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4241 – Knjige -indeksa nema budući nije bilo ostvarenja u izvještajnom razdoblju prethodne godine. Ostvareno u izvještajnom razdoblju tekuće godine su knjige u vrijednosti 1.250,00 kn iz donacije.</w:t>
      </w:r>
    </w:p>
    <w:p w:rsidR="0066715E" w:rsidRDefault="0066715E" w:rsidP="0003052A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66715E">
        <w:rPr>
          <w:sz w:val="24"/>
          <w:szCs w:val="24"/>
        </w:rPr>
        <w:t>Šifra 451 – Dodatna ulaganja na građevinskim objektima</w:t>
      </w:r>
      <w:r>
        <w:rPr>
          <w:sz w:val="24"/>
          <w:szCs w:val="24"/>
        </w:rPr>
        <w:t xml:space="preserve"> u izvještajnom razdoblju tekuće godine su znatno smanjena zbog toga što energetska obnova škole je pri kraju tj. završetku obnove. Tako je realizirana samo jedna privremena situacija u iznosu 139.683,69 kn.</w:t>
      </w:r>
    </w:p>
    <w:p w:rsidR="004D3BB6" w:rsidRDefault="0066715E" w:rsidP="0003052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9222 – Manjak prihoda nefinancijske imovine  preneseni je  manjak prihoda</w:t>
      </w:r>
      <w:r w:rsidR="004D3BB6">
        <w:rPr>
          <w:sz w:val="24"/>
          <w:szCs w:val="24"/>
        </w:rPr>
        <w:t xml:space="preserve"> fondova za energetsku obnovu škole u iznosu 1.483.409,46 kn.</w:t>
      </w:r>
    </w:p>
    <w:p w:rsidR="004D3BB6" w:rsidRDefault="004D3BB6" w:rsidP="0003052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544 – Otplata glavnice primljenih kredita je otplata tj. zatvaranje dozvoljenog prekoračenja po žiro računu u iznosu 919.582,78 sa danom 2.5.2022. godine.</w:t>
      </w:r>
    </w:p>
    <w:p w:rsidR="0024123A" w:rsidRDefault="00B54370" w:rsidP="0003052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Šifra 92213 –Višak primitaka od financijske imovine –preneseni </w:t>
      </w:r>
      <w:r w:rsidR="00043F67">
        <w:rPr>
          <w:sz w:val="24"/>
          <w:szCs w:val="24"/>
        </w:rPr>
        <w:t>u izvještajnom razdoblju je 0</w:t>
      </w:r>
      <w:r w:rsidR="00A155FA">
        <w:rPr>
          <w:sz w:val="24"/>
          <w:szCs w:val="24"/>
        </w:rPr>
        <w:t xml:space="preserve"> u odnosu na početno stanje 1.1.2022.</w:t>
      </w:r>
      <w:r w:rsidR="00043F67">
        <w:rPr>
          <w:sz w:val="24"/>
          <w:szCs w:val="24"/>
        </w:rPr>
        <w:t>. I</w:t>
      </w:r>
      <w:r>
        <w:rPr>
          <w:sz w:val="24"/>
          <w:szCs w:val="24"/>
        </w:rPr>
        <w:t>znos</w:t>
      </w:r>
      <w:r w:rsidR="00043F67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 1.353.580,46 </w:t>
      </w:r>
      <w:r w:rsidR="00043F67">
        <w:rPr>
          <w:sz w:val="24"/>
          <w:szCs w:val="24"/>
        </w:rPr>
        <w:t xml:space="preserve">kn </w:t>
      </w:r>
      <w:r w:rsidR="00D93B3D">
        <w:rPr>
          <w:sz w:val="24"/>
          <w:szCs w:val="24"/>
        </w:rPr>
        <w:t xml:space="preserve">koji je bio evidentiran u bilanci na dan 1.1.2022. </w:t>
      </w:r>
      <w:r>
        <w:rPr>
          <w:sz w:val="24"/>
          <w:szCs w:val="24"/>
        </w:rPr>
        <w:t>kn nastao je evidentnim knjiženjem minusa po žiro računu na dan 31.12.20221. godine uslijed energetske obnove škole</w:t>
      </w:r>
      <w:r w:rsidR="00A155FA">
        <w:rPr>
          <w:sz w:val="24"/>
          <w:szCs w:val="24"/>
        </w:rPr>
        <w:t xml:space="preserve"> koja je još u tijeku</w:t>
      </w:r>
      <w:r>
        <w:rPr>
          <w:sz w:val="24"/>
          <w:szCs w:val="24"/>
        </w:rPr>
        <w:t xml:space="preserve"> (knjiženje 2021. godine 912/844)</w:t>
      </w:r>
      <w:r w:rsidR="0024123A">
        <w:rPr>
          <w:sz w:val="24"/>
          <w:szCs w:val="24"/>
        </w:rPr>
        <w:t>.</w:t>
      </w:r>
    </w:p>
    <w:p w:rsidR="00BF4D48" w:rsidRDefault="0024123A" w:rsidP="0024123A">
      <w:pPr>
        <w:pStyle w:val="Bezproreda"/>
        <w:ind w:left="644"/>
        <w:rPr>
          <w:sz w:val="24"/>
          <w:szCs w:val="24"/>
        </w:rPr>
      </w:pPr>
      <w:r>
        <w:rPr>
          <w:sz w:val="24"/>
          <w:szCs w:val="24"/>
        </w:rPr>
        <w:t>Temeljem Ugovora o dopuštenom prekoračenju  na iznos 1.500.000,00  sa rokom dospijeća 30.4.2022.</w:t>
      </w:r>
      <w:r w:rsidR="00A155FA">
        <w:rPr>
          <w:sz w:val="24"/>
          <w:szCs w:val="24"/>
        </w:rPr>
        <w:t xml:space="preserve"> godine u </w:t>
      </w:r>
      <w:r>
        <w:rPr>
          <w:sz w:val="24"/>
          <w:szCs w:val="24"/>
        </w:rPr>
        <w:t xml:space="preserve"> PBZ  prestaje naše pravo na prekoračenje po žiro računu. Minus na žiro računu na dan 30.4.2022. godine u iznosu</w:t>
      </w:r>
      <w:r w:rsidR="00D93B3D">
        <w:rPr>
          <w:sz w:val="24"/>
          <w:szCs w:val="24"/>
        </w:rPr>
        <w:t xml:space="preserve"> 919.582,78 kn </w:t>
      </w:r>
      <w:proofErr w:type="spellStart"/>
      <w:r w:rsidR="00D93B3D">
        <w:rPr>
          <w:sz w:val="24"/>
          <w:szCs w:val="24"/>
        </w:rPr>
        <w:t>tj</w:t>
      </w:r>
      <w:proofErr w:type="spellEnd"/>
      <w:r w:rsidR="00D93B3D">
        <w:rPr>
          <w:sz w:val="24"/>
          <w:szCs w:val="24"/>
        </w:rPr>
        <w:t xml:space="preserve"> </w:t>
      </w:r>
      <w:r w:rsidR="00A155FA">
        <w:rPr>
          <w:sz w:val="24"/>
          <w:szCs w:val="24"/>
        </w:rPr>
        <w:t>o</w:t>
      </w:r>
      <w:r w:rsidR="00D93B3D">
        <w:rPr>
          <w:sz w:val="24"/>
          <w:szCs w:val="24"/>
        </w:rPr>
        <w:t xml:space="preserve">tplata glavnice podmirena je iz nadležnog proračuna prihodima za financiranje izdataka za </w:t>
      </w:r>
      <w:proofErr w:type="spellStart"/>
      <w:r w:rsidR="00D93B3D">
        <w:rPr>
          <w:sz w:val="24"/>
          <w:szCs w:val="24"/>
        </w:rPr>
        <w:t>financ</w:t>
      </w:r>
      <w:proofErr w:type="spellEnd"/>
      <w:r w:rsidR="00D93B3D">
        <w:rPr>
          <w:sz w:val="24"/>
          <w:szCs w:val="24"/>
        </w:rPr>
        <w:t xml:space="preserve">. imovinu i otplatu zajmova. Budući smo zatražili  od Banke i povrat Instrumenata osiguranja uz Ugovor o kratkoročnom kreditu nemamo više obveze </w:t>
      </w:r>
      <w:r w:rsidR="00043F67">
        <w:rPr>
          <w:sz w:val="24"/>
          <w:szCs w:val="24"/>
        </w:rPr>
        <w:t>prema njima tj. nemamo</w:t>
      </w:r>
      <w:r w:rsidR="00A155FA">
        <w:rPr>
          <w:sz w:val="24"/>
          <w:szCs w:val="24"/>
        </w:rPr>
        <w:t xml:space="preserve"> niti </w:t>
      </w:r>
      <w:bookmarkStart w:id="0" w:name="_GoBack"/>
      <w:bookmarkEnd w:id="0"/>
      <w:r w:rsidR="00043F67">
        <w:rPr>
          <w:sz w:val="24"/>
          <w:szCs w:val="24"/>
        </w:rPr>
        <w:t xml:space="preserve"> pravo na zaduživanje pa je sa 30.6.2022. godine višak primitaka od zaduživanja u iznosu 1.353.580,46 kn koji je bio vezan uz Ugovor zatvoren knjiženjem  922/ 9121</w:t>
      </w:r>
      <w:r w:rsidR="00A155FA">
        <w:rPr>
          <w:sz w:val="24"/>
          <w:szCs w:val="24"/>
        </w:rPr>
        <w:t xml:space="preserve">. Stanje </w:t>
      </w:r>
      <w:r w:rsidR="00043F67">
        <w:rPr>
          <w:sz w:val="24"/>
          <w:szCs w:val="24"/>
        </w:rPr>
        <w:t xml:space="preserve"> viška od financijske imovine</w:t>
      </w:r>
      <w:r w:rsidR="00A155FA">
        <w:rPr>
          <w:sz w:val="24"/>
          <w:szCs w:val="24"/>
        </w:rPr>
        <w:t xml:space="preserve"> na dan 30.6.2022. godine </w:t>
      </w:r>
      <w:r w:rsidR="00043F67">
        <w:rPr>
          <w:sz w:val="24"/>
          <w:szCs w:val="24"/>
        </w:rPr>
        <w:t xml:space="preserve"> je 0</w:t>
      </w:r>
      <w:r>
        <w:rPr>
          <w:sz w:val="24"/>
          <w:szCs w:val="24"/>
        </w:rPr>
        <w:t xml:space="preserve"> </w:t>
      </w:r>
      <w:r w:rsidR="00BF4D48">
        <w:rPr>
          <w:sz w:val="24"/>
          <w:szCs w:val="24"/>
        </w:rPr>
        <w:t>.</w:t>
      </w:r>
    </w:p>
    <w:p w:rsidR="00B54370" w:rsidRDefault="00BF4D48" w:rsidP="00BF4D48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Manjak prihoda i primitaka –preneseni  9222-9221  u iznosu 1.429.171,15 kn  rezultat je zatvaranja  viška financijske imovine koji je nastao evidentnim knjiženjem prihoda a  u odnosu na početno stanje 1.1.2022.</w:t>
      </w:r>
      <w:r w:rsidR="00A155FA">
        <w:rPr>
          <w:sz w:val="24"/>
          <w:szCs w:val="24"/>
        </w:rPr>
        <w:t xml:space="preserve">godine </w:t>
      </w:r>
      <w:r>
        <w:rPr>
          <w:sz w:val="24"/>
          <w:szCs w:val="24"/>
        </w:rPr>
        <w:t>(</w:t>
      </w:r>
      <w:r w:rsidR="00A155FA">
        <w:rPr>
          <w:sz w:val="24"/>
          <w:szCs w:val="24"/>
        </w:rPr>
        <w:t>75.590,69 kn)</w:t>
      </w:r>
    </w:p>
    <w:p w:rsidR="004D3BB6" w:rsidRDefault="004D3BB6" w:rsidP="0003052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Šifra X005 – Višak prihoda i primitaka u izvještajnom razdoblju iznosi 416.402,05 kn koji čini:</w:t>
      </w:r>
    </w:p>
    <w:p w:rsidR="0066715E" w:rsidRDefault="004D3BB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t xml:space="preserve">Višak općih prihoda i primitaka iz nadležnog proračuna  </w:t>
      </w:r>
      <w:r w:rsidR="00667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17.940,46 kn</w:t>
      </w:r>
    </w:p>
    <w:p w:rsidR="004D3BB6" w:rsidRDefault="004D3BB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t>Višak prihoda za decentralizirane funkcije                            12.593,57 kn</w:t>
      </w:r>
    </w:p>
    <w:p w:rsidR="004D3BB6" w:rsidRDefault="004D3BB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t>Manjak vlastitih prihoda-Školska zadruga                                   485,00 kn</w:t>
      </w:r>
    </w:p>
    <w:p w:rsidR="004D3BB6" w:rsidRDefault="004D3BB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t>Višak namjenskih prihoda školske kuhinje                                  404,12 kn</w:t>
      </w:r>
    </w:p>
    <w:p w:rsidR="004D3BB6" w:rsidRDefault="004D3BB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Manjak prihoda pomoći iz Riznice i ministarstva(shema voća) 36,65 kn</w:t>
      </w:r>
    </w:p>
    <w:p w:rsidR="004D3BB6" w:rsidRDefault="004D3BB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t>Manjak prihoda Pomoći MZO                                                  42.870,16 kn</w:t>
      </w:r>
    </w:p>
    <w:p w:rsidR="004626F6" w:rsidRDefault="004626F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t>Manjak prihoda prijenosa EU-Školska Shema                             179,83 kn</w:t>
      </w:r>
    </w:p>
    <w:p w:rsidR="004D3BB6" w:rsidRDefault="004626F6" w:rsidP="004D3BB6">
      <w:pPr>
        <w:pStyle w:val="Bezproreda"/>
        <w:numPr>
          <w:ilvl w:val="2"/>
          <w:numId w:val="1"/>
        </w:numPr>
        <w:ind w:left="1560" w:hanging="284"/>
        <w:rPr>
          <w:sz w:val="24"/>
          <w:szCs w:val="24"/>
        </w:rPr>
      </w:pPr>
      <w:r>
        <w:rPr>
          <w:sz w:val="24"/>
          <w:szCs w:val="24"/>
        </w:rPr>
        <w:t>Višak prihoda pomoći temeljem prijenosa EU sredstava  429.035,54</w:t>
      </w:r>
      <w:r w:rsidR="004D3BB6">
        <w:rPr>
          <w:sz w:val="24"/>
          <w:szCs w:val="24"/>
        </w:rPr>
        <w:t xml:space="preserve"> </w:t>
      </w:r>
      <w:r>
        <w:rPr>
          <w:sz w:val="24"/>
          <w:szCs w:val="24"/>
        </w:rPr>
        <w:t>kn.</w:t>
      </w:r>
    </w:p>
    <w:p w:rsidR="004626F6" w:rsidRDefault="004626F6" w:rsidP="0003052A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Šifra 19 – Rashodi budućih razdoblja u iznosu 505.511,25 kn čine plaće i dodaci na plaće 6/2022. </w:t>
      </w:r>
    </w:p>
    <w:p w:rsidR="00B1532D" w:rsidRDefault="00B1532D" w:rsidP="009B04FE">
      <w:pPr>
        <w:pStyle w:val="Bezproreda"/>
        <w:jc w:val="center"/>
        <w:rPr>
          <w:b/>
          <w:i/>
          <w:sz w:val="24"/>
          <w:szCs w:val="24"/>
        </w:rPr>
      </w:pPr>
    </w:p>
    <w:p w:rsidR="004626F6" w:rsidRDefault="004626F6" w:rsidP="009B04FE">
      <w:pPr>
        <w:pStyle w:val="Bezproreda"/>
        <w:jc w:val="center"/>
        <w:rPr>
          <w:b/>
          <w:i/>
          <w:sz w:val="24"/>
          <w:szCs w:val="24"/>
        </w:rPr>
      </w:pPr>
    </w:p>
    <w:p w:rsidR="0099500A" w:rsidRPr="0099500A" w:rsidRDefault="002A798E" w:rsidP="0099500A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9500A" w:rsidRPr="0099500A">
        <w:rPr>
          <w:b/>
          <w:sz w:val="24"/>
          <w:szCs w:val="24"/>
        </w:rPr>
        <w:t>BILJEŠKE UZ  IZVJEŠTAJ O OBVEZAMA – OBRAZAC OBVEZE</w:t>
      </w:r>
    </w:p>
    <w:p w:rsidR="0099500A" w:rsidRDefault="0099500A" w:rsidP="0099500A">
      <w:pPr>
        <w:pStyle w:val="Bezproreda"/>
        <w:rPr>
          <w:sz w:val="24"/>
          <w:szCs w:val="24"/>
        </w:rPr>
      </w:pPr>
    </w:p>
    <w:p w:rsidR="004626F6" w:rsidRDefault="004626F6" w:rsidP="0099500A">
      <w:pPr>
        <w:pStyle w:val="Bezproreda"/>
        <w:rPr>
          <w:sz w:val="24"/>
          <w:szCs w:val="24"/>
        </w:rPr>
      </w:pPr>
    </w:p>
    <w:p w:rsidR="004626F6" w:rsidRPr="004626F6" w:rsidRDefault="004626F6" w:rsidP="0099500A">
      <w:pPr>
        <w:pStyle w:val="Bezproreda"/>
        <w:rPr>
          <w:b/>
          <w:i/>
          <w:sz w:val="24"/>
          <w:szCs w:val="24"/>
        </w:rPr>
      </w:pPr>
      <w:r w:rsidRPr="004626F6">
        <w:rPr>
          <w:b/>
          <w:i/>
          <w:sz w:val="24"/>
          <w:szCs w:val="24"/>
        </w:rPr>
        <w:t>Bilješka broj 3.</w:t>
      </w:r>
    </w:p>
    <w:p w:rsidR="004626F6" w:rsidRDefault="004626F6" w:rsidP="0099500A">
      <w:pPr>
        <w:pStyle w:val="Bezproreda"/>
        <w:rPr>
          <w:b/>
          <w:i/>
          <w:sz w:val="24"/>
          <w:szCs w:val="24"/>
        </w:rPr>
      </w:pPr>
    </w:p>
    <w:p w:rsidR="004626F6" w:rsidRDefault="004626F6" w:rsidP="0099500A">
      <w:pPr>
        <w:pStyle w:val="Bezproreda"/>
        <w:rPr>
          <w:b/>
          <w:i/>
          <w:sz w:val="24"/>
          <w:szCs w:val="24"/>
        </w:rPr>
      </w:pPr>
    </w:p>
    <w:p w:rsidR="004626F6" w:rsidRDefault="004626F6" w:rsidP="004626F6">
      <w:pPr>
        <w:pStyle w:val="Bezproreda"/>
        <w:numPr>
          <w:ilvl w:val="0"/>
          <w:numId w:val="27"/>
        </w:numPr>
        <w:rPr>
          <w:sz w:val="24"/>
          <w:szCs w:val="24"/>
        </w:rPr>
      </w:pPr>
      <w:r w:rsidRPr="004626F6">
        <w:rPr>
          <w:sz w:val="24"/>
          <w:szCs w:val="24"/>
        </w:rPr>
        <w:t xml:space="preserve">Šifra </w:t>
      </w:r>
      <w:r>
        <w:rPr>
          <w:sz w:val="24"/>
          <w:szCs w:val="24"/>
        </w:rPr>
        <w:t xml:space="preserve"> V006 – Stanje obveza na kraju izvještajnog razdoblja iznosi 744.378,20 kn.</w:t>
      </w:r>
    </w:p>
    <w:p w:rsidR="004626F6" w:rsidRDefault="004626F6" w:rsidP="004626F6">
      <w:pPr>
        <w:pStyle w:val="Bezproreda"/>
        <w:ind w:left="720"/>
        <w:rPr>
          <w:sz w:val="24"/>
          <w:szCs w:val="24"/>
        </w:rPr>
      </w:pPr>
    </w:p>
    <w:p w:rsidR="004626F6" w:rsidRDefault="004626F6" w:rsidP="004626F6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>Obveze u iznosu 744.378,20 kn čine:</w:t>
      </w:r>
    </w:p>
    <w:p w:rsidR="004626F6" w:rsidRDefault="004626F6" w:rsidP="004626F6">
      <w:pPr>
        <w:pStyle w:val="Bezprored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Obveze za zaposlene (231)                             534.582,72 kn</w:t>
      </w:r>
    </w:p>
    <w:p w:rsidR="004626F6" w:rsidRDefault="004626F6" w:rsidP="004626F6">
      <w:pPr>
        <w:pStyle w:val="Bezprored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Obveze za materijalne rashode (</w:t>
      </w:r>
      <w:r w:rsidR="00925F05">
        <w:rPr>
          <w:sz w:val="24"/>
          <w:szCs w:val="24"/>
        </w:rPr>
        <w:t>232)           113.003,30 kn</w:t>
      </w:r>
    </w:p>
    <w:p w:rsidR="00925F05" w:rsidRDefault="00925F05" w:rsidP="004626F6">
      <w:pPr>
        <w:pStyle w:val="Bezprored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Obveze za financijske rashod (234)                       267,20 kn</w:t>
      </w:r>
    </w:p>
    <w:p w:rsidR="00925F05" w:rsidRDefault="00925F05" w:rsidP="00BF6580">
      <w:pPr>
        <w:pStyle w:val="Bezproreda"/>
        <w:numPr>
          <w:ilvl w:val="0"/>
          <w:numId w:val="28"/>
        </w:numPr>
        <w:rPr>
          <w:sz w:val="24"/>
          <w:szCs w:val="24"/>
        </w:rPr>
      </w:pPr>
      <w:r w:rsidRPr="00AE655D">
        <w:rPr>
          <w:sz w:val="24"/>
          <w:szCs w:val="24"/>
        </w:rPr>
        <w:t>Ostale tekuće obveze (239)                               96.524,98 kn</w:t>
      </w:r>
    </w:p>
    <w:p w:rsidR="00AE655D" w:rsidRPr="00AE655D" w:rsidRDefault="00AE655D" w:rsidP="00AE655D">
      <w:pPr>
        <w:pStyle w:val="Bezproreda"/>
        <w:rPr>
          <w:sz w:val="24"/>
          <w:szCs w:val="24"/>
        </w:rPr>
      </w:pPr>
    </w:p>
    <w:p w:rsidR="00925F05" w:rsidRDefault="00AE655D" w:rsidP="00AE655D">
      <w:pPr>
        <w:pStyle w:val="Bezprored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25F05">
        <w:rPr>
          <w:sz w:val="24"/>
          <w:szCs w:val="24"/>
        </w:rPr>
        <w:t>tanje dospjelih obveza na kraju izvještajnog razdoblja D23 u iznosu 31.500,00 kn odnosi se na uslugu energetskog pregleda i izrade certifikata škole sa dospijećem 20.6.2022. godine.</w:t>
      </w:r>
    </w:p>
    <w:p w:rsidR="00AE655D" w:rsidRDefault="00AE655D" w:rsidP="00925F05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5F05">
        <w:rPr>
          <w:sz w:val="24"/>
          <w:szCs w:val="24"/>
        </w:rPr>
        <w:t xml:space="preserve">Obveza nije podmirena zbog  nedostatka financijskih sredstava, ali podmiriti će se </w:t>
      </w:r>
      <w:r>
        <w:rPr>
          <w:sz w:val="24"/>
          <w:szCs w:val="24"/>
        </w:rPr>
        <w:t xml:space="preserve"> </w:t>
      </w:r>
    </w:p>
    <w:p w:rsidR="00925F05" w:rsidRDefault="00AE655D" w:rsidP="00925F05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5F05">
        <w:rPr>
          <w:sz w:val="24"/>
          <w:szCs w:val="24"/>
        </w:rPr>
        <w:t>u prvoj polovini srpnja 2022. godine.</w:t>
      </w:r>
    </w:p>
    <w:p w:rsidR="00AE655D" w:rsidRDefault="00AE655D" w:rsidP="00925F05">
      <w:pPr>
        <w:pStyle w:val="Bezproreda"/>
        <w:ind w:left="720"/>
        <w:rPr>
          <w:sz w:val="24"/>
          <w:szCs w:val="24"/>
        </w:rPr>
      </w:pPr>
    </w:p>
    <w:p w:rsidR="00925F05" w:rsidRPr="00AE655D" w:rsidRDefault="00AE655D" w:rsidP="00051403">
      <w:pPr>
        <w:pStyle w:val="Bezproreda"/>
        <w:numPr>
          <w:ilvl w:val="0"/>
          <w:numId w:val="29"/>
        </w:numPr>
        <w:ind w:left="720"/>
        <w:rPr>
          <w:sz w:val="24"/>
          <w:szCs w:val="24"/>
        </w:rPr>
      </w:pPr>
      <w:r w:rsidRPr="00AE655D">
        <w:rPr>
          <w:sz w:val="24"/>
          <w:szCs w:val="24"/>
        </w:rPr>
        <w:t>Stanje nedospjelih obveza na kraju izvještajnog razdoblja V009 u iznosu 712.878,20 kn odnose se na</w:t>
      </w:r>
      <w:r>
        <w:rPr>
          <w:sz w:val="24"/>
          <w:szCs w:val="24"/>
        </w:rPr>
        <w:t xml:space="preserve"> a) Međusobne obveze subjekata općeg proračuna V010 i to: refundacija bolovanja na teret HZZO u iznosu 96.524,84 kn i naknade za nezapošljavanje invalida 6/2022 u iznosu 937,50 kn., te Obveze za rashode poslovanja ND23 u iznosu 615.415,72 kn (231</w:t>
      </w:r>
      <w:r w:rsidR="00992701">
        <w:rPr>
          <w:sz w:val="24"/>
          <w:szCs w:val="24"/>
        </w:rPr>
        <w:t>=</w:t>
      </w:r>
      <w:r>
        <w:rPr>
          <w:sz w:val="24"/>
          <w:szCs w:val="24"/>
        </w:rPr>
        <w:t xml:space="preserve"> 534.582,72 kn,  232</w:t>
      </w:r>
      <w:r w:rsidR="00992701">
        <w:rPr>
          <w:sz w:val="24"/>
          <w:szCs w:val="24"/>
        </w:rPr>
        <w:t>=</w:t>
      </w:r>
      <w:r>
        <w:rPr>
          <w:sz w:val="24"/>
          <w:szCs w:val="24"/>
        </w:rPr>
        <w:t>80.565,80 kn, 234</w:t>
      </w:r>
      <w:r w:rsidR="00992701">
        <w:rPr>
          <w:sz w:val="24"/>
          <w:szCs w:val="24"/>
        </w:rPr>
        <w:t>=</w:t>
      </w:r>
      <w:r>
        <w:rPr>
          <w:sz w:val="24"/>
          <w:szCs w:val="24"/>
        </w:rPr>
        <w:t xml:space="preserve"> 267,20 kn </w:t>
      </w:r>
      <w:r w:rsidR="00992701">
        <w:rPr>
          <w:sz w:val="24"/>
          <w:szCs w:val="24"/>
        </w:rPr>
        <w:t>).</w:t>
      </w:r>
    </w:p>
    <w:p w:rsidR="004626F6" w:rsidRPr="004626F6" w:rsidRDefault="004626F6" w:rsidP="00925F05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9500A" w:rsidRDefault="0099500A" w:rsidP="0099500A">
      <w:pPr>
        <w:pStyle w:val="Bezproreda"/>
        <w:rPr>
          <w:sz w:val="24"/>
          <w:szCs w:val="24"/>
        </w:rPr>
      </w:pPr>
    </w:p>
    <w:p w:rsidR="00B1532D" w:rsidRDefault="00B1532D" w:rsidP="0099500A">
      <w:pPr>
        <w:pStyle w:val="Bezproreda"/>
        <w:rPr>
          <w:sz w:val="24"/>
          <w:szCs w:val="24"/>
        </w:rPr>
      </w:pPr>
    </w:p>
    <w:p w:rsidR="00AF3940" w:rsidRDefault="00AF3940" w:rsidP="0099500A">
      <w:pPr>
        <w:pStyle w:val="Bezproreda"/>
        <w:rPr>
          <w:sz w:val="24"/>
          <w:szCs w:val="24"/>
        </w:rPr>
      </w:pPr>
    </w:p>
    <w:p w:rsidR="00AF3940" w:rsidRPr="009B04FE" w:rsidRDefault="00AF3940" w:rsidP="00A41C22">
      <w:pPr>
        <w:pStyle w:val="Bezproreda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AF3940" w:rsidRPr="009B04FE" w:rsidRDefault="00AF3940" w:rsidP="00A41C22">
      <w:pPr>
        <w:pStyle w:val="Bezproreda"/>
        <w:rPr>
          <w:b/>
          <w:i/>
          <w:sz w:val="24"/>
          <w:szCs w:val="24"/>
        </w:rPr>
      </w:pPr>
    </w:p>
    <w:p w:rsidR="002A798E" w:rsidRDefault="002A798E" w:rsidP="00A41C22">
      <w:pPr>
        <w:pStyle w:val="Bezproreda"/>
        <w:rPr>
          <w:sz w:val="20"/>
          <w:szCs w:val="20"/>
        </w:rPr>
      </w:pPr>
    </w:p>
    <w:p w:rsidR="00790329" w:rsidRPr="009B04FE" w:rsidRDefault="00790329" w:rsidP="00A41C22">
      <w:pPr>
        <w:pStyle w:val="Bezproreda"/>
        <w:rPr>
          <w:b/>
          <w:sz w:val="24"/>
          <w:szCs w:val="24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Đulovcu</w:t>
      </w:r>
      <w:proofErr w:type="spellEnd"/>
      <w:r>
        <w:rPr>
          <w:sz w:val="20"/>
          <w:szCs w:val="20"/>
        </w:rPr>
        <w:t xml:space="preserve">, </w:t>
      </w:r>
      <w:r w:rsidR="009B04FE">
        <w:rPr>
          <w:sz w:val="20"/>
          <w:szCs w:val="20"/>
        </w:rPr>
        <w:t xml:space="preserve"> </w:t>
      </w:r>
      <w:r w:rsidR="00992701">
        <w:rPr>
          <w:sz w:val="20"/>
          <w:szCs w:val="20"/>
        </w:rPr>
        <w:t>11</w:t>
      </w:r>
      <w:r>
        <w:rPr>
          <w:sz w:val="20"/>
          <w:szCs w:val="20"/>
        </w:rPr>
        <w:t xml:space="preserve">. </w:t>
      </w:r>
      <w:r w:rsidR="00992701">
        <w:rPr>
          <w:sz w:val="20"/>
          <w:szCs w:val="20"/>
        </w:rPr>
        <w:t>srpnja</w:t>
      </w:r>
      <w:r>
        <w:rPr>
          <w:sz w:val="20"/>
          <w:szCs w:val="20"/>
        </w:rPr>
        <w:t xml:space="preserve"> 20</w:t>
      </w:r>
      <w:r w:rsidR="009B04FE">
        <w:rPr>
          <w:sz w:val="20"/>
          <w:szCs w:val="20"/>
        </w:rPr>
        <w:t>2</w:t>
      </w:r>
      <w:r w:rsidR="004A61A3">
        <w:rPr>
          <w:sz w:val="20"/>
          <w:szCs w:val="20"/>
        </w:rPr>
        <w:t>2</w:t>
      </w:r>
      <w:r w:rsidRPr="009B04FE">
        <w:rPr>
          <w:sz w:val="20"/>
          <w:szCs w:val="20"/>
        </w:rPr>
        <w:t xml:space="preserve">. godine </w:t>
      </w:r>
      <w:r w:rsidRPr="009B04FE">
        <w:rPr>
          <w:sz w:val="24"/>
          <w:szCs w:val="24"/>
        </w:rPr>
        <w:t xml:space="preserve">                                 </w:t>
      </w:r>
      <w:r w:rsidR="009B04FE">
        <w:rPr>
          <w:sz w:val="24"/>
          <w:szCs w:val="24"/>
        </w:rPr>
        <w:t xml:space="preserve"> </w:t>
      </w:r>
      <w:r w:rsidRPr="009B04FE">
        <w:rPr>
          <w:sz w:val="24"/>
          <w:szCs w:val="24"/>
        </w:rPr>
        <w:t xml:space="preserve">    </w:t>
      </w:r>
      <w:r w:rsidR="00992701">
        <w:rPr>
          <w:sz w:val="24"/>
          <w:szCs w:val="24"/>
        </w:rPr>
        <w:t xml:space="preserve"> </w:t>
      </w:r>
      <w:r w:rsidRPr="009B04FE">
        <w:rPr>
          <w:sz w:val="24"/>
          <w:szCs w:val="24"/>
        </w:rPr>
        <w:t xml:space="preserve">    </w:t>
      </w:r>
      <w:r w:rsidRPr="009B04FE">
        <w:rPr>
          <w:b/>
          <w:sz w:val="24"/>
          <w:szCs w:val="24"/>
        </w:rPr>
        <w:t>ZAKONSKI PREDSTAVNIK</w:t>
      </w:r>
    </w:p>
    <w:p w:rsidR="00790329" w:rsidRPr="009B04FE" w:rsidRDefault="00790329" w:rsidP="00A41C22">
      <w:pPr>
        <w:pStyle w:val="Bezproreda"/>
        <w:rPr>
          <w:b/>
          <w:sz w:val="24"/>
          <w:szCs w:val="24"/>
        </w:rPr>
      </w:pPr>
    </w:p>
    <w:p w:rsidR="00790329" w:rsidRPr="009B04FE" w:rsidRDefault="00790329" w:rsidP="00A41C22">
      <w:pPr>
        <w:pStyle w:val="Bezproreda"/>
        <w:rPr>
          <w:b/>
          <w:i/>
        </w:rPr>
      </w:pPr>
      <w:r w:rsidRPr="009B04FE">
        <w:rPr>
          <w:b/>
          <w:i/>
          <w:sz w:val="24"/>
          <w:szCs w:val="24"/>
        </w:rPr>
        <w:t xml:space="preserve"> </w:t>
      </w:r>
      <w:r w:rsidR="002A798E">
        <w:rPr>
          <w:b/>
          <w:i/>
          <w:sz w:val="24"/>
          <w:szCs w:val="24"/>
        </w:rPr>
        <w:t xml:space="preserve"> </w:t>
      </w:r>
      <w:r w:rsidRPr="009B04FE">
        <w:rPr>
          <w:b/>
          <w:i/>
          <w:sz w:val="24"/>
          <w:szCs w:val="24"/>
        </w:rPr>
        <w:t xml:space="preserve">    </w:t>
      </w:r>
      <w:r w:rsidR="00B24E31">
        <w:rPr>
          <w:b/>
          <w:i/>
          <w:sz w:val="24"/>
          <w:szCs w:val="24"/>
        </w:rPr>
        <w:t xml:space="preserve">   </w:t>
      </w:r>
      <w:r w:rsidRPr="009B04FE">
        <w:rPr>
          <w:b/>
          <w:i/>
          <w:sz w:val="24"/>
          <w:szCs w:val="24"/>
        </w:rPr>
        <w:t xml:space="preserve">                                                                           </w:t>
      </w:r>
      <w:r w:rsidR="009B04FE" w:rsidRPr="009B04FE">
        <w:rPr>
          <w:b/>
          <w:i/>
          <w:sz w:val="24"/>
          <w:szCs w:val="24"/>
        </w:rPr>
        <w:t xml:space="preserve">    </w:t>
      </w:r>
      <w:r w:rsidRPr="009B04FE">
        <w:rPr>
          <w:b/>
          <w:i/>
          <w:sz w:val="24"/>
          <w:szCs w:val="24"/>
        </w:rPr>
        <w:t xml:space="preserve">              </w:t>
      </w:r>
      <w:r w:rsidR="004A61A3">
        <w:rPr>
          <w:b/>
          <w:i/>
          <w:sz w:val="24"/>
          <w:szCs w:val="24"/>
        </w:rPr>
        <w:t>VLATKA TOKIĆ</w:t>
      </w:r>
      <w:r w:rsidRPr="009B04FE">
        <w:rPr>
          <w:b/>
          <w:i/>
        </w:rPr>
        <w:t>, prof.</w:t>
      </w:r>
    </w:p>
    <w:p w:rsidR="00790329" w:rsidRDefault="00790329" w:rsidP="00A41C2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Osoba za kontaktiranje</w:t>
      </w:r>
    </w:p>
    <w:p w:rsidR="00790329" w:rsidRDefault="00790329" w:rsidP="00A41C2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Štefica </w:t>
      </w:r>
      <w:proofErr w:type="spellStart"/>
      <w:r>
        <w:rPr>
          <w:sz w:val="20"/>
          <w:szCs w:val="20"/>
        </w:rPr>
        <w:t>Veltruski</w:t>
      </w:r>
      <w:proofErr w:type="spellEnd"/>
    </w:p>
    <w:p w:rsidR="00C411AE" w:rsidRDefault="002A798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t</w:t>
      </w:r>
      <w:r w:rsidR="00790329">
        <w:rPr>
          <w:sz w:val="20"/>
          <w:szCs w:val="20"/>
        </w:rPr>
        <w:t>elefon: 043382029</w:t>
      </w:r>
      <w:r w:rsidR="00507FD2">
        <w:rPr>
          <w:sz w:val="20"/>
          <w:szCs w:val="20"/>
        </w:rPr>
        <w:t xml:space="preserve"> </w:t>
      </w:r>
    </w:p>
    <w:sectPr w:rsidR="00C411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66" w:rsidRDefault="00870966" w:rsidP="00925F05">
      <w:pPr>
        <w:spacing w:after="0" w:line="240" w:lineRule="auto"/>
      </w:pPr>
      <w:r>
        <w:separator/>
      </w:r>
    </w:p>
  </w:endnote>
  <w:endnote w:type="continuationSeparator" w:id="0">
    <w:p w:rsidR="00870966" w:rsidRDefault="00870966" w:rsidP="009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701156"/>
      <w:docPartObj>
        <w:docPartGallery w:val="Page Numbers (Bottom of Page)"/>
        <w:docPartUnique/>
      </w:docPartObj>
    </w:sdtPr>
    <w:sdtEndPr/>
    <w:sdtContent>
      <w:p w:rsidR="004E3550" w:rsidRDefault="004E355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FA">
          <w:rPr>
            <w:noProof/>
          </w:rPr>
          <w:t>5</w:t>
        </w:r>
        <w:r>
          <w:fldChar w:fldCharType="end"/>
        </w:r>
      </w:p>
    </w:sdtContent>
  </w:sdt>
  <w:p w:rsidR="004E3550" w:rsidRDefault="004E35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66" w:rsidRDefault="00870966" w:rsidP="00925F05">
      <w:pPr>
        <w:spacing w:after="0" w:line="240" w:lineRule="auto"/>
      </w:pPr>
      <w:r>
        <w:separator/>
      </w:r>
    </w:p>
  </w:footnote>
  <w:footnote w:type="continuationSeparator" w:id="0">
    <w:p w:rsidR="00870966" w:rsidRDefault="00870966" w:rsidP="0092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48D8"/>
    <w:multiLevelType w:val="hybridMultilevel"/>
    <w:tmpl w:val="B720C92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693D64"/>
    <w:multiLevelType w:val="hybridMultilevel"/>
    <w:tmpl w:val="BB6CC42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EA5979"/>
    <w:multiLevelType w:val="hybridMultilevel"/>
    <w:tmpl w:val="E16A4530"/>
    <w:lvl w:ilvl="0" w:tplc="FE1E919E">
      <w:start w:val="1"/>
      <w:numFmt w:val="bullet"/>
      <w:lvlText w:val="-"/>
      <w:lvlJc w:val="left"/>
      <w:pPr>
        <w:ind w:left="22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" w15:restartNumberingAfterBreak="0">
    <w:nsid w:val="1FC03E70"/>
    <w:multiLevelType w:val="hybridMultilevel"/>
    <w:tmpl w:val="8CCE45D0"/>
    <w:lvl w:ilvl="0" w:tplc="E06AD9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D1539"/>
    <w:multiLevelType w:val="hybridMultilevel"/>
    <w:tmpl w:val="B2CCA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75C"/>
    <w:multiLevelType w:val="hybridMultilevel"/>
    <w:tmpl w:val="9D30BBE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0804BEC"/>
    <w:multiLevelType w:val="hybridMultilevel"/>
    <w:tmpl w:val="CE042C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2ADF"/>
    <w:multiLevelType w:val="hybridMultilevel"/>
    <w:tmpl w:val="1BC4A210"/>
    <w:lvl w:ilvl="0" w:tplc="765660BA"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38E02511"/>
    <w:multiLevelType w:val="hybridMultilevel"/>
    <w:tmpl w:val="6CD6CDB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9A55D0"/>
    <w:multiLevelType w:val="hybridMultilevel"/>
    <w:tmpl w:val="A69053F4"/>
    <w:lvl w:ilvl="0" w:tplc="041A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3CFA0AFE"/>
    <w:multiLevelType w:val="hybridMultilevel"/>
    <w:tmpl w:val="C7B04ABA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7EF50C8"/>
    <w:multiLevelType w:val="hybridMultilevel"/>
    <w:tmpl w:val="9A961AB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4F57A5"/>
    <w:multiLevelType w:val="hybridMultilevel"/>
    <w:tmpl w:val="645A5936"/>
    <w:lvl w:ilvl="0" w:tplc="9D8CAF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4018A"/>
    <w:multiLevelType w:val="hybridMultilevel"/>
    <w:tmpl w:val="6B4827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D44C1"/>
    <w:multiLevelType w:val="hybridMultilevel"/>
    <w:tmpl w:val="DD5CCAA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6072D0"/>
    <w:multiLevelType w:val="hybridMultilevel"/>
    <w:tmpl w:val="A964DEEE"/>
    <w:lvl w:ilvl="0" w:tplc="041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5E0D6A8D"/>
    <w:multiLevelType w:val="hybridMultilevel"/>
    <w:tmpl w:val="F4865AAE"/>
    <w:lvl w:ilvl="0" w:tplc="0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5F92371F"/>
    <w:multiLevelType w:val="hybridMultilevel"/>
    <w:tmpl w:val="33769498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5F9F2481"/>
    <w:multiLevelType w:val="hybridMultilevel"/>
    <w:tmpl w:val="C1DEF338"/>
    <w:lvl w:ilvl="0" w:tplc="679C41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E12F7A"/>
    <w:multiLevelType w:val="hybridMultilevel"/>
    <w:tmpl w:val="1A72E2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4EC0AFF"/>
    <w:multiLevelType w:val="hybridMultilevel"/>
    <w:tmpl w:val="CE5419BE"/>
    <w:lvl w:ilvl="0" w:tplc="041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6C901141"/>
    <w:multiLevelType w:val="hybridMultilevel"/>
    <w:tmpl w:val="1BBAF528"/>
    <w:lvl w:ilvl="0" w:tplc="041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6E4757D0"/>
    <w:multiLevelType w:val="hybridMultilevel"/>
    <w:tmpl w:val="184C7582"/>
    <w:lvl w:ilvl="0" w:tplc="197E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186001"/>
    <w:multiLevelType w:val="hybridMultilevel"/>
    <w:tmpl w:val="81C6F64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3513D80"/>
    <w:multiLevelType w:val="hybridMultilevel"/>
    <w:tmpl w:val="F2C27EA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2912" w:hanging="360"/>
      </w:pPr>
    </w:lvl>
    <w:lvl w:ilvl="2" w:tplc="768C68D8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A79F4"/>
    <w:multiLevelType w:val="hybridMultilevel"/>
    <w:tmpl w:val="CA68AD5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993FBB"/>
    <w:multiLevelType w:val="hybridMultilevel"/>
    <w:tmpl w:val="B79A3F0C"/>
    <w:lvl w:ilvl="0" w:tplc="58BC83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E7B06"/>
    <w:multiLevelType w:val="hybridMultilevel"/>
    <w:tmpl w:val="C7361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04B19"/>
    <w:multiLevelType w:val="hybridMultilevel"/>
    <w:tmpl w:val="A22AC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18"/>
  </w:num>
  <w:num w:numId="7">
    <w:abstractNumId w:val="7"/>
  </w:num>
  <w:num w:numId="8">
    <w:abstractNumId w:val="10"/>
  </w:num>
  <w:num w:numId="9">
    <w:abstractNumId w:val="27"/>
  </w:num>
  <w:num w:numId="10">
    <w:abstractNumId w:val="23"/>
  </w:num>
  <w:num w:numId="11">
    <w:abstractNumId w:val="17"/>
  </w:num>
  <w:num w:numId="12">
    <w:abstractNumId w:val="14"/>
  </w:num>
  <w:num w:numId="13">
    <w:abstractNumId w:val="20"/>
  </w:num>
  <w:num w:numId="14">
    <w:abstractNumId w:val="19"/>
  </w:num>
  <w:num w:numId="15">
    <w:abstractNumId w:val="5"/>
  </w:num>
  <w:num w:numId="16">
    <w:abstractNumId w:val="25"/>
  </w:num>
  <w:num w:numId="17">
    <w:abstractNumId w:val="9"/>
  </w:num>
  <w:num w:numId="18">
    <w:abstractNumId w:val="16"/>
  </w:num>
  <w:num w:numId="19">
    <w:abstractNumId w:val="6"/>
  </w:num>
  <w:num w:numId="20">
    <w:abstractNumId w:val="1"/>
  </w:num>
  <w:num w:numId="21">
    <w:abstractNumId w:val="11"/>
  </w:num>
  <w:num w:numId="22">
    <w:abstractNumId w:val="8"/>
  </w:num>
  <w:num w:numId="23">
    <w:abstractNumId w:val="0"/>
  </w:num>
  <w:num w:numId="24">
    <w:abstractNumId w:val="21"/>
  </w:num>
  <w:num w:numId="25">
    <w:abstractNumId w:val="4"/>
  </w:num>
  <w:num w:numId="26">
    <w:abstractNumId w:val="15"/>
  </w:num>
  <w:num w:numId="27">
    <w:abstractNumId w:val="28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B"/>
    <w:rsid w:val="00022801"/>
    <w:rsid w:val="000265A0"/>
    <w:rsid w:val="00036268"/>
    <w:rsid w:val="00043F67"/>
    <w:rsid w:val="000C0762"/>
    <w:rsid w:val="000D1203"/>
    <w:rsid w:val="00121E75"/>
    <w:rsid w:val="00136791"/>
    <w:rsid w:val="001453D2"/>
    <w:rsid w:val="00163150"/>
    <w:rsid w:val="00173648"/>
    <w:rsid w:val="001875E4"/>
    <w:rsid w:val="001D3A17"/>
    <w:rsid w:val="00210821"/>
    <w:rsid w:val="0022276F"/>
    <w:rsid w:val="0023361F"/>
    <w:rsid w:val="00233AE5"/>
    <w:rsid w:val="0024123A"/>
    <w:rsid w:val="00275755"/>
    <w:rsid w:val="002A2E2B"/>
    <w:rsid w:val="002A798E"/>
    <w:rsid w:val="002D4366"/>
    <w:rsid w:val="002F1D7F"/>
    <w:rsid w:val="002F6978"/>
    <w:rsid w:val="003049A3"/>
    <w:rsid w:val="00324830"/>
    <w:rsid w:val="0034202A"/>
    <w:rsid w:val="00396F56"/>
    <w:rsid w:val="00397BD1"/>
    <w:rsid w:val="003C1F6F"/>
    <w:rsid w:val="003D5934"/>
    <w:rsid w:val="003F1032"/>
    <w:rsid w:val="004304B0"/>
    <w:rsid w:val="00436D84"/>
    <w:rsid w:val="004626F6"/>
    <w:rsid w:val="004A61A3"/>
    <w:rsid w:val="004B1776"/>
    <w:rsid w:val="004D0DA8"/>
    <w:rsid w:val="004D3BB6"/>
    <w:rsid w:val="004E3550"/>
    <w:rsid w:val="00507FD2"/>
    <w:rsid w:val="00522D63"/>
    <w:rsid w:val="00523963"/>
    <w:rsid w:val="00527624"/>
    <w:rsid w:val="00545724"/>
    <w:rsid w:val="00581595"/>
    <w:rsid w:val="005D50D0"/>
    <w:rsid w:val="005E291B"/>
    <w:rsid w:val="005E5C05"/>
    <w:rsid w:val="00631A4F"/>
    <w:rsid w:val="00635295"/>
    <w:rsid w:val="00666749"/>
    <w:rsid w:val="0066715E"/>
    <w:rsid w:val="00671F3D"/>
    <w:rsid w:val="00684CCA"/>
    <w:rsid w:val="00690FE9"/>
    <w:rsid w:val="006B651F"/>
    <w:rsid w:val="006D48EA"/>
    <w:rsid w:val="006E1E9C"/>
    <w:rsid w:val="00711CB4"/>
    <w:rsid w:val="00727FAA"/>
    <w:rsid w:val="00732A1F"/>
    <w:rsid w:val="0073365F"/>
    <w:rsid w:val="00735AEE"/>
    <w:rsid w:val="00790329"/>
    <w:rsid w:val="007B4F15"/>
    <w:rsid w:val="007C21D8"/>
    <w:rsid w:val="007E3208"/>
    <w:rsid w:val="007E4CFD"/>
    <w:rsid w:val="007F062E"/>
    <w:rsid w:val="007F0F84"/>
    <w:rsid w:val="007F3339"/>
    <w:rsid w:val="00810AC3"/>
    <w:rsid w:val="00853EEA"/>
    <w:rsid w:val="00862B3A"/>
    <w:rsid w:val="00870966"/>
    <w:rsid w:val="00872B48"/>
    <w:rsid w:val="00874FA5"/>
    <w:rsid w:val="008A536A"/>
    <w:rsid w:val="008A7687"/>
    <w:rsid w:val="008E5EE2"/>
    <w:rsid w:val="0090045E"/>
    <w:rsid w:val="009059F0"/>
    <w:rsid w:val="00913791"/>
    <w:rsid w:val="0092578B"/>
    <w:rsid w:val="00925F05"/>
    <w:rsid w:val="00927FA2"/>
    <w:rsid w:val="00947372"/>
    <w:rsid w:val="00953540"/>
    <w:rsid w:val="00972C94"/>
    <w:rsid w:val="00972D47"/>
    <w:rsid w:val="00992701"/>
    <w:rsid w:val="0099500A"/>
    <w:rsid w:val="00995E36"/>
    <w:rsid w:val="009B045D"/>
    <w:rsid w:val="009B04FE"/>
    <w:rsid w:val="009F4B09"/>
    <w:rsid w:val="00A02412"/>
    <w:rsid w:val="00A155FA"/>
    <w:rsid w:val="00A25B19"/>
    <w:rsid w:val="00A376AE"/>
    <w:rsid w:val="00A41C22"/>
    <w:rsid w:val="00A962FD"/>
    <w:rsid w:val="00AA2CAC"/>
    <w:rsid w:val="00AA6E8C"/>
    <w:rsid w:val="00AE655D"/>
    <w:rsid w:val="00AF3940"/>
    <w:rsid w:val="00B1532D"/>
    <w:rsid w:val="00B24E31"/>
    <w:rsid w:val="00B54370"/>
    <w:rsid w:val="00B56C64"/>
    <w:rsid w:val="00B57A07"/>
    <w:rsid w:val="00B66DA3"/>
    <w:rsid w:val="00B847FE"/>
    <w:rsid w:val="00B866D4"/>
    <w:rsid w:val="00BA5405"/>
    <w:rsid w:val="00BF4D48"/>
    <w:rsid w:val="00C0195D"/>
    <w:rsid w:val="00C0590F"/>
    <w:rsid w:val="00C411AE"/>
    <w:rsid w:val="00C42938"/>
    <w:rsid w:val="00C54E9A"/>
    <w:rsid w:val="00C60B0B"/>
    <w:rsid w:val="00C71AED"/>
    <w:rsid w:val="00CB40EA"/>
    <w:rsid w:val="00CF20FB"/>
    <w:rsid w:val="00D476A1"/>
    <w:rsid w:val="00D53B32"/>
    <w:rsid w:val="00D732AE"/>
    <w:rsid w:val="00D93B3D"/>
    <w:rsid w:val="00DB333F"/>
    <w:rsid w:val="00DB4354"/>
    <w:rsid w:val="00DD1646"/>
    <w:rsid w:val="00DE7E6D"/>
    <w:rsid w:val="00DF143D"/>
    <w:rsid w:val="00E040E2"/>
    <w:rsid w:val="00E70723"/>
    <w:rsid w:val="00E97869"/>
    <w:rsid w:val="00EA59BB"/>
    <w:rsid w:val="00EB31B6"/>
    <w:rsid w:val="00EB3EAD"/>
    <w:rsid w:val="00EF29FE"/>
    <w:rsid w:val="00EF2E07"/>
    <w:rsid w:val="00F0666A"/>
    <w:rsid w:val="00F26EE6"/>
    <w:rsid w:val="00F80788"/>
    <w:rsid w:val="00FA4312"/>
    <w:rsid w:val="00FB7F6A"/>
    <w:rsid w:val="00FD0416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C05B"/>
  <w15:chartTrackingRefBased/>
  <w15:docId w15:val="{AE959BC4-2AB6-415B-BF0D-259DC363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0B0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32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5F05"/>
  </w:style>
  <w:style w:type="paragraph" w:styleId="Podnoje">
    <w:name w:val="footer"/>
    <w:basedOn w:val="Normal"/>
    <w:link w:val="PodnojeChar"/>
    <w:uiPriority w:val="99"/>
    <w:unhideWhenUsed/>
    <w:rsid w:val="009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5F05"/>
  </w:style>
  <w:style w:type="paragraph" w:styleId="Odlomakpopisa">
    <w:name w:val="List Paragraph"/>
    <w:basedOn w:val="Normal"/>
    <w:uiPriority w:val="34"/>
    <w:qFormat/>
    <w:rsid w:val="00AE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DDF7-87B5-45D7-879D-1668DF45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Štefica i Miro</cp:lastModifiedBy>
  <cp:revision>4</cp:revision>
  <cp:lastPrinted>2022-07-11T10:57:00Z</cp:lastPrinted>
  <dcterms:created xsi:type="dcterms:W3CDTF">2022-07-11T15:47:00Z</dcterms:created>
  <dcterms:modified xsi:type="dcterms:W3CDTF">2022-07-11T16:46:00Z</dcterms:modified>
</cp:coreProperties>
</file>