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bookmarkStart w:id="0" w:name="_GoBack"/>
      <w:bookmarkEnd w:id="0"/>
      <w:r>
        <w:rPr>
          <w:rFonts w:cstheme="minorHAnsi"/>
          <w:b/>
          <w:sz w:val="32"/>
        </w:rPr>
        <w:t>Vlatka Benki Brkić, Ana Hrkač</w:t>
      </w: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Pr="00B750D0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U Osijeku, </w:t>
      </w:r>
      <w:r w:rsidR="00DE1B21">
        <w:rPr>
          <w:rFonts w:cstheme="minorHAnsi"/>
          <w:b/>
          <w:sz w:val="32"/>
        </w:rPr>
        <w:t>rujna</w:t>
      </w:r>
      <w:r>
        <w:rPr>
          <w:rFonts w:cstheme="minorHAnsi"/>
          <w:b/>
          <w:sz w:val="32"/>
        </w:rPr>
        <w:t xml:space="preserve"> 2019.</w:t>
      </w: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lastRenderedPageBreak/>
        <w:t>KRITERIJI PRAĆENJA I OCJENJIVANJA</w:t>
      </w:r>
    </w:p>
    <w:p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:rsidR="00264DE1" w:rsidRPr="00662481" w:rsidRDefault="00264DE1" w:rsidP="00264D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>Andersen i Krathwohl,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:rsidR="00264DE1" w:rsidRDefault="00264DE1" w:rsidP="00264D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>
        <w:rPr>
          <w:rFonts w:cstheme="minorHAnsi"/>
          <w:sz w:val="24"/>
          <w:szCs w:val="24"/>
        </w:rPr>
        <w:t xml:space="preserve">. </w:t>
      </w:r>
    </w:p>
    <w:p w:rsidR="00264DE1" w:rsidRPr="00662481" w:rsidRDefault="00264DE1" w:rsidP="00264D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:rsidR="00264DE1" w:rsidRPr="00662481" w:rsidRDefault="00264DE1" w:rsidP="00264D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:rsidR="00264DE1" w:rsidRPr="0066248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:rsidR="00264DE1" w:rsidRPr="0066248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:rsidR="00264DE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:rsidR="00264DE1" w:rsidRPr="009162E1" w:rsidRDefault="00264DE1" w:rsidP="00264DE1">
      <w:pPr>
        <w:spacing w:after="0" w:line="240" w:lineRule="auto"/>
        <w:jc w:val="both"/>
        <w:rPr>
          <w:rFonts w:cstheme="minorHAnsi"/>
          <w:sz w:val="14"/>
        </w:rPr>
      </w:pPr>
    </w:p>
    <w:p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</w:t>
      </w:r>
      <w:r w:rsidRPr="007D5940">
        <w:rPr>
          <w:rFonts w:asciiTheme="minorHAnsi" w:hAnsiTheme="minorHAnsi" w:cstheme="minorHAnsi"/>
          <w:color w:val="000000" w:themeColor="text1"/>
        </w:rPr>
        <w:t xml:space="preserve">svih šest predmeta u </w:t>
      </w:r>
      <w:r w:rsidR="007D5940" w:rsidRPr="007D5940">
        <w:rPr>
          <w:rFonts w:asciiTheme="minorHAnsi" w:hAnsiTheme="minorHAnsi" w:cstheme="minorHAnsi"/>
          <w:color w:val="000000" w:themeColor="text1"/>
        </w:rPr>
        <w:t>2</w:t>
      </w:r>
      <w:r w:rsidRPr="007D5940">
        <w:rPr>
          <w:rFonts w:asciiTheme="minorHAnsi" w:hAnsiTheme="minorHAnsi" w:cstheme="minorHAnsi"/>
          <w:color w:val="000000" w:themeColor="text1"/>
        </w:rPr>
        <w:t>. razredu.</w:t>
      </w:r>
      <w:r w:rsidRPr="009352E7">
        <w:rPr>
          <w:rFonts w:asciiTheme="minorHAnsi" w:hAnsiTheme="minorHAnsi" w:cstheme="minorHAnsi"/>
          <w:color w:val="000000" w:themeColor="text1"/>
        </w:rPr>
        <w:t xml:space="preserve"> Kako su sami </w:t>
      </w:r>
      <w:r w:rsidRPr="009352E7">
        <w:rPr>
          <w:rStyle w:val="kurziv"/>
          <w:rFonts w:asciiTheme="minorHAnsi" w:hAnsiTheme="minorHAnsi" w:cstheme="minorHAnsi"/>
        </w:rPr>
        <w:t xml:space="preserve">kurikulumski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niti radile razradu </w:t>
      </w:r>
      <w:r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>Ocjena „negativan“ nije posebno razrađena kako bi se izbjegao niz nemotivirajućih,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  <w:r w:rsidRPr="00904D38">
        <w:rPr>
          <w:rStyle w:val="kurziv"/>
          <w:rFonts w:cstheme="minorHAnsi"/>
          <w:sz w:val="24"/>
          <w:szCs w:val="24"/>
        </w:rPr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 </w:t>
      </w:r>
      <w:r w:rsidRPr="00904D38">
        <w:rPr>
          <w:rFonts w:eastAsia="Times New Roman" w:cstheme="minorHAnsi"/>
          <w:i/>
          <w:sz w:val="24"/>
          <w:szCs w:val="24"/>
          <w:lang w:eastAsia="hr-HR"/>
        </w:rPr>
        <w:t>OŠ HJ B 1. 3. Učenik izabire ponuđene književne tekstove i čita/sluša ih s razumijevanjem prema vlastitome interesu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</w:p>
    <w:p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64DE1" w:rsidRPr="006D0648" w:rsidRDefault="00264DE1" w:rsidP="00264DE1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264DE1" w:rsidTr="00095B26">
        <w:tc>
          <w:tcPr>
            <w:tcW w:w="3969" w:type="dxa"/>
            <w:shd w:val="clear" w:color="auto" w:fill="C5E0B3" w:themeFill="accent6" w:themeFillTint="66"/>
          </w:tcPr>
          <w:p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:rsidR="00264DE1" w:rsidRPr="00E401B9" w:rsidRDefault="00264DE1" w:rsidP="00264DE1">
      <w:pPr>
        <w:rPr>
          <w:rFonts w:cstheme="minorHAnsi"/>
          <w:sz w:val="24"/>
          <w:szCs w:val="24"/>
        </w:rPr>
      </w:pPr>
    </w:p>
    <w:p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:rsidR="00264DE1" w:rsidRPr="00E401B9" w:rsidRDefault="00264DE1" w:rsidP="00264DE1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:rsidR="00264DE1" w:rsidRPr="00E401B9" w:rsidRDefault="0006088D" w:rsidP="00264DE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0" b="0"/>
                <wp:wrapNone/>
                <wp:docPr id="2" name="Zaobljeni 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17502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" filled="f" strokecolor="#c00000" strokeweight="1pt">
                <v:stroke joinstyle="miter"/>
                <v:path arrowok="t"/>
              </v:roundrect>
            </w:pict>
          </mc:Fallback>
        </mc:AlternateContent>
      </w:r>
      <w:r w:rsidR="00264DE1" w:rsidRPr="00E401B9">
        <w:rPr>
          <w:rFonts w:cstheme="minorHAnsi"/>
          <w:sz w:val="24"/>
          <w:szCs w:val="24"/>
        </w:rPr>
        <w:t>51 ∙ 24  : 100 = 12.2 - ocjena dovoljan – 12 - 14 bodova</w:t>
      </w:r>
    </w:p>
    <w:p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:rsidR="00264DE1" w:rsidRPr="00E401B9" w:rsidRDefault="0006088D" w:rsidP="00264DE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7620" b="0"/>
                <wp:wrapNone/>
                <wp:docPr id="3" name="Oblačić s crtom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65D" w:rsidRPr="004967B7" w:rsidRDefault="009D365D" w:rsidP="00264D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" adj="-2744,-13397,45,-812" filled="f" strokecolor="#c00000" strokeweight="1pt">
                <v:textbox>
                  <w:txbxContent>
                    <w:p w:rsidR="009D365D" w:rsidRPr="004967B7" w:rsidRDefault="009D365D" w:rsidP="00264DE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:rsidR="00264DE1" w:rsidRDefault="00264DE1" w:rsidP="00264DE1">
      <w:pPr>
        <w:rPr>
          <w:rFonts w:cstheme="minorHAnsi"/>
        </w:rPr>
      </w:pPr>
    </w:p>
    <w:p w:rsidR="00264DE1" w:rsidRPr="00904D38" w:rsidRDefault="00264DE1" w:rsidP="00264DE1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 xml:space="preserve">Nakon cjelogodišnjeg praćenja zadatak učitelja je donijeti zaključnu ocjenu. Ona nije niti treba biti  aritmetička sredina pojedinačnih ocjena već se oblikuje temeljem svih prikupljenih informacija o ostvarivanju odgojno-obrazovnih ishoda. Kako se svi su elementi vrednovanja po svim nastavnim predmetima isprepliću, tako su i jednako vrijedni pri donošenju zaključne ocjene. </w:t>
      </w:r>
    </w:p>
    <w:p w:rsidR="00264DE1" w:rsidRDefault="00264DE1" w:rsidP="00264DE1">
      <w:pPr>
        <w:jc w:val="center"/>
        <w:rPr>
          <w:rFonts w:cstheme="minorHAnsi"/>
          <w:b/>
          <w:sz w:val="28"/>
        </w:rPr>
      </w:pPr>
    </w:p>
    <w:p w:rsidR="00264DE1" w:rsidRDefault="00264DE1" w:rsidP="00264DE1">
      <w:pPr>
        <w:jc w:val="center"/>
        <w:rPr>
          <w:rFonts w:cstheme="minorHAnsi"/>
          <w:b/>
          <w:sz w:val="28"/>
        </w:rPr>
      </w:pPr>
    </w:p>
    <w:p w:rsidR="00264DE1" w:rsidRDefault="00264DE1" w:rsidP="00264DE1">
      <w:pPr>
        <w:jc w:val="center"/>
        <w:rPr>
          <w:rFonts w:cstheme="minorHAnsi"/>
          <w:b/>
          <w:sz w:val="28"/>
        </w:rPr>
      </w:pPr>
    </w:p>
    <w:p w:rsidR="00401C16" w:rsidRDefault="00401C16" w:rsidP="00264DE1">
      <w:pPr>
        <w:jc w:val="center"/>
        <w:rPr>
          <w:rFonts w:cstheme="minorHAnsi"/>
          <w:b/>
          <w:sz w:val="28"/>
        </w:rPr>
      </w:pPr>
    </w:p>
    <w:p w:rsidR="00264DE1" w:rsidRPr="00997EE6" w:rsidRDefault="00264DE1" w:rsidP="00264DE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:rsidR="00264DE1" w:rsidRPr="003D632B" w:rsidRDefault="00264DE1" w:rsidP="00264DE1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:rsidR="00264DE1" w:rsidRPr="003D632B" w:rsidRDefault="00264DE1" w:rsidP="00264DE1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:rsidR="00264DE1" w:rsidRPr="003D632B" w:rsidRDefault="00264DE1" w:rsidP="00264D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264DE1" w:rsidRDefault="00264DE1" w:rsidP="00264DE1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:rsidR="00264DE1" w:rsidRPr="00A721FF" w:rsidRDefault="00264DE1" w:rsidP="00264DE1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:rsidR="00264DE1" w:rsidRDefault="00264DE1" w:rsidP="00264DE1">
      <w:pPr>
        <w:pStyle w:val="paragraph"/>
        <w:textAlignment w:val="baseline"/>
        <w:rPr>
          <w:rStyle w:val="eop"/>
        </w:rPr>
      </w:pPr>
    </w:p>
    <w:p w:rsidR="00CD1D1D" w:rsidRDefault="00CD1D1D" w:rsidP="00264DE1">
      <w:pPr>
        <w:pStyle w:val="paragraph"/>
        <w:textAlignment w:val="baseline"/>
        <w:rPr>
          <w:rStyle w:val="eop"/>
        </w:rPr>
      </w:pPr>
    </w:p>
    <w:p w:rsidR="00CD1D1D" w:rsidRDefault="00CD1D1D" w:rsidP="00264DE1">
      <w:pPr>
        <w:pStyle w:val="paragraph"/>
        <w:textAlignment w:val="baseline"/>
        <w:rPr>
          <w:rStyle w:val="eop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270"/>
        <w:gridCol w:w="148"/>
        <w:gridCol w:w="1134"/>
        <w:gridCol w:w="2551"/>
        <w:gridCol w:w="2835"/>
      </w:tblGrid>
      <w:tr w:rsidR="00CD1D1D" w:rsidRPr="00B4176C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D1D1D" w:rsidRPr="00C967A0" w:rsidRDefault="00CD1D1D" w:rsidP="000702E9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D1D1D" w:rsidRPr="00CD1D1D" w:rsidTr="000702E9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A.2.1. Učenik razgovara i govori u skladu s temom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iz svakodnevnoga </w:t>
            </w:r>
          </w:p>
          <w:p w:rsidR="00CD1D1D" w:rsidRP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života i poštuje pravila uljudnoga ophođenja.</w:t>
            </w:r>
          </w:p>
        </w:tc>
      </w:tr>
      <w:tr w:rsidR="00CD1D1D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:rsidTr="000702E9">
        <w:tc>
          <w:tcPr>
            <w:tcW w:w="2680" w:type="dxa"/>
            <w:tcBorders>
              <w:right w:val="double" w:sz="12" w:space="0" w:color="auto"/>
            </w:tcBorders>
          </w:tcPr>
          <w:p w:rsidR="007A45DD" w:rsidRPr="00C967A0" w:rsidRDefault="007A45DD" w:rsidP="007A45DD">
            <w:pPr>
              <w:ind w:left="37"/>
              <w:rPr>
                <w:rFonts w:cstheme="minorHAnsi"/>
                <w:b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Učenik govori o temama bliskim njegovu životu koristeći se kratkim i jednostavnim rečenicama, većinom usvojene iz zadanih predložaka.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Na razini reproduciranja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A45DD">
              <w:rPr>
                <w:rFonts w:cstheme="minorHAnsi"/>
                <w:sz w:val="24"/>
                <w:szCs w:val="24"/>
              </w:rPr>
              <w:t>govori i razgovara o temama iz svakodnevnoga života koje zaokupljaju njegovu pozornost.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Uz </w:t>
            </w:r>
            <w:r>
              <w:rPr>
                <w:rFonts w:cstheme="minorHAnsi"/>
                <w:sz w:val="24"/>
                <w:szCs w:val="24"/>
              </w:rPr>
              <w:t>manje</w:t>
            </w:r>
            <w:r w:rsidRPr="007A45DD">
              <w:rPr>
                <w:rFonts w:cstheme="minorHAnsi"/>
                <w:sz w:val="24"/>
                <w:szCs w:val="24"/>
              </w:rPr>
              <w:t xml:space="preserve"> poticaj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45DD">
              <w:rPr>
                <w:rFonts w:cstheme="minorHAnsi"/>
                <w:sz w:val="24"/>
                <w:szCs w:val="24"/>
              </w:rPr>
              <w:t xml:space="preserve"> samostalno se govorno točno i pravilno izražava te govori o temama bliskim životu učenika.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Uspješno, samostalno i poštujući norme hrvatskog standardnog književnog jezika govori i razgovara o temama iz svakodnevnog života bliskih učeniku.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cstheme="minorHAnsi"/>
                <w:b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i postavlja pitanja cjelovitom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i postavlja pitanja cjelovitom rečenicom</w:t>
            </w:r>
            <w:r>
              <w:rPr>
                <w:rFonts w:cstheme="minorHAnsi"/>
                <w:i/>
                <w:sz w:val="24"/>
              </w:rPr>
              <w:t xml:space="preserve"> 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Većinom uz pomoć i stalni poticaj odgovara na pitanje kratkom rečenicom te postavlja naučena pitanja, praveći greške u uporabi upitnih riječi ili za konstrukciju pitanja rabi izjavnu rečenicu.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Prema zadanim smjernicama odgovara na pitanja i postavlja pitanja djelomično cjelovitim rečenicama.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Točno i pravilno odgovara na postavljeno pitanje te postavlja pitanja cjelovitom rečenicom uz poneku ispravku.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 svakodnevnom govoru točni i pravilno odgovara na postavljena pitanja cjelovitom rečenicom te postavlja potpuna i jasna pitanja, daje argumentirane odgovore.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kratku priču prema nizu slika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Isključivo uz poticaj ili predložak pripovijeda kratku priču služeći se kratkim i jednostavnim rečenicama.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Proizvoljno pripovijeda kratku priču prema nizu slika ne primjenjujući uvijek zadane smjernice.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 uz povremeni manji poticaj.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Tečno, točno i artikulirano pripovijeda priču prema nizu slika obogaćujući je svojim rječnikom.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priča o vlastitim doživljajima i događajima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priča o vlastitim doživljajima i događajima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Prema zadanom jasnom i kratkom primjeru priča o vlastitim događajima i doživljajima uz stalno vođenje pitanjima, ne mareći za slijed događaja ili sažetost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priče, ne prosuđuje količinu događaja niti važnost istih u pričanju (priča preopširno o nevažnim i nebitnim događajima za iskustvo o kojem priča). 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>Metodom pokušaja i pogrešaka priča o vlastitim doživljajima i događajima često ne prateći kronološki slijed.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se svojim riječima kada priča o vlastitim doživljajima i događajima uz kraće navođenje.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Slobodno, jasno i s aktivnom pažnjom priča o vlastitim doživljajima i događajima.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pripovijeda događaje kronološki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7A45DD">
              <w:rPr>
                <w:rFonts w:cstheme="minorHAnsi"/>
                <w:sz w:val="24"/>
                <w:szCs w:val="24"/>
              </w:rPr>
              <w:t xml:space="preserve">ripovijeda događaje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A45DD">
              <w:rPr>
                <w:rFonts w:cstheme="minorHAnsi"/>
                <w:sz w:val="24"/>
                <w:szCs w:val="24"/>
              </w:rPr>
              <w:t>eprecizn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i nepotpun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kronološkim slijedom uz stalno navođenje.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slijedeći smisao cjeline uz manje ispravke.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opisuje na temelju promatranja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na temelju promatranja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Djelomično, ali često nepotpuno opisuje na temelju promatranja, teže izvodi opise samostalno, većinom je stalno potreban poticaj i pomoć.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Opisuje na temelju promatranja uz dodatne upute.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opisuje na temelju promatranja. 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Opisuje, analizira i primjenjuje naučeno u opisu na temelju promatranje te stvara slikovite opise.</w:t>
            </w:r>
          </w:p>
        </w:tc>
      </w:tr>
      <w:tr w:rsidR="007A45DD" w:rsidRPr="00B4176C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pažljivo i uljudno sluša sugovornika ne prekidajući ga u govorenju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Često prekida sugovornika u govorenju, teže održava pažnju i koncentraciju tijekom slušanja.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 pažljivo i uljudno sluša sugovornika, ali zanimanje za slušano varira.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Aktivnom pažnjom i neverbalnom komunikacijom pokazuje kako  pažljivo i uljudno sluša sugovornika ne prekidajući ga u govorenju.</w:t>
            </w:r>
          </w:p>
        </w:tc>
      </w:tr>
      <w:tr w:rsidR="007A45DD" w:rsidRPr="00B4176C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upotrebljava nove riječi koje je naučio kao dio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nove riječi koje je naučio kao dio aktivnoga rječnika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Prilično</w:t>
            </w:r>
            <w:r w:rsidRPr="007A45DD">
              <w:rPr>
                <w:rFonts w:cstheme="minorHAnsi"/>
                <w:sz w:val="24"/>
                <w:szCs w:val="24"/>
              </w:rPr>
              <w:t xml:space="preserve"> nesigurno i nepotpuno upotrebljava manji obim novih riječi u kratkim rečenicama aktivnog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Upotrebljava dio novih riječi koje je naučio kao dio aktivnoga rječnika, ali nesigurno, što pokazuje kako rječnik nije dostatno uvježban.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upotrebljava   nove riječi koje je naučio kao dio aktivnoga rječnika uz poneko navođenje.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Pravilno, argumentirano planira i  upotrebljava nove riječi koje je naučio kao dio aktivnoga rječnika siguran u svoju izvedbu.</w:t>
            </w:r>
          </w:p>
        </w:tc>
      </w:tr>
      <w:tr w:rsidR="007A45DD" w:rsidRPr="00B4176C" w:rsidTr="007A45DD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u riječima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izgovara sve glasove u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izgovara sve glasove samo u nekim  riječima, većinom uz metodu pokušaja i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pogrešaka.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Većinom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izgovara sve glasove u riječima.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sve glasove u riječima.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Točno, pravilno i artikulirano  točno izgovara sve glasove u riječima.</w:t>
            </w:r>
          </w:p>
        </w:tc>
      </w:tr>
      <w:tr w:rsidR="007A45DD" w:rsidRPr="00B4176C" w:rsidTr="007A45DD"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intonira izjavnu, upitnu i uskličnu rečenicu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intonira izjavnu, upitnu i uskličnu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intonira izjavnu, upitnu i uskličnu rečenicu, uspješan u ponavljanju za modelom i kod poznatih rečenica.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Razlikuje u intonaciju vrstu rečenice, ali još uvijek dosta nesigurno  intonira izjavnu, upitnu i uskličnu rečenicu.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 uz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manje korekcije.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Jasno, izražajno, pravilno i  točno intonira izjavnu, upitnu i uskličnu rečenicu</w:t>
            </w:r>
          </w:p>
        </w:tc>
      </w:tr>
      <w:tr w:rsidR="007A45DD" w:rsidRPr="00B4176C" w:rsidTr="000702E9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A.2.2. Učenik sluša jednostavne tekstove, točno izgovara glasove, </w:t>
            </w:r>
          </w:p>
          <w:p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rečenice na temelju slušanoga teksta.</w:t>
            </w:r>
          </w:p>
        </w:tc>
      </w:tr>
      <w:tr w:rsidR="007A45DD" w:rsidRPr="00D74C65" w:rsidTr="000702E9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:rsidTr="000702E9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7A45DD" w:rsidRPr="006560B8" w:rsidRDefault="007A45DD" w:rsidP="007A45D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</w:t>
            </w:r>
          </w:p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7A45DD" w:rsidRPr="00176884" w:rsidRDefault="007A45DD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Nestalnom pažnjom i slabom koncentracijom  sluša kratke tekstove primjerene jezičnomu razvoju, interesima i dobi te ga je potrebno stalno poticati na slušanje i održavati pažnju.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sluša kratke tekstove primjerene jezičnomu razvoju, interesima i dobi</w:t>
            </w:r>
          </w:p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 uz pokazivanje zanimanja i razumijevanja.</w:t>
            </w:r>
          </w:p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aktivnu pažnju i stalnu koncentraciju  sluša kratke tekstove primjerene jezičnomu razvoju, interesima i dobi te se lako uživljuje u zadane situacije.</w:t>
            </w:r>
          </w:p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5DD" w:rsidRPr="00B4176C" w:rsidTr="00D96596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kratka i jednoznačna pitanja o poslušanome tekstu uz dodatna pojašnjenja i upute.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Odgovara na većinu pitanja o poslušanome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polsuš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>anome tekstu proširujući odgovore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povremeni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Točno, argumentirano i potpuno odgovara na pitanja o poslušanome tekstu upotpunjujući odgovore vlastitim odgovorima.</w:t>
            </w:r>
          </w:p>
        </w:tc>
      </w:tr>
      <w:tr w:rsidR="007A45DD" w:rsidRPr="00B4176C" w:rsidTr="00D96596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 postavlja potpitanja o poslušanome tekstu da bi pojasnio vlastito razumijevanje teksta jer mu je tekst razumljiv tek nakon nekoliko slušanja i pojašnjavanja 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nepoznatih riječi i dijelova.</w:t>
            </w:r>
          </w:p>
        </w:tc>
        <w:tc>
          <w:tcPr>
            <w:tcW w:w="2552" w:type="dxa"/>
            <w:gridSpan w:val="3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Ponekad postavlja kratka potpitanja o poslušanome tekstu prema primjeru da bi pojasnio vlastito razumijevanje teksta ili traži pojašnjenje teksta.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produbio vlastito razumijevanje teksta i jasnije uočio uzročno-posljedične veze koje opisuje nakon odgovora na potpitanja.</w:t>
            </w:r>
          </w:p>
        </w:tc>
      </w:tr>
      <w:tr w:rsidR="007A45DD" w:rsidRPr="00B4176C" w:rsidTr="00D96596">
        <w:tc>
          <w:tcPr>
            <w:tcW w:w="2680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razumijevanje poslušanoga teksta u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razgovoru s drugim učenikom–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</w:tcBorders>
          </w:tcPr>
          <w:p w:rsidR="007A45DD" w:rsidRPr="00D76E7E" w:rsidRDefault="007A45DD" w:rsidP="0017688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cstheme="minorHAnsi"/>
                <w:i/>
                <w:sz w:val="24"/>
              </w:rPr>
              <w:t>p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rovjerava razumijevanje poslušanoga teksta u razgovoru s drugim učenikom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i jasne upute provjerava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učenikom, pri čemu nije u mogućnosti ispraviti drugog učenika jer mu je i samom potrebno potvrditi i dopuniti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i ono što je učenik shvatio. 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upute za rad u paru i poticaj od vršnjaka/učitelja  provjerava razumijevanje poslušanoga teksta u razgovoru s drugim učenikom, pri čemu se više oslanja na vršnjaka.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Provjerava razumijevanje poslušanoga teksta u razgovoru s drugim učenikom uz suradničko učenje i nadopunjavanje.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 lakoćom  provjerava razumijevanje poslušanoga teksta u razgovoru s drugim učenikom te se stavlja u ulogu učitelja siguran u svoje razumijevanje.</w:t>
            </w:r>
          </w:p>
        </w:tc>
      </w:tr>
      <w:tr w:rsidR="007A45DD" w:rsidRPr="00B4176C" w:rsidTr="00DD551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(crtežom, pismom, govorom, pokretom)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svoje misli i osjećaje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Rijetko  izražava svoje misli i osjećaje o poslušanome tekstu.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Povremeno  izražava svoje misli i osjećaje o poslušanome tekstu.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govorom i pokretom.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Kreativno i slikovito izražava svoje misli i osjećaje o poslušanom</w:t>
            </w:r>
            <w:r w:rsidR="00367C51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služeći se raznim alatima (slika, oluja ideja, umna mapa, samostalni nastup ili izlaganje).</w:t>
            </w:r>
          </w:p>
        </w:tc>
      </w:tr>
      <w:tr w:rsidR="007A45DD" w:rsidRPr="00B4176C" w:rsidTr="00DD5510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A.2.3. Učenik čita kratke tekstove tematski prikladne </w:t>
            </w:r>
          </w:p>
          <w:p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učeničkomu iskustvu, jezičnomu razvoju i interesima.</w:t>
            </w:r>
          </w:p>
        </w:tc>
      </w:tr>
      <w:tr w:rsidR="007A45DD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:rsidTr="000B73C2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kratke tekstove primjerene jezičnomu razvoju, dobi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Nesigurno i uz dosta slovkanja  čita kratke tekstove primjerene jezičnomu razvoju, dobi i interesima.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kratke tekstove primjerene jezičnomu razvoju, dobi i interesima čineći greške u čitanju (povremeno slovkanje, nepravilna intonacija ili neprimjenjivanje interpunkcije pri čitanju). 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 uz poneko pojašnjenje od strane učitelja.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Točno, tečno i elokventno  čita kratke i dulje tekstove primjerene jezičnomu razvoju, dobi i interesima.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 na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pitanja o pročitanome tekstu.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Većinom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 kraća pitanja o pročitanome tekstu. 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pročitanome tekstu uz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nezamjetne greške.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Bez greške i proširenim rečenicama  odgovara na pitanja o pročitanome tekstu.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Tek uz poticaj i primjer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postavlja kratka i jednostavna pitanja o pročitanome tekstu (nakon što ga je nekoliko puta pročitao).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Postavlja jednostavna i kraća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o pročitanome tekstu (važna za interpretaciju i razumijevanje teksta).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više pitanja o pročitanome tekstu.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Sigurno i integrirano  postavlja različita  pitanja o pročitanome tekstu dovodeći u vezu događaje i likove već nakon prvog čitanja.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izdvaja nepoznate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Teže izdvaja  izdvaja nepoznate riječi zbog nerazumijevanja teksta te mu je više riječi nepoznato od očekivanih za kronološku dob (siromašan rječnik).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nepoznate riječi, ali traži pomoć u snalaženju i traženju značenja. 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 izdvaja nepoznate riječi.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i izdvaja nepoznate riječi te se snalazi u traženju značenja (rječnik, tamnije otisnuti pojmovi ili na multimedijskim sadržajima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tablet, računalo)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:rsidR="00367C51" w:rsidRPr="005F641C" w:rsidRDefault="00367C51" w:rsidP="00D9659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ne  pretpostavlja značenje nepoznate riječi prema kontekstu zbog nerazumijevanja teksta te mu je potrebno navesti riječi koje bi mu mogle biti nepoznate, kao i njihova značenja jer se samostalno ne snalazi u pronalasku značenja.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dodatni poticaj  pretpostavlja značenje nepoznate riječi prema kontekstu, ali samostalno ne provjerava pretpostavljeno značenje u rječnicima ili u razgovoru s učiteljem, traži pomoć i upute.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kraće navođenje/primjer (u drugom kontekstu) pretpostavlja značenje nepoznate riječi prema kontekstu te provjerava pretpostavljeno značenje u rječnicima ili u razgovoru s učiteljem slijedeći jasne upute.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pretpostavlja značenje nepoznate riječi prema kontekstu te provjerava pretpostavljeno značenje u rječnicima ili u razgovoru s učiteljem.</w:t>
            </w:r>
          </w:p>
        </w:tc>
      </w:tr>
      <w:tr w:rsidR="00367C51" w:rsidRPr="00B4176C" w:rsidTr="005F641C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čitanome tekstu prema uputi ili pitanjima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čitanome tekstu prema uputi ili pitanjima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ne  pronalazi podatke u čitanome tekstu prema uputi ili pitanjima.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uspješno  pronalazi podatke u čitanome tekstu prema uputi ili pitanjima, ali mu je potreban poticaj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ili upoznavanje s tekstom više puta.</w:t>
            </w:r>
          </w:p>
        </w:tc>
        <w:tc>
          <w:tcPr>
            <w:tcW w:w="2551" w:type="dxa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uspješno  pronalazi podatke u čitanome tekstu prema uputi ili pitanjima.</w:t>
            </w:r>
          </w:p>
        </w:tc>
        <w:tc>
          <w:tcPr>
            <w:tcW w:w="2835" w:type="dxa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pravovremeno i točno  pronalazi podatke u čitanome tekstu prema uputi ili pitanjima i povezuje prethodno sa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sljedećim.</w:t>
            </w:r>
          </w:p>
        </w:tc>
      </w:tr>
      <w:tr w:rsidR="00367C51" w:rsidRPr="00B4176C" w:rsidTr="005F641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podatke u grafičkim prikazima i tumači ih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grafičkim prikazima i tumači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Rijetko  pronalazi podatke u grafičkim prikazima, ne tumači ih samostalno jer većinom slabije razumije grafičke prikaze.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Povremeno  pronalazi podatke u grafičkim prikazima, ali ih ne tumači samostalno, već uz primjer ili dodatni poticaj (pojašnjenje prikaza ili davanje primjera).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ih, uspoređuje i zaključuje.</w:t>
            </w:r>
          </w:p>
        </w:tc>
      </w:tr>
      <w:tr w:rsidR="00367C51" w:rsidRPr="00B4176C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A.2.4. Učenik piše školskim rukopisnim pismom slova, </w:t>
            </w:r>
          </w:p>
          <w:p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kratke rečenice u skladu s jezičnim razvojem.</w:t>
            </w:r>
          </w:p>
        </w:tc>
      </w:tr>
      <w:tr w:rsidR="00367C51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6560B8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s izraženijom slabijom grafomotorikom (prelazi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slova nejednakih veličina i miješanje velikih/malih slova).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povremeno praveći greške u velikom/malom slovu (zamjenjuje slova) i prelazeći 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 uredno i točno.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Uredno, čitko i pravilno  piše velika i mala slova školskim rukopisnim pismom unutar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zadanog crtovlja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67C51" w:rsidRPr="00B4176C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</w:p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B866F1" w:rsidRDefault="00367C51" w:rsidP="000870A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Teže  povezuje slova u cjelovitu riječ, riječ u rečenicu pišući školskim rukopisnim pismom koji je potrebno dodatno vježbati radi svladavanje tehnike pisanja.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 povezuje slova u cjelovitu riječ, riječ u rečenicu pišući školskim rukopisnim pismom.</w:t>
            </w:r>
          </w:p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Pravilno i točno   povezuje slova u cjelovitu riječ, riječ u rečenicu pišući školskim rukopisnim pismom.</w:t>
            </w:r>
          </w:p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i preciznošću  povezuje slova u cjelovitu riječ, riječ u rečenicu pišući školskim rukopisnim pismom.</w:t>
            </w:r>
          </w:p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rukopisnim slovima</w:t>
            </w:r>
          </w:p>
          <w:p w:rsidR="00367C51" w:rsidRPr="002B2629" w:rsidRDefault="00367C51" w:rsidP="00367C51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6560B8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 rukopisnim slovima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:rsidR="00367C51" w:rsidRDefault="00367C51" w:rsidP="005F641C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 prepisuje riječi i rečenice rukopisnim slovima.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Uz češć</w:t>
            </w:r>
            <w:r w:rsidR="00E43BE3">
              <w:rPr>
                <w:rFonts w:eastAsia="Times New Roman" w:cstheme="minorHAnsi"/>
                <w:sz w:val="24"/>
                <w:szCs w:val="24"/>
                <w:lang w:eastAsia="hr-HR"/>
              </w:rPr>
              <w:t>e ispravke i greške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prepisuje riječi i rečenice rukopisnim slovima.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Uredno  prepisuje riječi i rečenice rukopisnim slovima praveći manje greške.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Točno i uredno  prepisuje riječi i rečenice rukopisnim slovima.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piše riječi i rečenice naučenim rukopisnim slovima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367C51" w:rsidP="005F641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naučenim rukopisnim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stalna ispravljanja uspijeva samostalno pisati riječi i kraće rečenice naučenim rukopisnim pismom.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piše riječi i rečenice naučenim rukopisnim slovima uz dodatna ispravljanja i ponavljanja.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povremena ispravljanja  samostalno piše riječi i rečenice naučenim rukopisnim slovima.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potrebe za ispravljanjem piše riječi i rečenice naučenim rukopisnim slovima.</w:t>
            </w: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DE1B21" w:rsidRDefault="00367C51" w:rsidP="00D96596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Neprecizan  u pisanju rukopisnim slovima djelomično pazi na veličinu pojedinih elemenata slova, vrstu poteza i način spajanja.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 čineći greške koje opetuje.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 u pisanju rukopisnim slovima pazi na veličinu pojedinih elemenata slova, vrstu poteza i način spajanja bez ispravljanja i popravljanja napisanoga.</w:t>
            </w: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</w:t>
            </w:r>
          </w:p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B866F1" w:rsidRDefault="00367C51" w:rsidP="005F641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pojam glas, slovo, slog, riječ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:rsidR="00DE1B21" w:rsidRDefault="00367C51" w:rsidP="00D96596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razlikuje glas i slovo, slog i riječ teže razlikuje, tek uz navođenje.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razlikuje uvijek pojmove glas/slovo/slog/riječ.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riječ.</w:t>
            </w:r>
          </w:p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i bez greške  razlikuje pojam glas, slovo, slog, riječ.</w:t>
            </w:r>
          </w:p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DE1B2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prema zadanim smjernicama ili primjerima, uz mnoga ponavljanja   rastavlja riječi na slogove na kraju retka u pisanju; prepoznaje, pravopisni znak spojnicu kod rastavljanja riječi na slogove na kraju retka, </w:t>
            </w:r>
          </w:p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ali ju rijetko primjenjuje pravilno.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Povremeno uspješno rastavlja riječi na slogove na kraju retka u pisanju; prepoznaje i  razlikuje pravopisni znak spojnicu kod rastavljanja riječi na slogove na kraju retka, ali ju upotrebljava uz poticaj ili primjer.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 u pisanju rastavlja riječi na slogove na kraju retka; prepoznaje i upotrebljava pravopisni znak spojnicu kod rastavljanja riječi na slogove na kraju retka čineći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 rastavlja riječi na slogove na kraju retka u pisanju; prepoznaje, razlikuje i upotrebljava pravopisni znak spojnicu kod rastavljanja riječi na slogove na kraju retka.</w:t>
            </w:r>
          </w:p>
        </w:tc>
      </w:tr>
      <w:tr w:rsidR="00367C51" w:rsidRPr="00B4176C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veliko početno slovo: imena životinja, blagdana i praznika, ulica, trgova i naseljenih </w:t>
            </w: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mjesta u bližem okružju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367C51" w:rsidP="00367C51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veliko početno slovo: imena životinja, 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blagdana i praznika, ulica, trgova i naseljenih mjesta u bližem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Teže primjenjuje pravila o pisanju velikog početnog slova u nazivima mjesta, ulica 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trgova.</w:t>
            </w:r>
          </w:p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povremeno navođenje ili primjer  piše veliko početno slovo: imena životinja,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blagdana i praznika, ulica, trgova i naseljenih mjesta u bližem okružju.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piše veliko početno slovo: imena životinja, blagdana i praznika, ulica, trgova 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naseljenih mjesta u bližem okružju uz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uspješno  primjenjuje pravila o pisanju velikog početnog slova u imenima životinja,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blagdana i praznika, ulica,  trgova i naseljenih mjesta u obližnjem okružju, ali i u nepoznatim nazivima ulica, trgova i naseljenih mjesta, čime dokazuje fazu primjene usvojenih  pravopisnih pravila.</w:t>
            </w:r>
          </w:p>
        </w:tc>
      </w:tr>
      <w:tr w:rsidR="00367C51" w:rsidRPr="00B4176C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oznake za mjerne jedinice (duljina, novac, vrijeme)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E43BE3" w:rsidP="00E43BE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 oznake za mjerne jedinice (duljina, novac, vrijeme), ali ih ne piše samostalno točno, tek uz navođenje ili učiteljevu pomoć.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piše oznake za mjerne jedinice (duljina, novac, vrijeme).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 točno i uspješno uz poneka odstupanja od usvojenih pravila.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oznake za mjerne jedinice (duljina, novac, vrijeme) razlikujući ih i primjenjujući usvojena pravila.</w:t>
            </w:r>
          </w:p>
        </w:tc>
      </w:tr>
      <w:tr w:rsidR="00367C51" w:rsidRPr="00B4176C" w:rsidTr="00E43BE3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u kojima su glasovi č, ć, dž, đ, ije/je/e/i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DE1B21" w:rsidRPr="00E43BE3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Uglavnom ne  piše točno ogledne i česte riječi u kojima su glasovi č, ć, dž, đ, ije/je/e/i, uz učiteljev poticaj i više ponavljanja uspijeva točno pisati česte riječi s navedenim glasovima.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Povremeno griješeći  piše ogledne i česte riječi u kojima su glasovi č, ć, dž, đ, ije/je/e/i, ali uz poticaj se uspješno ispravlja.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Jasno i bez greške  piše ogledne i česte riječi u kojima su glasovi č, ć, dž, đ, ije/je/e/i.</w:t>
            </w:r>
          </w:p>
        </w:tc>
      </w:tr>
      <w:tr w:rsidR="00367C51" w:rsidRPr="00B4176C" w:rsidTr="000702E9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A.2.5. Učenik upotrebljava i objašnjava riječi, sintagme </w:t>
            </w:r>
          </w:p>
          <w:p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rečenice u skladu s komunikacijskom situacijom.</w:t>
            </w:r>
          </w:p>
        </w:tc>
      </w:tr>
      <w:tr w:rsidR="00367C51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Default="00E43BE3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43BE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usvaja nove riječi i razumije značenje naučenih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manji broj novih riječi i djelomično razumije značenje naučenih riječi.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osrednji broj novih riječi te razumije njihovo značenje.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 te ih samostalno objašnjava.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značenje određene riječi s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obzirom na komunikacijsku situaciju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Pr="00D5581A" w:rsidRDefault="00D5581A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značenje određene riječi s obzirom na komunikacijsku situaciju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Nesigurno i proizvoljno  objašnjava značenje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nekoliko riječi s obzirom na komunikacijsku situaciju.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dodatni poticaj i pojašnjenja  objašnjava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značenje manjeg broja riječi (nekih, ne svih)  s obzirom na komunikacijsku situaciju.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poneka kraća pojašnjenja objašnjava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značenje određene riječi s obzirom na komunikacijsku situaciju.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i bez pomoći  objašnjava značenje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određene riječi s obzirom na komunikacijsku situaciju.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izabire odgovarajuće riječi i upotrebljava ih u oblikovanju sintagmi i rečenica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Default="00D5581A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Rijetko  izabire odgovarajuće riječi i upotrebljava ih u oblikovanju sintagmi i rečenica.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 izabire odgovarajuće riječi i upotrebljava ih u oblikovanju sintagmi i rečenica.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izabire odgovarajuće riječi i upotrebljava ih u oblikovanju sintagmi i rečenica.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Sigurno i točno  izabire odgovarajuće riječi i upotrebljava ih u oblikovanju sintagmi i rečenica.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zadanih nepoznatih riječi (manji obim broja riječi)u dječjem rječniku, ali se ne koristi njima kao dijelom aktivnoga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rječniku, ali se slabije koristi njima kao dijelom aktivnoga rječnika.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 uz povremene dodatne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Samonicijativno i uspješno  traži objašnjenje nepoznatih riječi u dječjem rječniku i koristi se njima kao dijelom aktivnoga rječnika.</w:t>
            </w:r>
          </w:p>
        </w:tc>
      </w:tr>
      <w:tr w:rsidR="00D5581A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razlikuje izjavnu, upitnu i uskličnu te jesnu i niječnu rečenicu u tekstu (često mu je potreban primjer ili ponavljanje razlika o rečenicama).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izjavnu, upitnu i uskličnu te jesnu i niječnu rečenicu u tekstu.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razlikuje, uspoređuje i definira izjavnu, upitnu i uskličnu te jesnu i niječnu rečenicu u tekstu.</w:t>
            </w:r>
          </w:p>
        </w:tc>
      </w:tr>
      <w:tr w:rsidR="00D5581A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i piše izjavne, upitne, usklične rečenice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primjerima  piše izjavne (potvrdne i niječne), upitne, usklične rečenice.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izjavne (potvrdne i niječne), upitne, usklične rečenice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rema zadanom predlošku.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Bez pomoći stvara i piše izjavne (potvrdne i niječne), upitne, usklične rečenice.</w:t>
            </w:r>
          </w:p>
        </w:tc>
      </w:tr>
      <w:tr w:rsidR="00D5581A" w:rsidRPr="00B4176C" w:rsidTr="000702E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ogledne i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česte imenice s konkretnim značenjem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pogrešaka prepoznaje ogledne i česte imenice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konkretnim značenjem, ali ih slabije razlikuje i ne upotrebljava ih u samostalnom izričaju. </w:t>
            </w:r>
          </w:p>
          <w:p w:rsidR="00D96596" w:rsidRPr="00E43BE3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ogledne i česte imenice s konkretnim značenjem,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ali ih samo uz primjere i poticaj (dodatne upute) povremeno upotrebljava.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većinom točno upotrebljava ogledne i česte imenice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 konkretnim značenjem.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razlikuje i upotrebljava ogledne i česte imenice s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konkretnim značenjem.</w:t>
            </w:r>
          </w:p>
        </w:tc>
      </w:tr>
      <w:tr w:rsidR="00D5581A" w:rsidRPr="00B4176C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581A" w:rsidRPr="00CD1D1D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A.2.6. Učenik uspoređuje mjesni govor i hrvatski standardni jezik.</w:t>
            </w:r>
          </w:p>
        </w:tc>
      </w:tr>
      <w:tr w:rsidR="00D5581A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5581A" w:rsidRPr="00B4176C" w:rsidTr="00367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riječi mjesnoga govora i hrvatskoga standardnog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Nesigurno  uspoređuje riječi mjesnoga govora i hrvatskoga standardnog jezika.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 uspoređuje riječi mjesnoga govora i hrvatskoga standardnog jezika.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Razlikuje i  uspoređuje riječi mjesnoga govora i hrvatskoga standardnog jezika.</w:t>
            </w:r>
          </w:p>
        </w:tc>
      </w:tr>
      <w:tr w:rsidR="00D5581A" w:rsidRPr="00B4176C" w:rsidTr="00184BB5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Nestalne pažnje i slabijeg zanimanja sluša i govori tekstove na mjesnome govoru prikladne učeničkomu iskustvu, jezičnomu razvoju i interesima.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 sluša i govori tekstove na mjesnome govoru prikladne učeničkomu iskustvu, jezičnomu razvoju i interesima.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uz povremene dodatne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pravilno i točno.</w:t>
            </w:r>
          </w:p>
        </w:tc>
      </w:tr>
      <w:tr w:rsidR="00D5581A" w:rsidRPr="00B4176C" w:rsidTr="00184BB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D5581A" w:rsidRPr="002B2629" w:rsidRDefault="00D5581A" w:rsidP="00D5581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Default="00D96596" w:rsidP="00D5581A">
            <w:pPr>
              <w:rPr>
                <w:rFonts w:cstheme="minorHAnsi"/>
                <w:sz w:val="24"/>
              </w:rPr>
            </w:pPr>
          </w:p>
          <w:p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ind w:left="33"/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Nesigurno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Uz češće greške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Samostalno  čita i piše kratke i jednostavne, ali i složenije  tekstove na mjesnome govoru u skladu sa svojim interesima, potrebama i iskustvom.</w:t>
            </w:r>
          </w:p>
        </w:tc>
      </w:tr>
      <w:tr w:rsidR="00D5581A" w:rsidRPr="00B4176C" w:rsidTr="000702E9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D5581A" w:rsidRPr="00614DA8" w:rsidRDefault="00D5581A" w:rsidP="00D5581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 PREMA KURIKULARNIM DOKUMENTIMA: KNJIŽEVNOST I  STVARALAŠTVO</w:t>
            </w:r>
          </w:p>
        </w:tc>
      </w:tr>
      <w:tr w:rsidR="00D5581A" w:rsidRPr="00F2687B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581A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B.2.1. Učenik izražava svoja zapažanja, misli i osjećaje nakon </w:t>
            </w:r>
          </w:p>
          <w:p w:rsidR="00D5581A" w:rsidRPr="00F2687B" w:rsidRDefault="00D5581A" w:rsidP="00D558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slušanja/čitanja književnoga teksta i povezuje ih s vlastitim iskustvom.</w:t>
            </w:r>
          </w:p>
        </w:tc>
      </w:tr>
      <w:tr w:rsidR="00D5581A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9231A6" w:rsidRPr="00B4176C" w:rsidTr="009231A6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9231A6" w:rsidRPr="002B2629" w:rsidRDefault="009231A6" w:rsidP="009231A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s pojedinačnim riječima koje ne sklapa u potpunu rečenicu izražava osobni doživljaj slušanog/pročitanog djela (kratki odgovori, potvrdni ili niječni, reagira tek na upite i potpitanja).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cstheme="minorHAnsi"/>
                <w:sz w:val="24"/>
                <w:szCs w:val="24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  <w:p w:rsidR="009231A6" w:rsidRPr="002B2629" w:rsidRDefault="009231A6" w:rsidP="009231A6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nesigurno ili isključivo vođeno od strane učitelja izražava jednu opisanu situaciju ili doživljaj riječima (kratkim i jednostavnim rečenicama). </w:t>
            </w:r>
          </w:p>
        </w:tc>
        <w:tc>
          <w:tcPr>
            <w:tcW w:w="2552" w:type="dxa"/>
            <w:gridSpan w:val="3"/>
          </w:tcPr>
          <w:p w:rsidR="009231A6" w:rsidRPr="009231A6" w:rsidRDefault="009231A6" w:rsidP="00DD5510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prema sklonosti (bira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sredstvo izražavanja u kojem se osjeća uspješno izraziti)  izražava neke od opisanih situacija i doživljenoga u književnome tekstu riječima/crtežom ili pokretom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opisane situacije i doživljeno u književnome tekstu riječima, crtežom i pokretom.</w:t>
            </w:r>
          </w:p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vlastito mišljenje o događajima u priči i postupcima likova</w:t>
            </w:r>
          </w:p>
          <w:p w:rsidR="009231A6" w:rsidRPr="002B2629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vlastito mišljenje o događajima u priči i postupcima likova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po zadanim </w:t>
            </w:r>
            <w:r>
              <w:rPr>
                <w:rFonts w:cstheme="minorHAnsi"/>
                <w:sz w:val="24"/>
              </w:rPr>
              <w:t>e</w:t>
            </w:r>
            <w:r w:rsidRPr="001B1AA7">
              <w:rPr>
                <w:rFonts w:cstheme="minorHAnsi"/>
                <w:sz w:val="24"/>
              </w:rPr>
              <w:t>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potvrdnim/niječnim odgovorima na potpitanja izražava  vlastito mišljenje o događajima u priči i postupcima likova.</w:t>
            </w:r>
          </w:p>
        </w:tc>
        <w:tc>
          <w:tcPr>
            <w:tcW w:w="2552" w:type="dxa"/>
            <w:gridSpan w:val="3"/>
          </w:tcPr>
          <w:p w:rsidR="009231A6" w:rsidRDefault="009231A6" w:rsidP="009231A6">
            <w:pPr>
              <w:rPr>
                <w:rFonts w:eastAsia="Times New Roman" w:cstheme="minorHAnsi"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pomalo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  <w:p w:rsidR="00D96596" w:rsidRPr="009231A6" w:rsidRDefault="00D96596" w:rsidP="009231A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Jasno izražava vlastito mišljenje o događajima u priči i postupcima likova.</w:t>
            </w: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Samouvjereno i originalno  izražava vlastito mišljenje o događajima u priči i postupcima likova te ih dovodi u suodnos.</w:t>
            </w: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2B2629" w:rsidRDefault="009231A6" w:rsidP="009231A6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postupke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postupke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 iz književnoga djela i klasificira ih na dobre/loše, ali ih teško uspoređuje  s vlastitim postupcima i postupcima osoba koje ga okružuju.</w:t>
            </w:r>
          </w:p>
        </w:tc>
        <w:tc>
          <w:tcPr>
            <w:tcW w:w="2552" w:type="dxa"/>
            <w:gridSpan w:val="3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postupke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 iz književnog teksta, ali ih uspoređuje prema primjeru s vlastitim postupcima i postupcima osoba koje ga okružuju.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povremeni poticaj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postupke likova iz književnoga teksta s vlastitim postupcima i postupcima osoba koje ga okružuju, dovodeći u vezu osobna iskustva s onima iz književnog teksta.</w:t>
            </w: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primjeru  povezuje postupak likova iz književnoga teksta s vlastitim postupkom s naglaskom na jednu, konkretnu situaciju.</w:t>
            </w:r>
          </w:p>
        </w:tc>
        <w:tc>
          <w:tcPr>
            <w:tcW w:w="2552" w:type="dxa"/>
            <w:gridSpan w:val="3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Povremeno povezuje neke postupke likova iz književnoga teksta s vlastitim postupcima i postupcima osoba koje ga okružuju.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Uspješno  povezuje postupke likova iz književnoga teksta s vlastitim postupcima i postupcima osoba koje ga okružuju uz manje greške koje ne umanjuju vrijednost sposobnosti povezivanja učenika.</w:t>
            </w: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postupke likova iz književnoga teksta s vlastitim postupcima i postupcima osoba koje ga okružuju te svojim izlaganjem služi za primjer.</w:t>
            </w:r>
          </w:p>
        </w:tc>
      </w:tr>
      <w:tr w:rsidR="00592CB5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stalno navođenje  pripovijeda o događaju iz svakodnevnoga života koji je u vezi s onime u književnome tekstu (jedan događaj) koristeći brojne poštapalice.</w:t>
            </w:r>
          </w:p>
          <w:p w:rsidR="00D96596" w:rsidRPr="009231A6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ili predlošku  pripovijeda o događajima iz svakodnevnoga života koji su u vezi s onima u književnome tekstu.</w:t>
            </w:r>
          </w:p>
        </w:tc>
        <w:tc>
          <w:tcPr>
            <w:tcW w:w="2551" w:type="dxa"/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povezuje, uspoređuje i nastavlja  o događajima iz svakodnevnoga života koji su u vezi s onima u književnome tekstu.</w:t>
            </w:r>
          </w:p>
        </w:tc>
      </w:tr>
      <w:tr w:rsidR="00592CB5" w:rsidRPr="00B4176C" w:rsidTr="009231A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592CB5" w:rsidRDefault="00592CB5" w:rsidP="00592CB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92CB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razloge zbog kojih mu se neki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Default="00D96596" w:rsidP="00592CB5">
            <w:pPr>
              <w:rPr>
                <w:rFonts w:cstheme="minorHAnsi"/>
                <w:sz w:val="24"/>
              </w:rPr>
            </w:pPr>
          </w:p>
          <w:p w:rsidR="00D96596" w:rsidRPr="006560B8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(u vidu niza potpitanja)  objašnjava razloge zbog kojih mu se neki tekst sviđa ili ne sviđa.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i djelomično ispravnim rečenicama  objašnjava razloge zbog kojih mu </w:t>
            </w:r>
            <w:r w:rsid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neki tekst sviđa ili ne sviđa.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592CB5" w:rsidRPr="00F2687B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HJ B.2.2. Učenik sluša/čita književni tekst i razlikuje književne tekstove prema obliku i sadržaju.</w:t>
            </w:r>
          </w:p>
        </w:tc>
      </w:tr>
      <w:tr w:rsidR="00592CB5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priču, pjesmu, bajku, slikovnicu, zagonetku i igrokaz po obliku i sadržaju uz dodatne upute i pomoć.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 prema zadanim smjernicama.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samostalno razlikuje  priču, pjesmu, bajku, slikovnicu, zagonetku i igrokaz po obliku i sadržaju.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 priču, pjesmu, bajku, slikovnicu, zagonetku i igrokaz po obliku i sadržaju bez pomoći.</w:t>
            </w:r>
          </w:p>
        </w:tc>
      </w:tr>
      <w:tr w:rsidR="00592CB5" w:rsidRPr="00B4176C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stih, strofa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516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dijelove pjesme: stih, strofa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dijelove pjesme: stih i strofa.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 i strofa.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razlikuje dijelove pjesme: stih i strofa, prepoznaje i navodi rimu.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dijelove pjesme: stih, strofa, pjesničke slike točno i lako.</w:t>
            </w:r>
          </w:p>
        </w:tc>
      </w:tr>
      <w:tr w:rsidR="00592CB5" w:rsidRPr="00B4176C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glavne i sporedne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 uz dodatnu pomoć i navođenje.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glavne i sporedne likove.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glavne i sporedne likove bez ikakvog navođenja.</w:t>
            </w:r>
          </w:p>
        </w:tc>
      </w:tr>
      <w:tr w:rsidR="00592CB5" w:rsidRPr="00B4176C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početak, središnji dio i završetak priče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početak, središnji dio i završetak priče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Djelomično  prepoznaje početak, središnji dio i završetak priče.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prepoznaje početak, središnji dio i završetak priče.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početak, središnji dio i završetak priče.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 prepoznaje početak, središnji dio i završetak priče.</w:t>
            </w:r>
          </w:p>
        </w:tc>
      </w:tr>
      <w:tr w:rsidR="00592CB5" w:rsidRPr="00B4176C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uočava obilježja igrokaza za djecu: lica, dijalog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obilježja igrokaza za djecu: lica, dijalog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 obilježja igrokaza za djecu: lica, dijalog.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 potpitanja  obilježja igrokaza za djecu: lica, dijalog.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poneka navođenja  obilježja igrokaza za djecu: lica, dijalog.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Lako uočava  obilježja igrokaza za djecu: lica, dijalog.</w:t>
            </w:r>
          </w:p>
        </w:tc>
      </w:tr>
      <w:tr w:rsidR="00592CB5" w:rsidRPr="00B4176C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smješta likove u vrijeme radnje i prostor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likove u vrijeme radnje i prostor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Proizvoljno i često netočno  smješta likove u vrijeme radnje i prostor.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 smješta likove u vrijeme radnje i prostor.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Uspješno  smješta likove u vrijeme radnje i prostor uz poneke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precizno i pravilno  smješta likove u vrijeme radnje i prostor . </w:t>
            </w:r>
          </w:p>
        </w:tc>
      </w:tr>
      <w:tr w:rsidR="00592CB5" w:rsidRPr="00B4176C" w:rsidTr="000702E9">
        <w:tc>
          <w:tcPr>
            <w:tcW w:w="9357" w:type="dxa"/>
            <w:gridSpan w:val="5"/>
            <w:tcBorders>
              <w:bottom w:val="single" w:sz="4" w:space="0" w:color="auto"/>
              <w:right w:val="double" w:sz="12" w:space="0" w:color="auto"/>
            </w:tcBorders>
          </w:tcPr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HJ B.2.3 </w:t>
            </w: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Učenik samostalno izabire književne tekstove za slušanje/čitanje prema vlastitome interesu.</w:t>
            </w: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upoznaje se s različitim vrstama slikovnica, zbirki priča, pjesama za djecu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narodne knjižnice u blizini mjesta stanovanja (ili bibliobusom) 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dječjega odjela narodne knjižnice u blizini mjesta stanovanja 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posjećuje školsku ili narodnu knjižnicu jednom tjedno i posuđuje slikovnice i knjige za djecu za svakodnevno čitanje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svakodnevno izabire jedan književni tekst, primjeren jezičnom razvoju, za čitanje koji mu nudi učitelj ili samostalno izabire književne tekstove iz dječjih knjiga i časopisa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preporučuje pročitane slikovnice i knjige za djecu drugim učenicima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 i knjiga za djecu</w:t>
            </w:r>
          </w:p>
          <w:p w:rsidR="00592CB5" w:rsidRPr="006560B8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gridSpan w:val="3"/>
            <w:tcBorders>
              <w:left w:val="double" w:sz="12" w:space="0" w:color="auto"/>
              <w:bottom w:val="single" w:sz="4" w:space="0" w:color="auto"/>
            </w:tcBorders>
          </w:tcPr>
          <w:p w:rsidR="00592CB5" w:rsidRPr="00A624B6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Pr="00A624B6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592CB5" w:rsidRPr="00F2687B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OŠ HJ B.2.4. Učenik se stvaralački izražava prema vlastitome interesu potaknut </w:t>
            </w:r>
          </w:p>
          <w:p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različitim iskustvima i doživljajima književnoga teksta.</w:t>
            </w:r>
          </w:p>
        </w:tc>
      </w:tr>
      <w:tr w:rsidR="00592CB5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 uz poticaj  koristi se jezičnim vještinama, siromašnijim rječnikom i temeljnim znanjima radi oblikovanja uradaka u kojima dolazi do izražaja djelomična kreativnost.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Povremeno se  koristi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Često se  koristi 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Argumentirano se  koristi jezičnim vještinama, aktivnim rječnikom i temeljnim znanjima radi oblikovanja uradaka u kojima dolazi do izražaja kreativnost, originalnost i stvaralačko mišljenje.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istražuje, eksperimentira i slobodno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radi na temi koja mu je bliska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i uz točno zadane smjernice i pomoć (zadane materijale s jasnim zadacima)  istražuje o  temi koja mu je bliska.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 i radi na temi koja mu je bliska uz zadane smjernice.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bliska.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istražuje, eksperimentira i slobodno radi na temi koja mu je bliska.</w:t>
            </w:r>
          </w:p>
        </w:tc>
      </w:tr>
      <w:tr w:rsidR="00592CB5" w:rsidRPr="00B4176C" w:rsidTr="00D20A57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predložak i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jednostavne zadatke (gotove materijale) djelomično  stvara individualan uradak: razvrstava  riječi iz mjesnoga govora te ih prema uputama  slaže u  mali zavičajni rječnik.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dodatne upute 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 jednostavnije individualne uratke: prikuplja riječi iz mjesnoga govora te sastavlja mali zavičajni rječnik.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stvara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individualne uratke: prikuplja riječi iz mjesnoga govora te sastavlja mali zavičajni rječnik,  uvodi nove likove, sudjeluje u priči.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lakoćom stvara različite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razvija vlastiti potencijal za stvaralaštvo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vlastiti potencijal za stvaralaštvo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poticaj djelomično  razvija vlastiti potencijal za stvaralaštvo (ukoliko mu se tema izrazito približi na osobno iskustvo, jasnim i jednostavnim rječnikom).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češći poticaj  razvija vlastiti potencijal za stvaralaštvo.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razvija vlastiti potencijal za stvaralaštvo.</w:t>
            </w:r>
          </w:p>
        </w:tc>
      </w:tr>
      <w:tr w:rsidR="00592CB5" w:rsidRPr="00B4176C" w:rsidTr="000702E9">
        <w:tc>
          <w:tcPr>
            <w:tcW w:w="15877" w:type="dxa"/>
            <w:gridSpan w:val="8"/>
            <w:shd w:val="clear" w:color="auto" w:fill="C5E0B3" w:themeFill="accent6" w:themeFillTint="66"/>
          </w:tcPr>
          <w:p w:rsidR="00592CB5" w:rsidRPr="006414AD" w:rsidRDefault="00592CB5" w:rsidP="00592CB5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592CB5" w:rsidRPr="00D74C65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C.2.1. Učenik sluša/čita medijski tekst oblikovan u skladu s </w:t>
            </w:r>
          </w:p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8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početnim opismenjavanjem i izdvaja važne podatke.</w:t>
            </w:r>
          </w:p>
        </w:tc>
      </w:tr>
      <w:tr w:rsidR="00592CB5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92CB5" w:rsidRPr="00896A34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važne podatke u kratkom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važne podatke u kratkom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djelomično   prepoznaje važne podatke u kratkom tekstu.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važnije podatke u kratkom tekstu prema uputama.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Razlikuje važno od nevažnog u kratkom tekstu i prepoznaje važne podatke.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Točno, brzo i lako se snalazi u kratkom tekstu i nalazi važne podatke.</w:t>
            </w:r>
          </w:p>
        </w:tc>
      </w:tr>
      <w:tr w:rsidR="00592CB5" w:rsidRPr="00B4176C" w:rsidTr="00896A34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iz teksta jedan ili više podataka prema zadanim uputama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izdvaja iz teksta jedan ili više podataka prema 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zadanim uputama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Izdvaja iz teksta jedan podatak prema zadanim uputama i uz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iz teksta jedan ili više podataka prema zadanim uputama i u malim spoznajnim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koracima.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izdvaja iz teksta jedan ili više podataka prema zadanim uputama uz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manja navođenja.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izdvaja iz teksta jedan ili više podataka prema zadanim uputama bez ikakve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pomoći.</w:t>
            </w:r>
          </w:p>
        </w:tc>
      </w:tr>
      <w:tr w:rsidR="00592CB5" w:rsidRPr="00B4176C" w:rsidTr="00896A34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sadržaj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sadržaj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Uglavnom ne  prepričava sadržaj teksta samostalno, tek uz stalna potpitanja i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Uz potpitanja i poticaj  prepričava sadržaj teksta.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 prema planu prepričavanja.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Slobodno i argumentirano prepričava sadržaj teksta, neovisno ima li plan prepričavanja ili ne.</w:t>
            </w:r>
          </w:p>
        </w:tc>
      </w:tr>
      <w:tr w:rsidR="00592CB5" w:rsidRPr="00B4176C" w:rsidTr="00777A7B">
        <w:tc>
          <w:tcPr>
            <w:tcW w:w="9209" w:type="dxa"/>
            <w:gridSpan w:val="4"/>
            <w:tcBorders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C.2.2. Učenik razlikuje medijske sadržaje primjerene dobi i interesu.</w:t>
            </w:r>
          </w:p>
          <w:p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6C7B">
              <w:rPr>
                <w:rFonts w:eastAsia="Times New Roman" w:cstheme="minorHAnsi"/>
                <w:sz w:val="24"/>
                <w:szCs w:val="24"/>
                <w:lang w:eastAsia="hr-HR"/>
              </w:rPr>
              <w:t>izdvaja primjerene medijske sadržaje i razgovara o njima izražavajući vlastito mišljenje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gleda i sluša animirane filmove, dokumentarne i igrane filmove za djecu 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(gleda, sluša, doživljava) televizijske i radijske emisije za djecu obrazovnoga i dječjeg programa 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čita kraće tekstove u književnim i zabavno-poučnim časopisima za djecu </w:t>
            </w:r>
          </w:p>
          <w:p w:rsidR="00592CB5" w:rsidRPr="00746C7B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obrazovne i interaktivne digitalne medije primjerene dobi i služi se njima</w:t>
            </w:r>
          </w:p>
          <w:p w:rsidR="00592CB5" w:rsidRPr="002B2629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668" w:type="dxa"/>
            <w:gridSpan w:val="4"/>
            <w:tcBorders>
              <w:left w:val="double" w:sz="12" w:space="0" w:color="auto"/>
              <w:bottom w:val="single" w:sz="12" w:space="0" w:color="auto"/>
            </w:tcBorders>
          </w:tcPr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</w:t>
            </w:r>
          </w:p>
          <w:p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592CB5" w:rsidRPr="00B4176C" w:rsidTr="00777A7B">
        <w:tc>
          <w:tcPr>
            <w:tcW w:w="9209" w:type="dxa"/>
            <w:gridSpan w:val="4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C.2.3. </w:t>
            </w:r>
          </w:p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posjećuje kulturne događaje primjerene dobi i iskazuje svoje mišljenje.</w:t>
            </w:r>
          </w:p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16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  <w:p w:rsidR="00592CB5" w:rsidRPr="00401C16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iskazuje svoj doživljaj nakon kulturnog događaja crtežom, slikom, govorom ili kraćim pisanim rečenicama</w:t>
            </w: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prati </w:t>
            </w:r>
          </w:p>
          <w:p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</w:tbl>
    <w:p w:rsidR="00DE1B21" w:rsidRDefault="00DE1B21" w:rsidP="00E7332F">
      <w:pPr>
        <w:jc w:val="center"/>
        <w:rPr>
          <w:rFonts w:cstheme="minorHAnsi"/>
          <w:b/>
          <w:sz w:val="28"/>
        </w:rPr>
      </w:pPr>
    </w:p>
    <w:p w:rsidR="00DE1B21" w:rsidRDefault="00DE1B21" w:rsidP="00E7332F">
      <w:pPr>
        <w:jc w:val="center"/>
        <w:rPr>
          <w:rFonts w:cstheme="minorHAnsi"/>
          <w:b/>
          <w:sz w:val="28"/>
        </w:rPr>
      </w:pPr>
    </w:p>
    <w:p w:rsidR="0055270B" w:rsidRPr="00997EE6" w:rsidRDefault="0055270B" w:rsidP="0055270B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:rsidR="0055270B" w:rsidRDefault="0055270B" w:rsidP="0055270B">
      <w:pPr>
        <w:rPr>
          <w:rFonts w:cstheme="minorHAnsi"/>
          <w:sz w:val="24"/>
          <w:szCs w:val="28"/>
        </w:rPr>
      </w:pPr>
    </w:p>
    <w:p w:rsidR="0055270B" w:rsidRPr="006414AD" w:rsidRDefault="0055270B" w:rsidP="0055270B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</w:t>
      </w:r>
      <w:r w:rsidR="00D96596">
        <w:rPr>
          <w:rFonts w:cstheme="minorHAnsi"/>
          <w:i/>
          <w:sz w:val="24"/>
          <w:szCs w:val="28"/>
        </w:rPr>
        <w:t>nje predmeta Likovna kultura u 2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:rsidR="0055270B" w:rsidRPr="006414AD" w:rsidRDefault="0055270B" w:rsidP="0055270B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:rsidR="0055270B" w:rsidRPr="006414AD" w:rsidRDefault="0055270B" w:rsidP="0055270B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:rsidR="0055270B" w:rsidRPr="006414AD" w:rsidRDefault="0055270B" w:rsidP="0055270B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:rsidR="0055270B" w:rsidRPr="006414AD" w:rsidRDefault="0055270B" w:rsidP="0055270B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lastRenderedPageBreak/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:rsidR="0055270B" w:rsidRPr="006414AD" w:rsidRDefault="0055270B" w:rsidP="0055270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:rsidR="0055270B" w:rsidRPr="006414AD" w:rsidRDefault="0055270B" w:rsidP="0055270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:rsidR="0055270B" w:rsidRPr="006414AD" w:rsidRDefault="0055270B" w:rsidP="0055270B">
      <w:pPr>
        <w:pStyle w:val="Odlomakpopisa"/>
        <w:numPr>
          <w:ilvl w:val="0"/>
          <w:numId w:val="28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prostorno-plastički: glina, glinamol, papir-plastika, ambalaža i drugi materijali.</w:t>
      </w:r>
    </w:p>
    <w:p w:rsidR="0055270B" w:rsidRPr="006414AD" w:rsidRDefault="0055270B" w:rsidP="0055270B">
      <w:pPr>
        <w:rPr>
          <w:rFonts w:eastAsia="Times New Roman" w:cstheme="minorHAnsi"/>
          <w:b/>
          <w:i/>
          <w:sz w:val="10"/>
          <w:lang w:eastAsia="hr-HR"/>
        </w:rPr>
      </w:pPr>
    </w:p>
    <w:p w:rsidR="0055270B" w:rsidRPr="006414AD" w:rsidRDefault="0055270B" w:rsidP="0055270B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:rsidR="0055270B" w:rsidRPr="006414AD" w:rsidRDefault="0055270B" w:rsidP="0055270B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lutkarstvo.</w:t>
      </w:r>
    </w:p>
    <w:p w:rsidR="0055270B" w:rsidRPr="006414AD" w:rsidRDefault="0055270B" w:rsidP="0055270B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:rsidR="0055270B" w:rsidRPr="006414AD" w:rsidRDefault="0055270B" w:rsidP="0055270B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:rsidR="0055270B" w:rsidRPr="006414AD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:rsidR="0055270B" w:rsidRDefault="0055270B" w:rsidP="0055270B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55270B" w:rsidRPr="006414AD" w:rsidRDefault="0055270B" w:rsidP="0055270B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</w:p>
    <w:p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ocjene odličan do ocjene dobar. </w:t>
      </w:r>
    </w:p>
    <w:p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>, u praksi se pokazalo kako su odgojni učinci rada jedan od bitnih sastavnica u vrednovanju, naša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545"/>
        <w:gridCol w:w="3969"/>
        <w:gridCol w:w="1701"/>
        <w:gridCol w:w="2268"/>
        <w:gridCol w:w="4536"/>
      </w:tblGrid>
      <w:tr w:rsidR="0055270B" w:rsidRPr="00B4176C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STVARALAŠTVO I PRODUKTIVNOST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A.2.1. Učenik likovnim i vizualnim izražavanjem interpretira različite sadržaje.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5B0C2F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C2F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avanjem na razne vrste poticaja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:rsidR="0055270B" w:rsidRPr="005B0C2F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doživljaj temeljen na osjećajima, iskustvu, mislima i informacijama.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povremeno koristi uz češća podsjećanja od strane učitelja :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 i zvukom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samostalno koristi i lako kreativno i slobodno izražava,  :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A.2.2. Učenik demonstrira poznavanje osobitosti </w:t>
            </w:r>
          </w:p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različitih likovnih materijala i postupaka pri likovnom izražavanju.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8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 koristi crtačke, slikarske, prostorno plastičke i druge materijale i tehnike pomalo nesigurno, teže  koordinira prste i oči te sitne pokrete.</w:t>
            </w: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crtačke, slikarske, prostorno plastičke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 w:rsidR="0055270B" w:rsidRPr="00B4176C" w:rsidTr="00EA2668">
        <w:tc>
          <w:tcPr>
            <w:tcW w:w="16019" w:type="dxa"/>
            <w:gridSpan w:val="5"/>
            <w:tcBorders>
              <w:top w:val="single" w:sz="8" w:space="0" w:color="auto"/>
            </w:tcBorders>
            <w:shd w:val="clear" w:color="auto" w:fill="C5E0B3" w:themeFill="accent6" w:themeFillTint="66"/>
          </w:tcPr>
          <w:p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DOŽIVLJAJ I KRITIČKI STAV</w:t>
            </w:r>
          </w:p>
        </w:tc>
      </w:tr>
      <w:tr w:rsidR="0055270B" w:rsidRPr="00B4176C" w:rsidTr="009D365D">
        <w:tc>
          <w:tcPr>
            <w:tcW w:w="16019" w:type="dxa"/>
            <w:gridSpan w:val="5"/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B.2.1.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likovno i vizualno umjetničko djelo </w:t>
            </w:r>
          </w:p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povezujući osobni doživljaj, likovni jezik i tematski sadržaj djela.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čenik povezuje djelo s vlastitim iskustvom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osobni doživljaj djela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:rsidR="0055270B" w:rsidRPr="00255D8E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55270B" w:rsidRPr="00255D8E" w:rsidRDefault="0055270B" w:rsidP="00EA2668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668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55270B" w:rsidRPr="003C439D" w:rsidRDefault="0055270B" w:rsidP="00EA2668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B.2.2. Učenik uspoređuje svoj likovni ili vizualni rad </w:t>
            </w:r>
          </w:p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radove drugih učenika i opisuje vlastiti doživljaj stvaranja.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teme ili motiva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originalnosti i uloženog truda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:rsidR="0055270B" w:rsidRPr="00255D8E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 koji je to izražen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 u likovnom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ili vizualnom radu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Aktivnosti opisivanja događaju se tijekom stvaranja i po dovršetku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likovnog ili vizualnog uratka uz poticaj i navođenje.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Aktivnosti opisivanja događaju se većinom  po dovršetku likovnog ili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Aktivnosti opisivanja događaju se jednako  tijekom stvaranja i po dovršetku likovnog ili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vizualnog uratka.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osobno zado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voljstvo u stvaralačkom procesu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EE5319" w:rsidRPr="00255D8E" w:rsidRDefault="00EE5319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:rsidR="0055270B" w:rsidRDefault="00EA2668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  <w:p w:rsidR="00EE5319" w:rsidRPr="00033259" w:rsidRDefault="00EE5319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i razlikuje različite </w:t>
            </w:r>
          </w:p>
          <w:p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prepoznaje, razlikuje i opisuje različite </w:t>
            </w:r>
          </w:p>
          <w:p w:rsidR="0055270B" w:rsidRPr="0055270B" w:rsidRDefault="00EA2668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crtež ili maketu interpretira doživljaj njemu bliske </w:t>
            </w:r>
            <w:r w:rsidR="00EA2668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rbanističke cjeline (ulica, naselje, gradska četvrt...)</w:t>
            </w:r>
          </w:p>
          <w:p w:rsidR="00EE5319" w:rsidRPr="00033259" w:rsidRDefault="00EE5319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naselje, gradska četvrt...)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razlikuje i interpretira karakteristike različitih pisama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karakteristike pisma: veličina, debljina i oblik slova te pisma oblikovanih različitim alatima.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karakteristike pisma: veličina, debljina i oblik slova te pisma oblikovanih različitim alatima.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razlikuje, opisuje i objašnjava razlike i karakteristike pisma: veličina, debljina i oblik slova te pisma oblikovanih različitim alatima.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uspoređuje odnose slike i teksta u njemu bliskim medijima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uspješno u svom radu kombinira sliku i tekst koristeći zadane elemente te prepoznaje odnose slike i teksta u njemu bliskim tiskovinama (strip, slikovnice, udžbenici, dječji časopisi).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uspješno u svom radu kombinira sliku i tekst koristeći zadane elemente te prepoznaje i razlikuje te često i opisuje odnose slike i teksta u njemu bliskim tiskovinama (strip, slikovnice, udžbenici, dječji časopisi).</w:t>
            </w:r>
          </w:p>
          <w:p w:rsidR="00EE5319" w:rsidRPr="0055270B" w:rsidRDefault="00EE5319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kreativno i konstruktivno  u svom radu kombinira sliku i tekst koristeći zadane elemente te uočava, razlikuje i dovodi u vezu kojom promišlja i objašnjava odnose slike i teksta u njemu bliskim tiskovinama (strip, slikovnice, udžbenici, dječji časopisi).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koristi različite odnose slike i teksta u izražavanju vlastitih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povremeno koristi različite odnose slike i teksta u izražavanju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vlastitih ideja, ali ga je potrebno navoditi ili dodatno ga poticati kako bi došao do vlastite ideje (sklon kopiranju vršnjačkih ideja).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koristi različite odnose slike i teksta u izražavanju vlastitih ideja.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kombinira i inovira različite odnose slike i teksta u izražavanju vlastitih ideja.</w:t>
            </w:r>
          </w:p>
        </w:tc>
      </w:tr>
      <w:tr w:rsidR="0055270B" w:rsidRPr="00B4176C" w:rsidTr="009D365D">
        <w:tc>
          <w:tcPr>
            <w:tcW w:w="921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LK C.2.2. </w:t>
            </w:r>
          </w:p>
          <w:p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povezuje umjetničko djelo s iskustvima </w:t>
            </w:r>
          </w:p>
          <w:p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iz svakodnevnog života te društvenim kontekstom</w:t>
            </w:r>
          </w:p>
          <w:p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:rsidR="0055270B" w:rsidRPr="006477AA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021E9E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  <w:p w:rsidR="0055270B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likovnog/vizualnog izražavanja.</w:t>
            </w:r>
          </w:p>
          <w:p w:rsidR="0055270B" w:rsidRPr="00021E9E" w:rsidRDefault="0055270B" w:rsidP="009D365D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270B" w:rsidRPr="00F277AF" w:rsidRDefault="0055270B" w:rsidP="009D365D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ishoda se prati </w:t>
            </w:r>
          </w:p>
          <w:p w:rsidR="0055270B" w:rsidRPr="00F277AF" w:rsidRDefault="0055270B" w:rsidP="009D365D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:rsidR="0055270B" w:rsidRDefault="0055270B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55270B" w:rsidRPr="00C26F95" w:rsidTr="009D365D">
        <w:tc>
          <w:tcPr>
            <w:tcW w:w="426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:rsidR="0055270B" w:rsidRPr="00C26F95" w:rsidRDefault="0055270B" w:rsidP="009D365D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:rsidTr="009D365D">
        <w:trPr>
          <w:cantSplit/>
          <w:trHeight w:val="1134"/>
        </w:trPr>
        <w:tc>
          <w:tcPr>
            <w:tcW w:w="426" w:type="dxa"/>
            <w:textDirection w:val="btLr"/>
          </w:tcPr>
          <w:p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Pr="00B4176C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Pr="00997EE6" w:rsidRDefault="0055270B" w:rsidP="0055270B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:rsidR="0055270B" w:rsidRPr="006D70D8" w:rsidRDefault="0055270B" w:rsidP="0055270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:rsidR="0055270B" w:rsidRPr="006D70D8" w:rsidRDefault="0055270B" w:rsidP="0055270B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:rsidR="0055270B" w:rsidRPr="006D70D8" w:rsidRDefault="0055270B" w:rsidP="0055270B">
      <w:pPr>
        <w:pStyle w:val="box459484"/>
        <w:numPr>
          <w:ilvl w:val="0"/>
          <w:numId w:val="18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:rsidR="0055270B" w:rsidRDefault="0055270B" w:rsidP="0055270B">
      <w:pPr>
        <w:pStyle w:val="box459484"/>
        <w:numPr>
          <w:ilvl w:val="0"/>
          <w:numId w:val="18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:rsidR="0055270B" w:rsidRDefault="0055270B" w:rsidP="0055270B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:rsidR="00EE5319" w:rsidRPr="006414AD" w:rsidRDefault="00EE5319" w:rsidP="0055270B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:rsidR="00EE5319" w:rsidRDefault="00EE5319" w:rsidP="0055270B">
      <w:pPr>
        <w:ind w:firstLine="360"/>
        <w:jc w:val="both"/>
        <w:rPr>
          <w:rFonts w:cstheme="minorHAnsi"/>
          <w:sz w:val="24"/>
        </w:rPr>
      </w:pPr>
    </w:p>
    <w:p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55270B" w:rsidRPr="00B4176C" w:rsidTr="009D365D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5270B" w:rsidRPr="00921CDC" w:rsidRDefault="0055270B" w:rsidP="009D365D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55270B" w:rsidRPr="00B4176C" w:rsidTr="009D365D">
        <w:tc>
          <w:tcPr>
            <w:tcW w:w="15735" w:type="dxa"/>
            <w:gridSpan w:val="4"/>
            <w:shd w:val="clear" w:color="auto" w:fill="DEEAF6" w:themeFill="accent1" w:themeFillTint="33"/>
            <w:vAlign w:val="center"/>
          </w:tcPr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A.2.1. Učenik poznaje određeni broj skladbi.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oznaje određeni broj kraćih skladbi (cjelovite skladbe, stavci ili ulomci) različitih vrsta glazbe (klasična, tradicijska,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opularna, jazz, filmska glazba)</w:t>
            </w:r>
          </w:p>
        </w:tc>
        <w:tc>
          <w:tcPr>
            <w:tcW w:w="3597" w:type="dxa"/>
            <w:shd w:val="clear" w:color="auto" w:fill="auto"/>
          </w:tcPr>
          <w:p w:rsidR="0055270B" w:rsidRPr="000D3C4E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="005679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glazbe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ih nije u mogućnosti razvrstati po navedenim stilovima.</w:t>
            </w:r>
          </w:p>
        </w:tc>
        <w:tc>
          <w:tcPr>
            <w:tcW w:w="4237" w:type="dxa"/>
            <w:shd w:val="clear" w:color="auto" w:fill="auto"/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  <w:shd w:val="clear" w:color="auto" w:fill="auto"/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A.2.2. Učenik temeljem slušanja, razlikuje pojedine glazbeno-izražajne sastavnice.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nil"/>
              <w:right w:val="double" w:sz="12" w:space="0" w:color="auto"/>
            </w:tcBorders>
            <w:vAlign w:val="center"/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:rsidR="0055270B" w:rsidRPr="006560B8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55270B" w:rsidRPr="00B4176C" w:rsidTr="009D365D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:rsidR="0055270B" w:rsidRPr="00E4257C" w:rsidRDefault="0055270B" w:rsidP="009D365D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  <w:r w:rsidRPr="00E4257C"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B.2.1. Učenik sudjeluje u zajedničkoj izvedbi glazbe.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:rsidR="0055270B" w:rsidRPr="00E4257C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294854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ničku izvedbu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4257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B.2.2. Učenik pjeva/izvodi pjesme i brojalice.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56792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tempo, visina tona, dinamika)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B.2.3. Učenik izvodi glazbene igre uz pjevanje, slušanje glazbe i pokret uz glazbu.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zvodi glazbene igre uz pjevanje, s tonovima/melodijama /ritmovima, uz slušanje glazbe te prati glazbu pokretom, a pritom opaža i uvažav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glazbeno-izražajne sastavnice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A658D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B.2.4. Učenik stvara/improvizira melodijske i ritamske cjeline </w:t>
            </w:r>
          </w:p>
          <w:p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svira uz pjesme/brojalice koje izvodi.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m, koračanjem i/ili udaraljkama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55270B" w:rsidRPr="00B4176C" w:rsidTr="009D365D">
        <w:tc>
          <w:tcPr>
            <w:tcW w:w="15735" w:type="dxa"/>
            <w:gridSpan w:val="4"/>
            <w:shd w:val="clear" w:color="auto" w:fill="C5E0B3" w:themeFill="accent6" w:themeFillTint="66"/>
          </w:tcPr>
          <w:p w:rsidR="0055270B" w:rsidRPr="00921CDC" w:rsidRDefault="0055270B" w:rsidP="009D365D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ISHOD: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C.2.1. Učenik na osnovu slušanja glazbe i aktivnog muziciranja </w:t>
            </w:r>
          </w:p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prepoznaje različite uloge glazbe.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a osnovu slušanja glazbe i aktivnog muziciranja prepoznaje različite uloge glazbe (svečan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glazba, glazba za ples i sl.)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1E11F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:rsidR="0055270B" w:rsidRDefault="0055270B" w:rsidP="0055270B">
      <w:pPr>
        <w:rPr>
          <w:sz w:val="24"/>
          <w:szCs w:val="24"/>
        </w:rPr>
      </w:pPr>
    </w:p>
    <w:p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55270B" w:rsidRPr="00657F4B" w:rsidTr="009D365D">
        <w:tc>
          <w:tcPr>
            <w:tcW w:w="425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:rsidTr="009D365D">
        <w:trPr>
          <w:cantSplit/>
          <w:trHeight w:val="1134"/>
        </w:trPr>
        <w:tc>
          <w:tcPr>
            <w:tcW w:w="425" w:type="dxa"/>
            <w:textDirection w:val="btLr"/>
          </w:tcPr>
          <w:p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55270B" w:rsidRDefault="0055270B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E7332F" w:rsidRPr="00997EE6" w:rsidRDefault="00E7332F" w:rsidP="00E7332F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provjerava ispravnost matematičkih postupaka i utvrđuje smislenost rješenja problema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:rsidR="00E7332F" w:rsidRPr="006D70D8" w:rsidRDefault="00E7332F" w:rsidP="00E7332F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:rsidR="00E7332F" w:rsidRPr="006D70D8" w:rsidRDefault="00E7332F" w:rsidP="00E7332F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:rsidR="00E7332F" w:rsidRDefault="00E7332F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693"/>
        <w:gridCol w:w="2835"/>
      </w:tblGrid>
      <w:tr w:rsidR="00E7332F" w:rsidRPr="00B4176C" w:rsidTr="00E7332F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7332F" w:rsidRPr="007867DF" w:rsidRDefault="00E7332F" w:rsidP="00E7332F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lastRenderedPageBreak/>
              <w:t>BROJEVI</w:t>
            </w:r>
          </w:p>
        </w:tc>
      </w:tr>
      <w:tr w:rsidR="00EF4F54" w:rsidRPr="00B4176C" w:rsidTr="002574F5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F54" w:rsidRPr="00EF4F54" w:rsidRDefault="00EF4F54" w:rsidP="00EF4F5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A.2.1. Služi se prirodnim brojevima do 100 u opisivanju i prikazivanju količine i redoslijeda.</w:t>
            </w:r>
          </w:p>
        </w:tc>
      </w:tr>
      <w:tr w:rsidR="00EF4F54" w:rsidRPr="00823DBD" w:rsidTr="002042FE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D5510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broji, čita i zapisuje brojkom i brojevnom riječi te uspoređuje prirodne brojeve do 100</w:t>
            </w:r>
          </w:p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552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:rsidR="00DD5510" w:rsidRPr="00FF420F" w:rsidRDefault="00DD5510" w:rsidP="00DD5510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D5510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na različite načine</w:t>
            </w:r>
          </w:p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uje brojeve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:rsidR="00DD5510" w:rsidRPr="00FF420F" w:rsidRDefault="00DD5510" w:rsidP="00DD55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F23BF7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vAlign w:val="center"/>
          </w:tcPr>
          <w:p w:rsidR="00DE1B21" w:rsidRPr="00FF420F" w:rsidRDefault="00F23B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dvoznamenkaste brojeve u tablici mjesnih vrijednosti ili na brojevnoj crti.</w:t>
            </w:r>
          </w:p>
        </w:tc>
        <w:tc>
          <w:tcPr>
            <w:tcW w:w="2693" w:type="dxa"/>
            <w:vAlign w:val="center"/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dvoznamenkaste brojeve u tablici mjesnih vrijednosti ili na brojevnoj crti.</w:t>
            </w:r>
          </w:p>
        </w:tc>
        <w:tc>
          <w:tcPr>
            <w:tcW w:w="2835" w:type="dxa"/>
          </w:tcPr>
          <w:p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 ili na brojevnu crtu.</w:t>
            </w:r>
          </w:p>
        </w:tc>
      </w:tr>
      <w:tr w:rsidR="00F23B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odnos broja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vrijednosti pojedine znamenke</w:t>
            </w:r>
          </w:p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DE1B21" w:rsidRDefault="00F23BF7" w:rsidP="0056792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odnos broja i vrije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dnosti pojedine znamenke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56792C" w:rsidRPr="00FE63C6" w:rsidRDefault="0056792C" w:rsidP="0056792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 poteškoćama uviđa odnos broja i znamenke te njihove vrijednosti.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točno objašnjava odnos broja i vrijednosti znamenaka.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znamenke.</w:t>
            </w:r>
          </w:p>
          <w:p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>U zapisu broja objašnjava vrijednost pojedine znamenke upotrebljavajući brojeve u prikazu količine.</w:t>
            </w:r>
          </w:p>
        </w:tc>
      </w:tr>
      <w:tr w:rsidR="00F23B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razlikuje glavne i redne brojeve do 100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glavne i redne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3BF7" w:rsidRDefault="009910E1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Prepoznaje</w:t>
            </w:r>
            <w:r w:rsidR="00F23BF7" w:rsidRPr="00FF420F">
              <w:rPr>
                <w:rFonts w:eastAsia="Times New Roman" w:cstheme="minorHAnsi"/>
                <w:sz w:val="24"/>
                <w:lang w:eastAsia="hr-HR"/>
              </w:rPr>
              <w:t xml:space="preserve"> glavne i redne brojeve do 100 ali usmeno niti u primjeni ne objašnjava razliku.</w:t>
            </w:r>
          </w:p>
          <w:p w:rsidR="0056792C" w:rsidRPr="00FF420F" w:rsidRDefault="0056792C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3BF7" w:rsidRDefault="009910E1" w:rsidP="00F23BF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i razlikuje</w:t>
            </w:r>
            <w:r w:rsidR="00F23BF7" w:rsidRPr="00FF420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redne</w:t>
            </w:r>
            <w:r w:rsidR="00F23BF7" w:rsidRPr="00FF420F">
              <w:rPr>
                <w:rFonts w:cstheme="minorHAnsi"/>
                <w:sz w:val="24"/>
              </w:rPr>
              <w:t xml:space="preserve"> i glavn</w:t>
            </w:r>
            <w:r>
              <w:rPr>
                <w:rFonts w:cstheme="minorHAnsi"/>
                <w:sz w:val="24"/>
              </w:rPr>
              <w:t>e brojeve</w:t>
            </w:r>
            <w:r w:rsidR="00F23BF7" w:rsidRPr="00FF420F">
              <w:rPr>
                <w:rFonts w:cstheme="minorHAnsi"/>
                <w:sz w:val="24"/>
              </w:rPr>
              <w:t>, ispravno ih koristi uz stalna podsjećanja.</w:t>
            </w:r>
          </w:p>
          <w:p w:rsidR="00DE1B21" w:rsidRPr="00FF420F" w:rsidRDefault="00DE1B21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Objašnjava razliku između rednih i glavnih brojeva, koristeći se njima uz manje poticaje.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U izgovoru i pisanju ispravno se koristi rednim brojevima do 100 za prikazivanje redoslijeda u različitim situacijama. </w:t>
            </w:r>
          </w:p>
        </w:tc>
      </w:tr>
      <w:tr w:rsidR="00F23BF7" w:rsidRPr="00B4176C" w:rsidTr="00FE63C6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BF7" w:rsidRPr="00823DBD" w:rsidRDefault="00F23BF7" w:rsidP="00F2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A.2.2. Koristi se rimskim brojkama do 12.</w:t>
            </w:r>
          </w:p>
        </w:tc>
      </w:tr>
      <w:tr w:rsidR="00F23B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</w:t>
            </w:r>
          </w:p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novne i pomoćne rimske znamenke“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samo osnovne rimske znamenke po brojevnom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 na različite načine smještajući ih na brojevnu crtu.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Barata osnovnim  i pomoćnim rimskim znamenkama (smješta ih na brojevnu vrtu, računa njima, rješava problemske zadatke zadane rimskim znamenkama).</w:t>
            </w:r>
          </w:p>
        </w:tc>
      </w:tr>
      <w:tr w:rsidR="00D203FB" w:rsidRPr="00B4176C" w:rsidTr="002042FE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</w:t>
            </w:r>
          </w:p>
          <w:p w:rsidR="00D203FB" w:rsidRPr="00FE63C6" w:rsidRDefault="00D203FB" w:rsidP="00D203F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pravila pisanja rimskih brojki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:rsidR="00D203FB" w:rsidRPr="00FF420F" w:rsidRDefault="00D203FB" w:rsidP="00D203FB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203FB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:rsidR="00D203FB" w:rsidRPr="00FE63C6" w:rsidRDefault="00D203FB" w:rsidP="00D203FB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 zapisuje i čita brojeve do 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D203FB" w:rsidRPr="00B868E1" w:rsidTr="00E7332F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03FB" w:rsidRPr="00B868E1" w:rsidRDefault="00D203FB" w:rsidP="00D203F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A.2.3. Zbraja i oduzima u skupu prirodnih brojeva do 100.</w:t>
            </w:r>
          </w:p>
        </w:tc>
      </w:tr>
      <w:tr w:rsidR="00D203FB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249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</w:t>
            </w:r>
          </w:p>
          <w:p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D203FB" w:rsidRPr="004E249A" w:rsidRDefault="00D203FB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400C7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D203FB" w:rsidRPr="00F34E2A" w:rsidRDefault="00400C70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</w:tcPr>
          <w:p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100.</w:t>
            </w:r>
          </w:p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100.</w:t>
            </w:r>
          </w:p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100.</w:t>
            </w:r>
          </w:p>
          <w:p w:rsidR="00D203FB" w:rsidRPr="00F34E2A" w:rsidRDefault="00D203FB" w:rsidP="00D203FB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00C70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00C70" w:rsidRPr="00400C70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svojstvo komutativnosti te vezu među računskim operacijama</w:t>
            </w:r>
          </w:p>
          <w:p w:rsidR="00400C70" w:rsidRPr="009D4AF0" w:rsidRDefault="00400C70" w:rsidP="00400C70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00C70" w:rsidRPr="00400C70" w:rsidRDefault="00400C70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 vezu zbrajanja i oduzimanja završavajući započete jednostavne primjere</w:t>
            </w:r>
            <w:r w:rsidR="00096056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uz pomoć učitelja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isključivo prema riješenim modelima zadataka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no ne uočava njezinu konkretnu primjenu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00C70" w:rsidRPr="00F34E2A" w:rsidRDefault="00053E68" w:rsidP="00053E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uz manje greške i pomoć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te se njome služi uz poticaj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:rsidR="00400C70" w:rsidRPr="00F34E2A" w:rsidRDefault="00053E68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koristi se vezom zbrajanja i oduzimanja olakšavajući si rješavanje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96056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</w:t>
            </w:r>
          </w:p>
          <w:p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096056" w:rsidRPr="00400C70" w:rsidRDefault="00096056" w:rsidP="00096056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rezultat zbrajanja i oduzimanja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na najočitijim primjerima 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rezultat zbrajanja i oduzimanja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na najočitijim primjerima.</w:t>
            </w:r>
          </w:p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precizno procjenjuje rezultat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zbrajanja i oduzimanja.</w:t>
            </w:r>
          </w:p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Precizno procjenjuje rezultat zbrajanja 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oduzimanja u svim zadanim zadatcima.</w:t>
            </w:r>
          </w:p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042FE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 i oduzima više brojeva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2042FE" w:rsidRPr="00B4176C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2042FE" w:rsidRPr="00B4176C" w:rsidTr="00E7332F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42FE" w:rsidRPr="007867DF" w:rsidRDefault="002042FE" w:rsidP="002042FE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A.2.4. Množi i dijeli u okviru tablice množenja.</w:t>
            </w:r>
          </w:p>
        </w:tc>
      </w:tr>
      <w:tr w:rsidR="002042FE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34E2A" w:rsidRPr="00B4176C" w:rsidTr="0056792C">
        <w:tc>
          <w:tcPr>
            <w:tcW w:w="2411" w:type="dxa"/>
            <w:tcBorders>
              <w:right w:val="double" w:sz="12" w:space="0" w:color="auto"/>
            </w:tcBorders>
          </w:tcPr>
          <w:p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:rsidR="00F34E2A" w:rsidRPr="00AE70E6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uzastopnim zbrajanjem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koristeći grafičkim prikazima.</w:t>
            </w:r>
          </w:p>
        </w:tc>
        <w:tc>
          <w:tcPr>
            <w:tcW w:w="2552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s djelomičnom točnošću.</w:t>
            </w:r>
          </w:p>
        </w:tc>
        <w:tc>
          <w:tcPr>
            <w:tcW w:w="2693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uz manje nesigurnosti.</w:t>
            </w:r>
          </w:p>
        </w:tc>
        <w:tc>
          <w:tcPr>
            <w:tcW w:w="2835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F34E2A" w:rsidRPr="00B4176C" w:rsidTr="0056792C">
        <w:tc>
          <w:tcPr>
            <w:tcW w:w="2411" w:type="dxa"/>
            <w:tcBorders>
              <w:right w:val="double" w:sz="12" w:space="0" w:color="auto"/>
            </w:tcBorders>
          </w:tcPr>
          <w:p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brojeva.</w:t>
            </w:r>
          </w:p>
          <w:p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koristeći grafičkim prikazima.</w:t>
            </w:r>
          </w:p>
        </w:tc>
        <w:tc>
          <w:tcPr>
            <w:tcW w:w="2552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F34E2A" w:rsidRPr="00B4176C" w:rsidTr="0056792C">
        <w:tc>
          <w:tcPr>
            <w:tcW w:w="2411" w:type="dxa"/>
            <w:tcBorders>
              <w:right w:val="double" w:sz="12" w:space="0" w:color="auto"/>
            </w:tcBorders>
          </w:tcPr>
          <w:p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i d</w:t>
            </w:r>
            <w:r w:rsidR="005F1FE9">
              <w:rPr>
                <w:rFonts w:eastAsia="Times New Roman" w:cstheme="minorHAnsi"/>
                <w:sz w:val="24"/>
                <w:szCs w:val="24"/>
                <w:lang w:eastAsia="hr-HR"/>
              </w:rPr>
              <w:t>ijeli u okviru tablice množenja</w:t>
            </w:r>
          </w:p>
          <w:p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677F4E" w:rsidRPr="00B4176C" w:rsidTr="0056792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677F4E" w:rsidRPr="00AE70E6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</w:t>
            </w:r>
          </w:p>
          <w:p w:rsidR="00677F4E" w:rsidRPr="00F617F5" w:rsidRDefault="00677F4E" w:rsidP="00677F4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677F4E" w:rsidRPr="002E17EC" w:rsidRDefault="00677F4E" w:rsidP="00677F4E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 isključivo po nizu brojeva 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najjednostavnijim primjerima.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 isključivo po nizu brojeva, svaki puta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prebrojavajući od najmanjega.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7F4E" w:rsidRPr="002E17EC" w:rsidRDefault="00677F4E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izvan niza brojeva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7F4E" w:rsidRPr="002E17EC" w:rsidRDefault="00954671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višekratnike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svih zadanih brojeva točno i samostalno.</w:t>
            </w:r>
          </w:p>
        </w:tc>
      </w:tr>
      <w:tr w:rsidR="00C67101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C67101" w:rsidRPr="00AE70E6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</w:t>
            </w:r>
          </w:p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grafičkog prikaza i asistenciju učitelja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 pomoću grafičkog prikaza.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pojmovima: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polovin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, trećin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a, četvrtina, prikazuje ih grafički te računa tekstualne zadatke u kojima se ti matematički termini koriste.</w:t>
            </w:r>
          </w:p>
        </w:tc>
      </w:tr>
      <w:tr w:rsidR="00C67101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</w:t>
            </w:r>
          </w:p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:rsidR="00C67101" w:rsidRPr="002E17EC" w:rsidRDefault="00C67101" w:rsidP="00C671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uočavajući kriterije podjele brojeva na parne i neparne.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primjenom kriterija podjele brojeva na parne i neparne.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C6710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vojstvo komutativnosti množenja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svojstvo komutativnosti 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isključivo prema riješenim modelima zadataka.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juje vezu množenja i dijeljenja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 četiri jednakosti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četiri jednakosti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nivou prisjećanja poznaje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uz manju nesigurnost,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točno i sigurno,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noži i dijeli brojem 10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djelomičnu točnost.</w:t>
            </w:r>
          </w:p>
          <w:p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jući vezu množenja i dijeljenja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podsjećanja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samoinicijativno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420FF7" w:rsidRPr="00F617F5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E1B21" w:rsidRDefault="00420F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isključivo uz stalnu asistenciju i pomoć pri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postavljanju zadatka.</w:t>
            </w:r>
          </w:p>
          <w:p w:rsidR="009D365D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9D365D" w:rsidRPr="00797508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20FF7" w:rsidRPr="00B4176C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A.2.5. Primjenjuje pravila u računanju brojevnih izraza sa zagradama.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FF420F"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56792C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ješava zadatke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DE1B2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420FF7" w:rsidRPr="00B4176C" w:rsidTr="00FF420F">
        <w:tc>
          <w:tcPr>
            <w:tcW w:w="2411" w:type="dxa"/>
            <w:tcBorders>
              <w:right w:val="double" w:sz="12" w:space="0" w:color="auto"/>
            </w:tcBorders>
          </w:tcPr>
          <w:p w:rsidR="00420FF7" w:rsidRPr="00B4176C" w:rsidRDefault="0056792C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rješavanju tekstualnih zadataka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pravila u rješavanju tekstualnih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E1B21" w:rsidRPr="001B1AA7" w:rsidRDefault="00DE1B21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Tekstualne zadatke rješava isključivo po zadanom modelu i uz grafički prikaz.</w:t>
            </w:r>
          </w:p>
        </w:tc>
        <w:tc>
          <w:tcPr>
            <w:tcW w:w="2552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i podsjećanje na pravila rješava tekstualne zadatke.</w:t>
            </w:r>
          </w:p>
        </w:tc>
        <w:tc>
          <w:tcPr>
            <w:tcW w:w="2693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Obrazlaže matematička pravila pri rješavanju tekstualnih zadataka, samostalno konstruirajući nove zadatke sa istim pravilima.</w:t>
            </w:r>
          </w:p>
        </w:tc>
      </w:tr>
      <w:tr w:rsidR="00420FF7" w:rsidRPr="00B4176C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A.2.6. Primjenjuje četiri računske operacije te odnose među brojevima.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9D365D">
        <w:tc>
          <w:tcPr>
            <w:tcW w:w="2411" w:type="dxa"/>
            <w:tcBorders>
              <w:right w:val="double" w:sz="12" w:space="0" w:color="auto"/>
            </w:tcBorders>
          </w:tcPr>
          <w:p w:rsidR="00DE1B21" w:rsidRPr="00AE70E6" w:rsidRDefault="00420FF7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usvojene matematičke spoznaje o brojevima, računskim operacijama i njihovim svojstvima u rješavanju različitih tipova zadataka u svakodnevnim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E36D16" w:rsidRPr="001B1AA7" w:rsidRDefault="00E36D16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i po zadanom modelu postavlja jednostavniji problem, rješava ga uz dodatne naputke.</w:t>
            </w:r>
          </w:p>
        </w:tc>
        <w:tc>
          <w:tcPr>
            <w:tcW w:w="2552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jednostavniji matematički problem, rješava ga uz dodatne naputke i provjerava rezultat.</w:t>
            </w:r>
          </w:p>
        </w:tc>
        <w:tc>
          <w:tcPr>
            <w:tcW w:w="2693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835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matematički problem, planira njegovo rješavanje odabirom odgovarajućih matematičkih pojmova i postupaka, točno ga rješava  i samostalno provjerava rezultat.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Pr="004C209A" w:rsidRDefault="00420FF7" w:rsidP="00420FF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420FF7" w:rsidRPr="00B4176C" w:rsidTr="00E7332F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objekata, aktivnosti i pojava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očava 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pravilnosti nizanja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objekata, aktivnosti i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uzorak nizanja te stvara vlastite nizove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određenim kriterijima.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višekratnike kao brojevni niz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najjednostavnijih primjera (2, 5, 10) i nastavlja stvarati nizove navedenim brojevima.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20FF7" w:rsidRPr="00B4176C" w:rsidTr="002574F5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dobiveno rješenje provjerava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vrijednost nepoznatog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člana u jednakosti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d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obiveno rješenje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ovjerava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isključivo uz grafički prikaz ili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povremenu pomoć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manju nesigurnost.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Točno određuje vrijednost nepoznatoga člana u jednakosti i dobiveno rješenje provjerava.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operacija</w:t>
            </w:r>
          </w:p>
          <w:p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zadatke u kojima su prikazana određena svojstva.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na ista primjenjuje svojstva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Pravilno i samostalno primjenjuje naučena svojstva računskih operacija.</w:t>
            </w: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među računskim operacijama</w:t>
            </w:r>
          </w:p>
          <w:p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veze među računskim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veze među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računskim operacijama isključivo dovršavajući najjednostavnije zadatke u kojima su one prikazane,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veze među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računskim operacijama isključivo dovršavajući zadatke kojima su naznačene određene veze.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podsjećanja primjenjuje veze među računskim operacijama olakšavajući i ubrzavajući računanje.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Samoinicijativno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veze među računskim operacijama olakšavajući i ubrzavajući računanje.</w:t>
            </w: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prošireni sadržaji:</w:t>
            </w:r>
          </w:p>
          <w:p w:rsidR="00420FF7" w:rsidRPr="00AD3CF7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abi slovo kao oznaku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Pr="00D4208D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420FF7" w:rsidRPr="00F372ED" w:rsidTr="00E7332F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</w:t>
            </w:r>
            <w:r w:rsidRPr="00E905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paja točke crtama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420FF7" w:rsidRPr="00B4176C" w:rsidTr="002042FE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ojnicu dviju točaka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dužinu kao najkraću spojnicu dviju točaka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skicama i konkretnim primjerima prepoznaje dužinu kao najkraću spojnicu dviju točaka.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 oslanjajući se na jednostavnije primjere.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Primjerima i protuprimjerima dokazuje da je dužina najkraća spojnica dviju točaka.</w:t>
            </w:r>
          </w:p>
        </w:tc>
      </w:tr>
      <w:tr w:rsidR="00420FF7" w:rsidRPr="00B4176C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krajnje točke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420FF7" w:rsidRPr="00B4176C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crta dužinu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oznaku za dužinu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c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420FF7" w:rsidRPr="00B4176C" w:rsidTr="002042FE">
        <w:trPr>
          <w:trHeight w:val="1014"/>
        </w:trPr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pripadnost točaka dužini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metodom pokušaja i pogrešaka.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povremene nesigurnosti.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definiranje njihovog međusobnog odnosa.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420FF7" w:rsidRPr="00B4176C" w:rsidRDefault="009D365D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bridove geometrijskih tijela i stranice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:rsidR="00DE1B21" w:rsidRPr="00797508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420FF7" w:rsidRPr="00F372ED" w:rsidTr="00E7332F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9D365D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dužine, a vrhove kao točke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plohe (strane) kocke, kvadra i piramide kao likove, bridove kao dužine, a vrhove kao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te uz prisustvo modela opisuje strane kocke, kvadra i piramide kao likove, bridove kao dužine, a vrhove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strane kocke, kvadra i piramide kao likove, bridove kao dužine, a vrhove kao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9D365D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drata kao dužine, odnosno točke</w:t>
            </w:r>
          </w:p>
          <w:p w:rsidR="00420FF7" w:rsidRPr="007E1D2A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stranice i vrhove trokuta, pravokutnika i kvadrata kao dužine, odnosno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Pr="00823DBD" w:rsidRDefault="00420FF7" w:rsidP="00420FF7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420FF7" w:rsidRPr="00823DBD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novčanice i kovanice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hrvatske kovanice i novčanice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novčanice. 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kovanice i novčanice.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novčanice. 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novčanice. 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poznaje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veće i manje novčane jedinice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10E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odnos veće i manje novčane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novčanica.</w:t>
            </w:r>
          </w:p>
        </w:tc>
        <w:tc>
          <w:tcPr>
            <w:tcW w:w="2693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novčanica.</w:t>
            </w:r>
          </w:p>
        </w:tc>
        <w:tc>
          <w:tcPr>
            <w:tcW w:w="2835" w:type="dxa"/>
          </w:tcPr>
          <w:p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novčanica.</w:t>
            </w:r>
          </w:p>
        </w:tc>
      </w:tr>
      <w:tr w:rsidR="00420FF7" w:rsidRPr="00B4176C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luži se jedinicama za novac i znakovima njegovih jediničnih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656190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jednostavnijim radnjama.</w:t>
            </w:r>
          </w:p>
        </w:tc>
        <w:tc>
          <w:tcPr>
            <w:tcW w:w="2552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zadane primjere.</w:t>
            </w:r>
          </w:p>
        </w:tc>
        <w:tc>
          <w:tcPr>
            <w:tcW w:w="2693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shvaća vrijednost novca, primjenjuje znanje na svakodnevne situacije.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D4355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420FF7" w:rsidRPr="00AD4355">
              <w:rPr>
                <w:rFonts w:eastAsia="Times New Roman" w:cstheme="minorHAnsi"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novac (u skupu brojeva do 100)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novac (u skupu brojeva do 100)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novčanica te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ako i brzo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</w:tr>
      <w:tr w:rsidR="00420FF7" w:rsidRPr="00823DBD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(na primjer 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rakom, laktom, pedljem, palcem)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vođenje mjeri nestandardnim mjernim jedinicama (korakom, palcem).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Nestalnim razmjerom mjeri nestandardnim mjernim jedinicama (korakom, laktom, pedljem, palcem).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 uspoređujući ih i povezujući sa standardnim mjernim jedinicama.</w:t>
            </w: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obni odnos (metar i centimetar)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8642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jedinične dužine za mjerenje dužine i njihov međusobni odnos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63388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88F">
              <w:rPr>
                <w:rFonts w:eastAsia="Times New Roman" w:cstheme="minorHAnsi"/>
                <w:sz w:val="24"/>
                <w:szCs w:val="24"/>
                <w:lang w:eastAsia="hr-HR"/>
              </w:rPr>
              <w:t>imenu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i crta dužinu zadane duljine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jeri nestandardnim mjernim 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ne koristeći 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ili ga koristi na nepravilan način.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koristeći 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tek uz podsjećanje na korištenje i pravilnu primjenu istoga.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crta dužinu zadane duljine koristeći se geometrijskim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priborom uglavnom na ispravan način.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crta dužinu zadane duljine koristeći  se geometrijskim priborom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uvijek i na ispravan način.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dužinu pripadajućim mjernim instrumentom i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 mjernom jediničnom dužinom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</w:p>
          <w:p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rojem i znakom mjerne jedinice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duljinu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zapisuje matematičkim simbolima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duljinu dužine zapisuje matematičkim simbolima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duljinu dužine i najkraće udaljenosti objekata u metrima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52" w:type="dxa"/>
          </w:tcPr>
          <w:p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dužine (u skupu brojeva do 100)</w:t>
            </w:r>
          </w:p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C7CE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823DBD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prati prolaznos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vremena na satu ili štoperici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rati prolaznost vremena na satu ili štoperici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se snalazi u vremenu, ne povezujući mjernu jedinicu za vrijeme sa njezinim trajanjem.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primjere iz svakodnevnog života prati vrijeme i određuje intervale potrebne za obavljanje određenih aktivnosti.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duljinu vremenskoga intervala te mjeri vremenski interval potreban za obavljanje neke aktivnosti. 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duljinu vremenskoga intervala te mjeri vremenski interval potreban za obavljanje neke aktivnosti. 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vrijeme (sekunda, minuta, sat, dan, tjedan, mjesec, godina), procjenjuje i mjeri prolaznost vremena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odgovarajućim mjernim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instrumentom i zapisuj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duljinu vremenskoga intervala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FF3DA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avodi odnose mjernih jedinica za vrijeme, </w:t>
            </w:r>
            <w:r w:rsidRPr="00FF3DA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i mjeri prolaznost vremena odgovarajućim mjernim instrumentom i zapisuje duljinu vremenskoga intervala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navodi 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ose mjernih jedinica za vrijeme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navodi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vrijeme u skupu brojeva do 100</w:t>
            </w:r>
          </w:p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 vrijeme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Pr="003B1DB9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20FF7" w:rsidRPr="00B4176C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promatra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ojave i bilježi podatke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njima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romatra pojave i bilježi podatke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Promatra pojave isključivo uz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usmjeravanje pažnje na iste.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manju dodatnu uputu i usmjeravanje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pažnje promatra pojave i bilježeći podatke o njima po zadanim algoritmima.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Promatra pojave i bilježi podatke o njima.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 interesom promatra pojave točno i uredno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bilježeći podatke o njima.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razvrstava prikupljene podatke i prikazuje ih jednostavnim tablicama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piktogramima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D3EF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prikupljene podatke i prikazuje ih jednosta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vnim tablicama ili piktogramima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DC4623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23"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dnostavnih tablica i piktograma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</w:t>
            </w:r>
            <w:r w:rsidRPr="00DC462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umači podatke iz jednostavnih tablica i piktograma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analizira i prikazuje podatke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rovodi jednostavna istraživanja te analizira i prikazuje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stalni nadzor i vođenje korak po korak provodi istraživanja,  dobivene podatke teško povezuje i prikazuje čak i uz započete obrasce.</w:t>
            </w:r>
          </w:p>
        </w:tc>
        <w:tc>
          <w:tcPr>
            <w:tcW w:w="2552" w:type="dxa"/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Kao član skupine provodi istraživanja te dobivene podatke prikazuje na različite načine (tablice, piktogrami) sljedeći započete obrasce.</w:t>
            </w:r>
          </w:p>
          <w:p w:rsidR="00DE1B21" w:rsidRPr="00F34E2A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Provodi istraživanja te dobivene podatke uglavnom točno analizira i prikazuje na različite načine (tablice, piktogrami).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Planski i osmišljeno provodi istraživanja te dobivene podatke vješto analizira i prikazuje na različite načine (tablice, piktogrami).</w:t>
            </w:r>
          </w:p>
        </w:tc>
      </w:tr>
      <w:tr w:rsidR="00420FF7" w:rsidRPr="00B4176C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različitim situacijama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moguće i nemoguće događaje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420FF7" w:rsidRPr="00B4176C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zašto je neki događaj (ne)moguć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zašto je neki 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događaj (ne)moguć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moguć od nemogućeg događaja ali nije u mogućnosti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objasniti kriterije po kojima je događaj moguć ili nemoguć</w:t>
            </w:r>
          </w:p>
        </w:tc>
        <w:tc>
          <w:tcPr>
            <w:tcW w:w="2552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navođenje i davanje primjera objašnjava zašto je neki događaj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(ne)moguć.</w:t>
            </w:r>
          </w:p>
        </w:tc>
        <w:tc>
          <w:tcPr>
            <w:tcW w:w="2693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samostalno objašnjava zašto je neki događaj (ne)moguć.</w:t>
            </w:r>
          </w:p>
        </w:tc>
        <w:tc>
          <w:tcPr>
            <w:tcW w:w="2835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argumentirano objašnjava zašto je neki događaj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(ne)moguć.</w:t>
            </w:r>
          </w:p>
        </w:tc>
      </w:tr>
    </w:tbl>
    <w:p w:rsidR="00E7332F" w:rsidRDefault="00E7332F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F15F6" w:rsidRDefault="00DF15F6" w:rsidP="00DF15F6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:rsidR="00DE1B21" w:rsidRPr="00997EE6" w:rsidRDefault="00DE1B21" w:rsidP="00DF15F6">
      <w:pPr>
        <w:jc w:val="center"/>
        <w:rPr>
          <w:rFonts w:cstheme="minorHAnsi"/>
          <w:b/>
          <w:sz w:val="40"/>
        </w:rPr>
      </w:pPr>
    </w:p>
    <w:p w:rsidR="00DF15F6" w:rsidRPr="00204968" w:rsidRDefault="00DF15F6" w:rsidP="00DF15F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lastRenderedPageBreak/>
        <w:t xml:space="preserve">Pojedinac i društvo (oznaka C) </w:t>
      </w:r>
    </w:p>
    <w:p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:rsidR="00DF15F6" w:rsidRPr="00204968" w:rsidRDefault="00DF15F6" w:rsidP="00DF15F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:rsidR="00DF15F6" w:rsidRPr="00204968" w:rsidRDefault="00DF15F6" w:rsidP="00DF15F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:rsidR="00DF15F6" w:rsidRPr="00204968" w:rsidRDefault="00DF15F6" w:rsidP="00DF15F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:rsidR="00DF15F6" w:rsidRPr="00204968" w:rsidRDefault="00DF15F6" w:rsidP="00DF15F6">
      <w:pPr>
        <w:rPr>
          <w:rFonts w:cstheme="minorHAnsi"/>
          <w:b/>
          <w:i/>
          <w:sz w:val="24"/>
          <w:szCs w:val="24"/>
        </w:rPr>
      </w:pPr>
    </w:p>
    <w:p w:rsidR="00DF15F6" w:rsidRPr="00204968" w:rsidRDefault="00DF15F6" w:rsidP="00DF15F6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161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872"/>
        <w:gridCol w:w="2657"/>
        <w:gridCol w:w="2694"/>
        <w:gridCol w:w="2693"/>
        <w:gridCol w:w="2551"/>
        <w:gridCol w:w="2694"/>
      </w:tblGrid>
      <w:tr w:rsidR="00DF15F6" w:rsidRPr="00B4176C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F15F6" w:rsidRPr="00344D94" w:rsidRDefault="00DF15F6" w:rsidP="002574F5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2574F5" w:rsidRPr="00B4176C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74F5" w:rsidRPr="002574F5" w:rsidRDefault="002574F5" w:rsidP="002574F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ISHOD: PID OŠ A.2.1. Učenik uspoređuje organiziranost u prirodi i objašnjava važnost organiziranosti.</w:t>
            </w:r>
          </w:p>
        </w:tc>
      </w:tr>
      <w:tr w:rsidR="002574F5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A1024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razvrs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živo od neživoga u prirodi</w:t>
            </w:r>
          </w:p>
          <w:p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102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razvrstava živo od neživoga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0246">
              <w:rPr>
                <w:rFonts w:eastAsia="Times New Roman" w:cstheme="minorHAnsi"/>
                <w:sz w:val="24"/>
                <w:szCs w:val="24"/>
                <w:lang w:eastAsia="hr-HR"/>
              </w:rPr>
              <w:t>Prepoznaje živo od neživoga u prirodi.</w:t>
            </w:r>
          </w:p>
        </w:tc>
        <w:tc>
          <w:tcPr>
            <w:tcW w:w="2693" w:type="dxa"/>
          </w:tcPr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Prepoznaje i razlikuje, razvrstava prema smjernicama živo od neživoga u prirodi.</w:t>
            </w:r>
          </w:p>
        </w:tc>
        <w:tc>
          <w:tcPr>
            <w:tcW w:w="2551" w:type="dxa"/>
          </w:tcPr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 i razvrstava živo od neživoga u prirodi.</w:t>
            </w:r>
          </w:p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Opisuje, razvrstava i opisuje živo od neživoga u prirodi te uočava razlike unutar kategorija</w:t>
            </w:r>
          </w:p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246" w:rsidRPr="00B4176C" w:rsidTr="00EF5416"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:rsidR="00A10246" w:rsidRPr="007C389F" w:rsidRDefault="002023D3" w:rsidP="002023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azvrstava biljke i životinje iz svoga okoliša u skupine 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kriteriju koji ih povezuje i objašnjava sličnosti i razlike (pripa</w:t>
            </w:r>
            <w:r w:rsid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da/ne pripada skupini po nekom 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kriteriju, prema obliku lista, boji cvijeta, jestivo-nejestivo, voće i povrće, žitarice, prepoznaje različite 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ačine kretanja u prirodi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A10246" w:rsidRPr="00D76E7E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lastRenderedPageBreak/>
              <w:t xml:space="preserve">Netočno i nepotpuno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bića, tvari ili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pojave u skupine primjenom određenoga kriterija.</w:t>
            </w:r>
          </w:p>
        </w:tc>
        <w:tc>
          <w:tcPr>
            <w:tcW w:w="2693" w:type="dxa"/>
          </w:tcPr>
          <w:p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Razvrstava bića, tvari ili pojave u skupine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primjenom zadanog kriterija.</w:t>
            </w:r>
          </w:p>
        </w:tc>
        <w:tc>
          <w:tcPr>
            <w:tcW w:w="2551" w:type="dxa"/>
          </w:tcPr>
          <w:p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Razvrstava bića, tvari ili pojave u skupine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primjenom određenoga kriterija, objašnjavajući sličnosti i razlike među njima uz dodatne napute i pitanja.</w:t>
            </w:r>
          </w:p>
        </w:tc>
        <w:tc>
          <w:tcPr>
            <w:tcW w:w="2694" w:type="dxa"/>
          </w:tcPr>
          <w:p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 s lakoćom bića, tvari ili pojave razvrstava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skupine prema zadanom kriteriju, objašnjavajući sličnosti i razlike među njima.</w:t>
            </w: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spituje osjetilima i prepoznaje svojstva tvari (tekuće, čvrsto, hrapavo, gusto, rijetko, oblik, boja, miris, tvrdoća, savitljivost, vodootpornost, prozirnost, spo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sobnost plutanja na vodi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ispituje osjetilima i prepoznaje svojstva tvari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:rsidR="001A4DF9" w:rsidRPr="001A4DF9" w:rsidRDefault="001A4DF9" w:rsidP="0055270B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osjetilima svojstva tvari (tekuće, čvrsto, hrapavo, gusto, rijetko, oblik, boja, miris, tvrdoća, savitljivost, vodootpornost, prozirnost, sposobnost p</w:t>
            </w:r>
            <w:r w:rsidR="0055270B">
              <w:rPr>
                <w:rFonts w:cstheme="minorHAnsi"/>
                <w:sz w:val="24"/>
                <w:szCs w:val="24"/>
              </w:rPr>
              <w:t>lutanja…</w:t>
            </w:r>
            <w:r w:rsidRPr="001A4DF9">
              <w:rPr>
                <w:rFonts w:cstheme="minorHAnsi"/>
                <w:sz w:val="24"/>
                <w:szCs w:val="24"/>
              </w:rPr>
              <w:t>) isključivo metodom pokušaja i pogrešaka, teže se govorno samostalno izražava zbog siromašnog rječnika te je potreba stalna pomoć i dosjećanje.</w:t>
            </w: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Ispituje osjetilima i prepoznaje svojstva tvari (tekuće, čvrsto, hrapavo, gusto, rijetko, oblik, boja, miris, tvrdoća, savitljivost, vodootpornost, prozirnost, sposobnost plutanja na vodi i sl.) uz zadane smjernice.</w:t>
            </w:r>
          </w:p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Ispituje osjetilima,  prepoznaje i razlikuje te uz smjenrice opisuje svojstva tvari (tekuće, čvrsto, hrapavo, gusto, rijetko, oblik, boja, miris, tvrdoća, savitljivost, vodootpornost, prozirnost, sposobnost plutanja na vodi i sl.).</w:t>
            </w:r>
          </w:p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Ispituje osjetilima, prepoznaje, razlikuje, opisuje i objašnjava  svojstva tvari (tekuće, čvrsto, hrapavo, gusto, rijetko, oblik, boja, miris, tvrdoća, savitljivost, vodootpornost, prozirnost, sposobnost plutanja na vodi i sl.) samostalno i točno.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važnost organiziranja/razvrstavanja otpadnih tvari u okolišu, razlikuje ot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pad i smeće te razvrstava otpad</w:t>
            </w:r>
          </w:p>
          <w:p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Uz pomoć i stalna potpitanja  djelomično objašnjava važnost organiziranja/razvrstavanja otpadnih tvari u okolišu, razlikuje otpad i smeće te razvrstava otpad prema zadanom predlošku.</w:t>
            </w: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objašnjava važnost organiziranja/razvrstavanja otpadnih tvari u okolišu, razlikuje otpad i smeće te razvrstava otpad uz poneke smjernice.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1A4DF9" w:rsidRPr="001A4DF9" w:rsidRDefault="001A4DF9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objašnjava važnost organiziranja/razvrstavanja otpadnih tvari u okolišu, razlikuje otpad i smeće te razvrstava otpad točno i pravilno. Brine o čistoći okoliša te objašnjava važnost istoga. Svojim ekološkim shvaćanjima i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djelovanjem služi za primjer.</w:t>
            </w: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vrem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enske pojave s godišnjim dobima</w:t>
            </w:r>
          </w:p>
          <w:p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Default="001A4DF9" w:rsidP="001A4DF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vremenske pojave s godišnjim dobima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EF5416" w:rsidRPr="00AA1804" w:rsidRDefault="00EF5416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vremenske pojave vezane za određeno godišnje doba.</w:t>
            </w: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 i povezuje vremenske pojave s godišnjim dobima uz zadane smjernice.</w:t>
            </w: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Uz poneke kraće upute razlikuje, povezuje i opisuje vremenske pojave s godišnjim dobima.</w:t>
            </w: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opisuje i objašnjava  vremenske pojave s godišnjim dobima točno i samostalno.</w:t>
            </w: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ražuje načine brige za zdravlje</w:t>
            </w:r>
          </w:p>
          <w:p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načine brige za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isključivo uz pomoć učitelja ili u timskom radu uz jasne upute i jednostavnije zadatke.</w:t>
            </w:r>
          </w:p>
          <w:p w:rsidR="00EF5416" w:rsidRPr="001A4DF9" w:rsidRDefault="00EF5416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uz predložak ili prema zadanom planu.</w:t>
            </w:r>
          </w:p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istražuje načine brige za zdravlje uz kraće upute.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1A4DF9" w:rsidRP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Aktivno istražuje načine brige za zdravlje i povezuje ih s osobnim iskustvom.</w:t>
            </w:r>
          </w:p>
        </w:tc>
      </w:tr>
      <w:tr w:rsidR="001A4DF9" w:rsidRPr="00B4176C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stražuje povezanost raznolike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redovite prehrane sa zdravljem</w:t>
            </w:r>
          </w:p>
          <w:p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povezanost raznolike i redovite prehrane sa zdravljem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Djelomično i neprecizno istražuje povezanost raznolike i redovite prehrane sa zdravljem.</w:t>
            </w:r>
          </w:p>
          <w:p w:rsidR="001A4DF9" w:rsidRPr="001A4DF9" w:rsidRDefault="001A4DF9" w:rsidP="001A4DF9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povezanost raznolike i redovite prehrane sa zdravljem uz unaprijed dogovoreni plan rada.</w:t>
            </w:r>
          </w:p>
          <w:p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Istražuje povezanost raznolike i redovite prehrane sa zdravljem.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 i povezanost raznolike prehrane sa zdravljem, daje primjere prema osobnom iskustvu te opisuje povezanost prehrane i zdravlja. </w:t>
            </w:r>
          </w:p>
          <w:p w:rsidR="00EF5416" w:rsidRPr="001A4DF9" w:rsidRDefault="00EF5416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:rsidTr="00EF5416">
        <w:tc>
          <w:tcPr>
            <w:tcW w:w="2872" w:type="dxa"/>
            <w:tcBorders>
              <w:bottom w:val="single" w:sz="6" w:space="0" w:color="auto"/>
              <w:right w:val="double" w:sz="12" w:space="0" w:color="auto"/>
            </w:tcBorders>
          </w:tcPr>
          <w:p w:rsidR="001A4DF9" w:rsidRPr="00EB4877" w:rsidRDefault="001A4DF9" w:rsidP="001A4DF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dređuje i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osnovnih dijelova tijela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6" w:space="0" w:color="auto"/>
            </w:tcBorders>
          </w:tcPr>
          <w:p w:rsidR="001A4DF9" w:rsidRPr="00D76E7E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i opisuje ulogu osnovnih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netočno pripisuje ulogu pojedinom dijelu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pojašnjenja.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136628">
              <w:rPr>
                <w:rFonts w:cstheme="minorHAnsi"/>
                <w:sz w:val="24"/>
                <w:szCs w:val="24"/>
              </w:rPr>
              <w:t xml:space="preserve">menuje dijelove svoga tijela </w:t>
            </w:r>
            <w:r>
              <w:rPr>
                <w:rFonts w:cstheme="minorHAnsi"/>
                <w:sz w:val="24"/>
                <w:szCs w:val="24"/>
              </w:rPr>
              <w:t>i u</w:t>
            </w:r>
            <w:r w:rsidRPr="00136628">
              <w:rPr>
                <w:rFonts w:cstheme="minorHAnsi"/>
                <w:sz w:val="24"/>
                <w:szCs w:val="24"/>
              </w:rPr>
              <w:t xml:space="preserve">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pripisuje ulogu pojedinom dijelu</w:t>
            </w:r>
            <w:r w:rsidRPr="001366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opisuje njihovu ulogu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imenuje dijelove svoga tijela i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primjerima potkrepljuje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njihovu ulogu.</w:t>
            </w:r>
          </w:p>
        </w:tc>
      </w:tr>
      <w:tr w:rsidR="001A4DF9" w:rsidRPr="00B4176C" w:rsidTr="00EF5416">
        <w:tc>
          <w:tcPr>
            <w:tcW w:w="161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4DF9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objašnjava organiziranost vremena </w:t>
            </w:r>
          </w:p>
          <w:p w:rsidR="001A4DF9" w:rsidRPr="002574F5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prikazuje vremenski slijed događaja.</w:t>
            </w:r>
          </w:p>
        </w:tc>
      </w:tr>
      <w:tr w:rsidR="001A4DF9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F5416" w:rsidRPr="00B4176C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iziranja i snalaženja u vremenu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važnost organiziranja i 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snalaženja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važnost organiziranosti, organiziranja  i snalaženja u vremenu, ali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se neprecizno samostalno snalazi u vremenu zbog nedostatne uvježbanosti istog.</w:t>
            </w:r>
          </w:p>
        </w:tc>
        <w:tc>
          <w:tcPr>
            <w:tcW w:w="2693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objašnjava važnost organiziranja i snalaženja u vremenu.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argumentirano objašnjava važnost organiziranja i snalaženja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vremenu jer se  s lakoćom snalazi u istom.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vrijeme satom (urom) i/ili štopericom, očitano vrijeme iskazuje riječima, procjenjuje i mjeri trajanje svakodnevni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i ostalih životnih aktivnosti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Neprecizno i uglavnom netočno mjeri vrijeme satom (urom), rjeđe štopericom, očitano vrijeme iskazuje riječima.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tek nakon brojnih ponavljanja za modelom i stalnim praćenjem od strane učitelja.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uz manje greške.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brzo mjeri vrijeme satom (urom) i/ili štopericom, očitano vrijeme iskazuje riječima, procjenjuje i mjeri trajanje svakodnevnih i ostalih životnih aktivnosti.</w:t>
            </w:r>
          </w:p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bottom w:val="single" w:sz="8" w:space="0" w:color="auto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dana, tjedna, mjeseca i godine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8" w:space="0" w:color="auto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i reda događaje koji su se dogodili tijekom sata, dana, tjedna, mjeseca i godine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primjeru reda događaje koji su se dogodili tijekom sata, dana, tjedna, mjeseca i godine.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 dana, tjedna, mjeseca i godine, ali mu je ponekad potrebna pomoć u klasifikaciji.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Uspješno uspoređuje i reda događaje koji su se dogodili tijekom sata, dana, tjedna, mjeseca i godine uz sitne greške.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Pravilno, brzo i sistematično uspoređuje i reda događaje koji su se dogodili tijekom sata, dana, tjedna, mjeseca i godine.</w:t>
            </w:r>
          </w:p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top w:val="single" w:sz="8" w:space="0" w:color="auto"/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double" w:sz="12" w:space="0" w:color="auto"/>
              <w:bottom w:val="nil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kalendarom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Uglavnom se ne služi kalendarom te mu je kalendar i dalje apstraktan pojam u iskazivanju mjerenja vremena.</w:t>
            </w:r>
          </w:p>
        </w:tc>
        <w:tc>
          <w:tcPr>
            <w:tcW w:w="2693" w:type="dxa"/>
            <w:tcBorders>
              <w:top w:val="single" w:sz="8" w:space="0" w:color="auto"/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 prema uputama.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</w:tcPr>
          <w:p w:rsid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kalendarom, očitava datume u mjesecu, shvaća izmjenu dana i datuma u određenom mjesecu te povezuje događaje uz određeni datum uz povremene smjernice. </w:t>
            </w:r>
          </w:p>
          <w:p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služi kalendarom, očitava datume u mjesecu, shvaća izmjenu dana i datuma u određenom mjesecu te povezuje događaje uz određeni datum.</w:t>
            </w:r>
          </w:p>
        </w:tc>
      </w:tr>
      <w:tr w:rsidR="00EF5416" w:rsidRPr="00B4176C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organiziranost vremena u godini, navodi mjesece u godini,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 u pojedinim mjesecima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organiziranost vremena u godini, navodi mjesece u godini, broj dana u pojedinim mjesecima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mjesece u godini isključivo redom, uz predložak uočava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prethodni mjesec i sljedeći, kao i broj dana u pojedinim mjesecima.</w:t>
            </w:r>
          </w:p>
        </w:tc>
        <w:tc>
          <w:tcPr>
            <w:tcW w:w="2693" w:type="dxa"/>
            <w:tcBorders>
              <w:bottom w:val="nil"/>
            </w:tcBorders>
          </w:tcPr>
          <w:p w:rsid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česti poticaj i pomoć objašnjava organiziranost vremena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godini, uspješno navodi mjesece u godini, a broj dana u pojedinim mjesecima prema zadanoj metodi (koristi šake i prema zglobovima svijenih prstiju određuje broj dana u mjesecu).</w:t>
            </w:r>
          </w:p>
          <w:p w:rsidR="007326D7" w:rsidRPr="00EF5416" w:rsidRDefault="007326D7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organiziranost vremena u godini, navodi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mjesece u godini, broj dana u pojedinim mjesecima.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objašnjava organiziranost vremena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godini, navodi mjesece u godini, broj dana u pojedinim mjesecima bez pomoći ili uputa, točno i pravilno.</w:t>
            </w:r>
          </w:p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upisuje i planira događanja (rođendane, blagdane i sl.)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raspored i/ili vremensku crtu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:rsidR="00EF5416" w:rsidRDefault="00EF5416" w:rsidP="00EF541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upisuje i planira događanja (rođendane, blagdane i sl.) u raspored i/ili vremensku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Nepotpuno i uz dodatna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navođenja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smješta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="00EF5416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prikaz.</w:t>
            </w:r>
          </w:p>
        </w:tc>
      </w:tr>
      <w:tr w:rsidR="00EF5416" w:rsidRPr="00B4176C" w:rsidTr="00EF5416">
        <w:tc>
          <w:tcPr>
            <w:tcW w:w="2872" w:type="dxa"/>
            <w:tcBorders>
              <w:bottom w:val="single" w:sz="12" w:space="0" w:color="auto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smješta događaje povezane s neposrednim okružjem u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rošlost, sadašnjost i budućnost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12" w:space="0" w:color="auto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događaje povezane s neposrednim okružjem u prošlost, sadašnjost i budućnost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Uglavnom ne smješta događaje povezane s neposrednim okružjem u prošlost, sadašnjost i budućnost, tek uz više ponavljanja prema konkretnom primjeru djelomično točno smješta događaje prema zadatku.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Nepotpuno i uz dodatna pitanja smješta događaje povezane s neposrednim okružjem u prošlost, sadašnjost i budućnost.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smješta događaje povezane s neposrednim okružjem u prošlost, sadašnjost i budućnost.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Prikazuje i smješta događaje povezane s neposrednim okružjem u prošlost, sadašnjost i budućnost te izvodi zaključke o promjenama u neposrednom okružju kroz prošlost/sadašnjost i budućnost.</w:t>
            </w:r>
          </w:p>
        </w:tc>
      </w:tr>
      <w:tr w:rsidR="00EF5416" w:rsidRPr="00B4176C" w:rsidTr="00EF5416">
        <w:tc>
          <w:tcPr>
            <w:tcW w:w="1616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416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uspoređuje organiziranost različitih zajednica i</w:t>
            </w:r>
          </w:p>
          <w:p w:rsidR="00EF5416" w:rsidRPr="002574F5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prostora dajući primjere iz neposrednoga okružja.</w:t>
            </w:r>
          </w:p>
        </w:tc>
      </w:tr>
      <w:tr w:rsidR="00EF541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niziranost obiteljske zajednice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2A47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2A477F"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navodi članove uže i šire obitelji te prikazuje organiziranost obiteljske </w:t>
            </w:r>
            <w:r w:rsidR="002A477F"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lastRenderedPageBreak/>
              <w:t>Navodi članove uže i šire obitelji.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 te prikazuje organiziranost obiteljske zajednice.</w:t>
            </w:r>
          </w:p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članove uže i šire obitelji te prikazuje organiziranost obiteljske zajednice pri čemu pokazuje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poimanje dužnosti i obveza unutar obitelji/zajednice.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članove uže i šire obitelji te interaktivno prikazuje organiziranost obiteljske zajednice, svjestan odgovornosti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koju imaju članovi svake zajednice (obveze, dužnosti, prava, briga o obitelji, starijima, ljubimcima i domu).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što čini mjesto u kojemu živi te gdje se št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nalazi i kako je organizirano</w:t>
            </w:r>
          </w:p>
          <w:p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što čini mjesto u kojemu živi te gdje se što nalazi i kako je organizirano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 xml:space="preserve">Nabraja osobitosti mjesta u kojem živi prema naučenom predlošku, ali teže povezuje djelovanje i organiziranost zajednice. 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i prema modelu opisuje što čini mjesto u kojemu živi te gdje se što nalazi i kako je organizirano.</w:t>
            </w:r>
          </w:p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što nalazi i kako je organizirano.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Objašnjava i opisuje što čini mjesto u kojemu živi te gdje se što nalazi i kako je organizirano.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razlikuje prirodn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oblike u neposrednome okružju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prirodne oblike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prirodne oblike u neposrednome okružju (vode tekućice i stajaćice, međusobno ih teže razlikuje u neposrednoj stvarnosti-zavičaju).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nabraja prirodne oblike u neposrednome okružju ( vode tekućice i stajaćice). </w:t>
            </w: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Prepoznaje, nabraja i razlikuje prirodne oblike u neposrednome okružju vode tekućice, stajaćice, more, uzvisine, udubine). 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Prepoznaje, nabraja, razlikuje i opisuje prirodne oblike u neposrednome okružju vode tekućice, stajaćice, more, uzvisine, udubine).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organizacije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prometa u svome okružju</w:t>
            </w:r>
          </w:p>
          <w:p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organizacije prometa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i imenuje prometne znakove važne za njegovu sigurnost.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Razlikuje prometne znakove važne za njegovu sigurnost, prepoznaje i nabraja prometna sredstva.</w:t>
            </w: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Uočava pješačke prijelaze, razlikuje prometne znakove važne za njegovu sigurnost, uspoređuje i razvrstava prometna sredstva te poima djelovanje prometa unutar organizacije mjesta u kojem živi.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 Uočava pješačke prijelaze, razlikuje prometne znakove važne za njegovu sigurnost, uspoređuje i razvrstava prometna sredstva, istražuje vrste prometa u mjestu te povezuje s organizacijom mjesta. Uočava povezanost prometnih sredstava s korištenjem različitih oblika energije.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u mjestu u kojemu živi</w:t>
            </w:r>
          </w:p>
          <w:p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zanimanja u 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mjestu u kojemu živi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Nabraja zanimanja u mjestu u kojemu živi.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zanimanja u mjestu u kojemu živi i opisuje oruđe kojim se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koje zanimanje koristi.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i opisuje zanimanja u mjestu u kojemu živi, razvrstava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oruđe koje određeno zanimanje koristi, uočava važnost svakog zanimanja za djelovanje i život unutar zajednice. 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objašnjava važnost svakog zanimanja za zajednicu u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kojoj živi, poučava druge o tome kako je važno cijeniti svaku vrstu zanimanja, zaključuje o mjestu prema zanimanjima (koja je industrijska grana najrazvijenija).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spoznaje organiziranost zajednice u svome okružju te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organiziranost zajednice u svome okružju te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cstheme="minorHAnsi"/>
              </w:rPr>
            </w:pPr>
            <w:r w:rsidRPr="007326D7">
              <w:rPr>
                <w:rFonts w:cstheme="minorHAnsi"/>
              </w:rPr>
              <w:t>Uglavnom neprecizno i netočno spoznaje organiziranost zajednice u svome okružju te važnost pravila za njezino djelovanje.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češći poticaj i navođenje djelomično spoznaje organiziranost zajednice u svome okružju te važnost pravila za njezino djelovanje.</w:t>
            </w: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spoznaje organiziranost zajednice u svome okružju te važnost pravila za njezino djelovanje.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Spoznaje i procjenjuje organiziranost zajednice u svome okružju te važnost pravila za njezino djelovanje.</w:t>
            </w:r>
          </w:p>
        </w:tc>
      </w:tr>
      <w:tr w:rsidR="00C624D6" w:rsidRPr="00B4176C" w:rsidTr="00EF5416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24D6" w:rsidRPr="007034A2" w:rsidRDefault="00C624D6" w:rsidP="00C624D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C624D6" w:rsidRPr="00136628" w:rsidTr="00EF5416">
        <w:tc>
          <w:tcPr>
            <w:tcW w:w="16161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važnost odgovornoga odnosa čovjeka prema sebi i prirodi.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tjelesne aktivnosti, prehrane i odmora za razvoj svoga tijela i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D43955" w:rsidRDefault="00C624D6" w:rsidP="00C624D6">
            <w:pP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ali ne predviđa posljedice nebrige za navedeno.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tek nakon davanja primjera.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te uz pomoć 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za očuvanje osobnoga zdravlja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očuvanje osobnoga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očuvanje osobnoga zdravlja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za očuvanje osobnoga zdravlja,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očuvanje osobnoga zdravlja.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zdravlju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 ideje za unaprjeđenje zdravlja.</w:t>
            </w:r>
          </w:p>
        </w:tc>
      </w:tr>
      <w:tr w:rsidR="00C624D6" w:rsidRPr="00B4176C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624D6" w:rsidRPr="00542AEA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542AEA">
              <w:rPr>
                <w:rFonts w:eastAsia="Times New Roman" w:cstheme="minorHAnsi"/>
                <w:sz w:val="24"/>
                <w:szCs w:val="24"/>
                <w:lang w:eastAsia="hr-HR"/>
              </w:rPr>
              <w:t>važava vremensko ograničenje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s digitalnom tehnologijom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tijekom cijele školske godine.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brine se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okružje u kojemu živi i boravi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okružje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okružje u kojemu živi i boravi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životnom okružju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 za poboljšanje životnog okružja.</w:t>
            </w:r>
          </w:p>
        </w:tc>
      </w:tr>
      <w:tr w:rsidR="00C624D6" w:rsidRPr="00B4176C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624D6" w:rsidRPr="00A65565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565">
              <w:rPr>
                <w:rFonts w:eastAsia="Times New Roman" w:cstheme="minorHAnsi"/>
                <w:sz w:val="24"/>
                <w:szCs w:val="24"/>
                <w:lang w:eastAsia="hr-HR"/>
              </w:rPr>
              <w:t>razdvaja otpad i smeće, razvrstava otpad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zvučno i svjetlosno oneči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šćenje okoliša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zvučno i svjetlosno onečišćenje okoliša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1936FE" w:rsidRDefault="00C624D6" w:rsidP="00C624D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davanje dodatnih primjera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te uočava štetnost lasera za vid.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uz pomoć dodatnih primjera uočava štetnost lasera za vid.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uz malu pomoć pojašnjava posljedice nebrige o štetnosti buke, osvještava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štetnost lasera za vid.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pojašnjava posljedice nebrige o štetnosti buke, osvještava štetnost lasera za vid; predlaže svoje ideje za smanjenje zvučnog i svjetlosnog onečišćenja.</w:t>
            </w:r>
          </w:p>
          <w:p w:rsidR="002A477F" w:rsidRPr="001936FE" w:rsidRDefault="002A477F" w:rsidP="00C624D6">
            <w:pPr>
              <w:rPr>
                <w:rFonts w:cstheme="minorHAnsi"/>
                <w:b/>
              </w:rPr>
            </w:pPr>
          </w:p>
        </w:tc>
      </w:tr>
      <w:tr w:rsidR="00C624D6" w:rsidRPr="00136628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zaključuje o promjenama u prirodi koje se događaju tijekom godišnjih doba.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101910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promjene u prirodi unutar godišnjega doba: uspoređuje duljinu dana i noći, početak i kraj određenoga godišnjeg doba, promjene u životu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biljaka i životinja i rad ljudi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promjene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prirodi unutar godišnjega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primjere, navođenje i poticaje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promjene povezane s godišnjim dobima.</w:t>
            </w:r>
          </w:p>
        </w:tc>
        <w:tc>
          <w:tcPr>
            <w:tcW w:w="2694" w:type="dxa"/>
          </w:tcPr>
          <w:p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 povezane s godišnjim dobima dovodeći ih u suodnos.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B4176C" w:rsidRDefault="00C624D6" w:rsidP="00C624D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prati promjene i bilježi ih u kalenda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 prirode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prati promjene i bilježi ih u 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kalendar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EF3876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zadanom kalendaru prirode učenik promatra i bilježi </w:t>
            </w: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jednostavnije promjene i aktivnosti s obzirom na izmjenu  godišnjih doba.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unaprijed dogovorenim uputama (kalendar prirode, </w:t>
            </w: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Promatra, prati i bilježi promjene i aktivnosti s obzirom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smjenu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romatra, prati i bilježi promjene i aktivnosti s obzirom na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izmjenu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C624D6" w:rsidRPr="00B4176C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uspoređuje, predviđa promjene i odnose </w:t>
            </w:r>
          </w:p>
          <w:p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prikazuje promjene u vremenu.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vremenu</w:t>
            </w:r>
          </w:p>
          <w:p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27F5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jelomično ili uz pomoć uviđa prolaznost vremena i duljinu zadanih vremenskih perioda.</w:t>
            </w:r>
          </w:p>
        </w:tc>
        <w:tc>
          <w:tcPr>
            <w:tcW w:w="2693" w:type="dxa"/>
          </w:tcPr>
          <w:p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</w:tcPr>
          <w:p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nedavnu prošlost i sadašnjost i predviđa buduće događaje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promjene i odnose u budućnosti</w:t>
            </w:r>
          </w:p>
          <w:p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F607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nedavnu prošlost i sadašnjost i predviđa buduće događaje te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grafičkim prikazima i uz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manjom nesigurnosti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promjene i odnose tijekom prošlosti i sadašnjosti, predviđa ih u budućnosti te prikazuje promjene u vremenu.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Istražuje i prikuplja informacije o prošlosti, uspoređuje život nekad i danas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redviđa promjene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događaje i promjene u vremenu prikazujući ih na vremenskoj crti ili lenti vremena, crtežom, grafičkim prikazom i sl., uz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potrebu IKT-a ovisno o uvjetima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događaje i promjene u vremenu prikazujući ih na vremenskoj crti ili lenti vremena, crtežom, grafičkim prikazom i sl., uz upotrebu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IKT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-a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započetim grafičkim prikazima i uz pomoć učitelja prikazuje promjene u vremenu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prikazom, brinući o urednosti rada. </w:t>
            </w:r>
          </w:p>
        </w:tc>
      </w:tr>
      <w:tr w:rsidR="00C624D6" w:rsidRPr="00B4176C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B.2.4.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se snalazi u prostoru, izrađuje, </w:t>
            </w:r>
          </w:p>
          <w:p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analizira i provjerava skicu kretanja.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</w:t>
            </w:r>
          </w:p>
          <w:p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neposrednome okružju prema objektima i dijelovima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B623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237F"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povezuje objekte ili dijelove prirode sa njihovom lokacijom.</w:t>
            </w:r>
          </w:p>
        </w:tc>
        <w:tc>
          <w:tcPr>
            <w:tcW w:w="2693" w:type="dxa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se samostalno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se 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38133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objekte i dijelove prirode prema kojima se snalazi u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prostoru, neprecizno ih smještajući u prostor.</w:t>
            </w:r>
          </w:p>
        </w:tc>
        <w:tc>
          <w:tcPr>
            <w:tcW w:w="2693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Šturim i nepreciznim rečenicama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551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 točno ih smještajući u prostor u kojima se nalaze.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prikazuje objekte i dijelove prirode u međusobnom odnosu (crtežom ili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lakatom ili u pješčaniku i dr.)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objekte i dijelove prirode u međusobnom odnosu (crtežom ili plakatom ili u pješčaniku i dr.)“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neprecizno, uz asistenciju učitelja smješta objekte i dijelove prirode u međusobni odnos na grafičkom prikazu ili u pješčaniku.</w:t>
            </w:r>
          </w:p>
        </w:tc>
        <w:tc>
          <w:tcPr>
            <w:tcW w:w="2693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smješta objekte i dijelove prirode u međusobni odnos na grafičkom prikazu ili u pješčaniku.</w:t>
            </w:r>
          </w:p>
        </w:tc>
        <w:tc>
          <w:tcPr>
            <w:tcW w:w="2551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prikazuje i smješta objekte i dijelove prirode u međusobni odnos na grafičkom prikazu ili u pješčaniku.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Uviđajući pravila mjerila izrađuje objekte i dijelove prirode i smješta ih točno u međusobni odnos na grafičkom prikazu ili u pješčaniku, brine o urednosti i točnosti uratka. 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izrađ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i provjerava skicu kretanja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izrađuje i provjerava skicu kretanja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Nesamostalno (kao član skupine)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teško povezuje izrađenu skicu sa prikazanim terenom.</w:t>
            </w:r>
          </w:p>
        </w:tc>
        <w:tc>
          <w:tcPr>
            <w:tcW w:w="2693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objekte i dijelove prirode prema kojima se snalazi u prostoru izrađujući skicu kretanja.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 terenu provjerava točnost i preciznost skice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:rsidR="00C624D6" w:rsidRPr="00344D94" w:rsidRDefault="00C624D6" w:rsidP="00C624D6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C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: </w:t>
            </w:r>
            <w:r>
              <w:rPr>
                <w:rFonts w:cstheme="minorHAnsi"/>
                <w:b/>
                <w:color w:val="C00000"/>
                <w:sz w:val="28"/>
              </w:rPr>
              <w:t>POJEDINAC I DRUŠTVO</w:t>
            </w:r>
          </w:p>
        </w:tc>
      </w:tr>
      <w:tr w:rsidR="00C624D6" w:rsidRPr="00B4176C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C.2.1. Učenik uspoređuje ulogu i utjecaj pojedinca i zajednice na razvoj </w:t>
            </w:r>
          </w:p>
          <w:p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identiteta te promišlja o važnosti očuvanja baštine.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 i zajednice na osobni razvoj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spoznaju o sebi u odnosu na druge i objašnjava ulogu pojedinca i zajednice na osobni razvoj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i uz poticaj razvija spoznaju o sebi u odnosu na druge.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( uz dodatno pojašnjavanje pitanja, odgovara na pitanja poput Što mogu naučiti od drugih? Kako ja utječem na druge?)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pojedinca i zajednice na osobni razvoj uz poneka podsjećanja ( odgovara na pitanja poput Kako drugi utječu na mene? Kako ja utječem na druge? Što mogu naučiti od drugih?)</w:t>
            </w:r>
          </w:p>
          <w:p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2A477F" w:rsidRPr="002A477F" w:rsidRDefault="002A477F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Sustavno i stalno razvija spoznaju o sebi u odnosu na druge i objašnjava ulogu pojedinca i zajednice na osobni razvoj (samostalno i kreativno odgovara na pitanja poput</w:t>
            </w:r>
            <w:r w:rsidRPr="002A477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Kojim vrijednostima težim? Što mogu naučiti od drugih? Kako pridonosim napretku zajednice? Kako drugi utječu na mene? Kako ja utječem na druge?) 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interesima, vrijednostima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razlikuje uloge pojedinaca u zajednicama te povezanosti zajednice prema događajima, interesima, vrijednostima, ali mu je sve potrebno dodatno pojasniti.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 uloge pojedinaca u zajednicama te povezanosti zajednice prema događajima, interesima, vrijednostima.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i raspravlja o različitim ulogama pojedinaca u zajednicama te povezanosti zajednice prema događajima, interesima, vrijednostima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promišlja o utjecaju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ajednice na pojedinca i obratno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promišlja o utjecaju zajednice na pojedinca i obratno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Uglavnom ne promišlja o utjecaju zajednice na pojedinca i obratno.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promišlja o utjecaju zajednice na pojedinca i obratno.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promišlja o utjecaju zajednice na pojedinca i obratno.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promišlja o utjecaju zajednice na pojedinca i obratno.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postavlja pitanja povezana s povijesnom, kulturnom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baštinom svoga mjesta</w:t>
            </w:r>
          </w:p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i postavlja 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pitanja povezana s povijesnom, kulturnom i prirodnom baštinom svoga mjesta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Teže shvaća pojam baštine, te uz jednostavne i jasne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upute i primjere upituje kratkim i jednoznačnim pitanjima o povijesnoj/kulturnoj/prirodnoj baštini svoga mjesta.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povezana s povijesnom, kulturnom i prirodnom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baštinom svoga mjesta.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postavlja pitanja povezana s povijesnom, kulturnom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prirodnom baštinom svoga mjesta.</w:t>
            </w:r>
          </w:p>
          <w:p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Opisuje, inicira i postavlja pitanja povezana s povijesnom,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kulturnom i prirodnom baštinom svoga mjesta (propituje o  značajnim događajima; tradicijskim predmetima; običaji, nošnja, suveniri,  o ljepotama prirode; parkovi, šume, rijeke, jezera, more, biljke, životinje). 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primjere i objašnjava načine zaštite i očuvanja prirodne, kulturne i povij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esne baštine</w:t>
            </w:r>
          </w:p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naučenom predlošku navodi primjere zaštite i očuvanja prirodne, kulturne i povijesne baštine.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zaštite i očuvanja prirodne, kulturne i povijesne baštine.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baštine.</w:t>
            </w:r>
          </w:p>
          <w:p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primjere, opisuje i objašnjava načine zaštite i očuvanja prirodne, kulturne i povijesne baštine te objašnjava važnost istog (briga za pojedinca i potomstvo).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ilježavanja događaja i blagdana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 uz podsjećanja o pravilima ponašanja.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sudjeluje i predlaže kreativne, ali primjerene načine obilježavanja događaja i blagdana.</w:t>
            </w:r>
          </w:p>
        </w:tc>
      </w:tr>
      <w:tr w:rsidR="00C624D6" w:rsidRPr="00B4176C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double" w:sz="4" w:space="0" w:color="auto"/>
            </w:tcBorders>
          </w:tcPr>
          <w:p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PID OŠ C.2.2. </w:t>
            </w:r>
          </w:p>
          <w:p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raspravlja o ulozi i utjecaju pravila, </w:t>
            </w:r>
            <w:r w:rsidRPr="006477AA">
              <w:rPr>
                <w:rFonts w:eastAsia="Times New Roman" w:cstheme="minorHAnsi"/>
                <w:b/>
                <w:szCs w:val="24"/>
                <w:lang w:eastAsia="hr-HR"/>
              </w:rPr>
              <w:t>prava i</w:t>
            </w:r>
            <w:r>
              <w:rPr>
                <w:rFonts w:eastAsia="Times New Roman" w:cstheme="minorHAnsi"/>
                <w:b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dužnosti na zajednicu te važnosti odgovornoga ponašanja.</w:t>
            </w:r>
          </w:p>
          <w:p w:rsidR="00C624D6" w:rsidRPr="006477AA" w:rsidRDefault="00C624D6" w:rsidP="00C624D6">
            <w:pPr>
              <w:rPr>
                <w:rFonts w:eastAsia="Times New Roman" w:cstheme="minorHAnsi"/>
                <w:szCs w:val="24"/>
                <w:lang w:eastAsia="hr-HR"/>
              </w:rPr>
            </w:pPr>
          </w:p>
          <w:p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Dogovara se i raspravlja o pravilima i dužnostima te posljedicama zbog njihova nepoštivanja (u obitelji, razredu, školi).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i pomaže (u obitelji, razredu, školi, mjestu).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(stavovi i mišljenja).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služi telefonskim brojevima.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Preuzima odgovornost za svoje ponašanje.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:rsidR="00C624D6" w:rsidRPr="00A624B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C.2.3.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ulogu i utjecaj zajednice i okoliša na djelatnosti </w:t>
            </w:r>
          </w:p>
          <w:p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ljudi mjesta u kojemu živi te opisuje i navodi primjere važnosti i vrijednosti rada.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i djelatnosti u mjestu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različitih zanimanja i djelatnosti u mjestu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 uz dodatni poticaj.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različitih zanimanja i djelatnosti u mjestu.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uočava važnost različitih zanimanja i djelatnosti u mjestu.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uočava i objašnjava važnost različitih zanimanja i djelatnosti u mjestu.</w:t>
            </w:r>
          </w:p>
        </w:tc>
      </w:tr>
      <w:tr w:rsidR="005072F3" w:rsidRPr="00B4176C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djelatnosti ljudi s okolišem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djelatnosti ljudi s okolišem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povezuje djelatnosti ljudi s okolišem.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 u mjestu kojem živi uz dodatna pitanja i pojašnjenja.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povezuje djelatnosti ljudi s okolišem i zaključuje uz kraće navođenje o djelatnostima u zavičaju.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opisuje, svrstava i povezuje djelatnosti ljudi s okolišem, izvodi zaključke o djelatnostima ljudi u zavičaju i objašnjava ih.</w:t>
            </w:r>
          </w:p>
        </w:tc>
      </w:tr>
      <w:tr w:rsidR="005072F3" w:rsidRPr="00B4176C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 ljudi u neposrednoj okolini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ulogu i utjecaj zajednice i okoliša na djelatnost ljudi u neposrednoj okolini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Djelomično, uz poticaj i dodatna pitanja 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 lakoćom i pravilno 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072F3" w:rsidRPr="00B4176C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pisuje povezanost rada i zarade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povezanost rada i zarade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Proizvoljno opisuje povezanost rada i zarade jer ne shvaća povezanost.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Prema zadanim primjerima i smjernicama djelomično uspješno opisuje povezanost rada i zarade.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opisanim (stvarnim i izmišljenim situacijama) samostalno izvodi zaključke o tome koliko su rad i zarada povezani te uz poticaj predlaže razredni projekt na kojem bi se zorno mogla predočiti povezanost rada i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zarade.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Kroz radionice i razredni sajam, prema konkretnim primjerima, samostalno opisuje povezanost rada i zarade (opisuje školski projekt, uložen trud, vrijeme, rad te zaključuje o zarađenom novcu i predlaže načine u što ga prenamijeniti ili uložiti).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single" w:sz="4" w:space="0" w:color="auto"/>
            </w:tcBorders>
            <w:vAlign w:val="center"/>
          </w:tcPr>
          <w:p w:rsidR="00511641" w:rsidRPr="00511641" w:rsidRDefault="00511641" w:rsidP="00511641">
            <w:pPr>
              <w:pStyle w:val="Odlomakpopisa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1164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Razrada ishoda:</w:t>
            </w:r>
          </w:p>
          <w:p w:rsidR="00511641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072F3" w:rsidRPr="00777A7B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i vrijednost svakoga zanimanja i rada.</w:t>
            </w:r>
          </w:p>
          <w:p w:rsid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072F3" w:rsidRPr="00511641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Razvija odgovornost prema trošenju novca i štednji.</w:t>
            </w:r>
          </w:p>
          <w:p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:rsidR="005072F3" w:rsidRDefault="005072F3" w:rsidP="005072F3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:rsidR="005072F3" w:rsidRPr="00A624B6" w:rsidRDefault="005072F3" w:rsidP="005072F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5072F3" w:rsidRPr="00B4176C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5072F3" w:rsidRPr="00603770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D.2.1. Učenik prepoznaje različite izvore i oblike, prijenos i pretvorbu </w:t>
            </w:r>
          </w:p>
          <w:p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energije i objašnjava važnost i potrebu štednje energije na primjerima iz svakodnevnoga života.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</w:t>
            </w:r>
          </w:p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 razlikuje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izvore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energije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okružuju.</w:t>
            </w:r>
          </w:p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izvore energije i uočava njihov suodnos.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azlikuje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azlikuje oblike energije 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okružuju.</w:t>
            </w:r>
          </w:p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blike energije </w:t>
            </w:r>
            <w:r>
              <w:rPr>
                <w:rFonts w:cstheme="minorHAnsi"/>
                <w:sz w:val="24"/>
              </w:rPr>
              <w:t>i uočava njihov suodnos.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prijenos el. energije (vodovima, žicama) do mjesta korištenja i prijenos topline s toplijeg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hladnije mjesto ili predmet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prijenos el. energije do mjesta korištenja i prijenos topline s toplijeg na hladnije mjesto ili predmet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Obrazlaže prijenos električne energije vodovima te prijenos električne energije vodovima.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>, primjerenim pokusima, prikazuje prijenos topline s predmeta na predmet, obrazlaže prijenos električne energije vodovima.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pretvorbu 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električne energije u toplinu i svjetlost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lastRenderedPageBreak/>
              <w:t>Uz navođenje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pretvorbu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lastRenderedPageBreak/>
              <w:t xml:space="preserve">Prepoznaje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energije u svakodnevnome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Pomoću grafičkog prikaza n</w:t>
            </w:r>
            <w:r w:rsidRPr="0089473D">
              <w:rPr>
                <w:rFonts w:cstheme="minorHAnsi"/>
                <w:sz w:val="24"/>
              </w:rPr>
              <w:t xml:space="preserve">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cstheme="minorHAnsi"/>
                <w:sz w:val="24"/>
              </w:rPr>
              <w:t xml:space="preserve">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primjerima potkrepljuje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ovezuje hranu i prehranu s opskrbom tijela energijom ukazujući na važnost pravilne prehrane za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povezuje hranu kao energiju koja nas pokreće ne dovodeći je u odnos sa važnošću zdrave prehrane.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hranu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kao energiju koja nas pokreće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Određuje hranu kao energiju koja pokreće tijelo te prosuđuje o povezanosti zdrave prehrane i zdravlja, daje primjere zdravih i nezdravih jelovnika.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različite primjere prometnih sredstava i njihovih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nabraja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energije, uočava ekološki prihvatljiva vozila, uočava vezu između prometnih sredstava na fosilna goriva i zagađenja zraka te predlaže rješenja.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rgije na koje sam može utjecati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načine uštede energije na koje sam može utjecati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Nakon dodatnih primjera nabraja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uštede energije na koje sam može utjecati.</w:t>
            </w:r>
          </w:p>
          <w:p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Jednostavnim rečenicama i primjerima objašnjava načine uštede energije na koje sam može utjecati.</w:t>
            </w:r>
          </w:p>
          <w:p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energije na koje sam može utjecati.</w:t>
            </w:r>
          </w:p>
          <w:p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ascii="Calibri" w:hAnsi="Calibri" w:cs="Calibri"/>
                <w:sz w:val="24"/>
              </w:rPr>
            </w:pPr>
            <w:r w:rsidRPr="0089473D">
              <w:rPr>
                <w:rFonts w:ascii="Calibri" w:hAnsi="Calibri" w:cs="Calibri"/>
                <w:sz w:val="24"/>
              </w:rPr>
              <w:t xml:space="preserve">Argumentirano objašnjava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 uštede energije na koje sam može utjecati, predlaže  plan štednje.</w:t>
            </w:r>
          </w:p>
          <w:p w:rsidR="005072F3" w:rsidRPr="0089473D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povezanost svoga ponašanja pri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</w:t>
            </w: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povezanost svoga ponašanja pri korištenju energijom s njezinom uštedom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Prateći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dodatna pitanja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povezanost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551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povezanost svoga ponašanja pri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povezanost svoga ponašanja pri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 te praktično primjenjuje znanja, predlaže rješenja za uštedu energije.</w:t>
            </w:r>
          </w:p>
        </w:tc>
      </w:tr>
      <w:tr w:rsidR="005072F3" w:rsidRPr="00B4176C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lastRenderedPageBreak/>
              <w:t>A.B.C.D.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5072F3" w:rsidRPr="00603770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A.B.C.D. 2.1.Učenik uz usmjeravanje opisuje i predstavlja rezultate promatranja prirode,</w:t>
            </w:r>
          </w:p>
          <w:p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svojim osjetilima i mjerenjima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7F0028" w:rsidRDefault="005072F3" w:rsidP="005072F3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9778EA" w:rsidRDefault="005072F3" w:rsidP="005072F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7257D0" w:rsidRDefault="005072F3" w:rsidP="005072F3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9A72F0" w:rsidRDefault="005072F3" w:rsidP="005072F3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crta opaž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 i označava/imenuje dijelove</w:t>
            </w:r>
          </w:p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čne veze u neposrednome okružju</w:t>
            </w:r>
          </w:p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opaženim promjenama u prirodi</w:t>
            </w:r>
          </w:p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ind w:left="3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prirodnim i društvenim pojavama</w:t>
            </w:r>
          </w:p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prirodnim i društvenim pojavama.</w:t>
            </w:r>
          </w:p>
          <w:p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prirodnim i društvenim pojavama, na neka samostalno daje odgovore i pojašnjava.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i komentira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prirodne i društvene pojave dovodeći u vezu svojim pitanjima pojave u prirodi i društvu.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</w:t>
            </w:r>
          </w:p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</w:t>
            </w:r>
          </w:p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na različite načine rezultate – crtežom, slikom (piktogramima), grafom i sl.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7F0028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693" w:type="dxa"/>
          </w:tcPr>
          <w:p w:rsidR="005072F3" w:rsidRPr="007F0028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4" w:type="dxa"/>
          </w:tcPr>
          <w:p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:rsidR="00DF15F6" w:rsidRDefault="00DF15F6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D87FBA" w:rsidRDefault="00D87FBA" w:rsidP="00D87FBA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:rsidR="00D87FBA" w:rsidRDefault="00D87FBA" w:rsidP="00D87FBA">
      <w:pPr>
        <w:jc w:val="center"/>
        <w:rPr>
          <w:rFonts w:cstheme="minorHAnsi"/>
          <w:b/>
          <w:sz w:val="28"/>
        </w:rPr>
      </w:pPr>
    </w:p>
    <w:p w:rsidR="00D87FBA" w:rsidRPr="00204968" w:rsidRDefault="00D87FBA" w:rsidP="00D87FBA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:rsidR="00D87FBA" w:rsidRPr="00204968" w:rsidRDefault="00D87FBA" w:rsidP="00D87FB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lastRenderedPageBreak/>
        <w:t>b) Motorička postignuća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D87FBA" w:rsidRPr="00204968" w:rsidRDefault="00D87FBA" w:rsidP="00D87FBA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D87FBA" w:rsidRPr="000C425C" w:rsidRDefault="00D87FBA" w:rsidP="00D87FBA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:rsidR="00D87FBA" w:rsidRPr="000C425C" w:rsidRDefault="00D87FBA" w:rsidP="00D87FBA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1842"/>
        <w:gridCol w:w="851"/>
        <w:gridCol w:w="992"/>
        <w:gridCol w:w="1843"/>
        <w:gridCol w:w="2802"/>
      </w:tblGrid>
      <w:tr w:rsidR="00D87FBA" w:rsidRPr="00B4176C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87FBA" w:rsidRPr="000C425C" w:rsidRDefault="00D87FBA" w:rsidP="007A45DD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D87FBA" w:rsidRPr="00B4176C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FBA" w:rsidRPr="0072376A" w:rsidRDefault="008420D8" w:rsidP="00D87FB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A.2.1.</w:t>
            </w:r>
            <w:r w:rsid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Izvodi prirodne načine gibanja i mijenja položaj tijela u prostoru.</w:t>
            </w:r>
          </w:p>
        </w:tc>
      </w:tr>
      <w:tr w:rsidR="00D87FBA" w:rsidRPr="00B23D42" w:rsidTr="00D82D06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87FBA" w:rsidRPr="00603770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969" w:type="dxa"/>
            <w:gridSpan w:val="4"/>
          </w:tcPr>
          <w:p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</w:tcPr>
          <w:p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7FBA" w:rsidRPr="00B4176C" w:rsidTr="00173396">
        <w:tc>
          <w:tcPr>
            <w:tcW w:w="2978" w:type="dxa"/>
            <w:tcBorders>
              <w:right w:val="double" w:sz="12" w:space="0" w:color="auto"/>
            </w:tcBorders>
          </w:tcPr>
          <w:p w:rsidR="00D87FBA" w:rsidRPr="005D66C4" w:rsidRDefault="00173396" w:rsidP="0051164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</w:p>
        </w:tc>
        <w:tc>
          <w:tcPr>
            <w:tcW w:w="4394" w:type="dxa"/>
            <w:gridSpan w:val="3"/>
          </w:tcPr>
          <w:p w:rsidR="00D87FBA" w:rsidRPr="005D66C4" w:rsidRDefault="00250DD8" w:rsidP="00250DD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djelomično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</w:p>
        </w:tc>
        <w:tc>
          <w:tcPr>
            <w:tcW w:w="3969" w:type="dxa"/>
            <w:gridSpan w:val="4"/>
          </w:tcPr>
          <w:p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5" w:type="dxa"/>
            <w:gridSpan w:val="2"/>
          </w:tcPr>
          <w:p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B3E69" w:rsidRPr="00B4176C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FB3E69" w:rsidRPr="0072376A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razlikuje i izvodi jednostavne prirodne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 gibanja</w:t>
            </w:r>
          </w:p>
          <w:p w:rsidR="00FB3E69" w:rsidRPr="0072376A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pri čemu gibanja izvodi djelomično pravilno.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FB3E69" w:rsidRPr="00B4176C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FB3E69" w:rsidRPr="005D66C4" w:rsidRDefault="00173396" w:rsidP="00FB3E69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pril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agođene prirodne načine gibanja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FB3E69" w:rsidRPr="00B4176C" w:rsidTr="00D87FBA">
        <w:tc>
          <w:tcPr>
            <w:tcW w:w="159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3E69" w:rsidRPr="00075D34" w:rsidRDefault="00FB3E69" w:rsidP="00FB3E69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.2. Provodi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elementarne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igre.</w:t>
            </w:r>
          </w:p>
        </w:tc>
      </w:tr>
      <w:tr w:rsidR="00FB3E69" w:rsidRPr="00B23D42" w:rsidTr="00D82D06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lastRenderedPageBreak/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B3E69" w:rsidRPr="00B4176C" w:rsidTr="00D82D06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:rsidR="00FB3E69" w:rsidRPr="005D66C4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FB3E69"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>elementarnim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igrama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:rsidR="00FB3E69" w:rsidRPr="005D66C4" w:rsidRDefault="00D82D06" w:rsidP="00FB3E6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razumije upute igre te istu provodi uz dodatne upute.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:rsidR="00FB3E69" w:rsidRPr="006847AE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645" w:type="dxa"/>
            <w:gridSpan w:val="2"/>
            <w:tcBorders>
              <w:bottom w:val="nil"/>
            </w:tcBorders>
          </w:tcPr>
          <w:p w:rsidR="00FB3E69" w:rsidRPr="00381332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FB3E69" w:rsidRPr="00B4176C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FB3E69" w:rsidRPr="00B4176C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B.2.1. </w:t>
            </w:r>
          </w:p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Sudjeluje u provjeravanju antropološkog statusa i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pravilnoga tjelesnog držanja.</w:t>
            </w: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FB3E69" w:rsidRDefault="00FB3E69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Praćenje morfoloških obilježja, motoričkih i funkcionalnih sposobnosti te statusa tjelesnog držanja.</w:t>
            </w:r>
          </w:p>
          <w:p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77A7B" w:rsidRDefault="00FB3E69" w:rsidP="00FB3E69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</w:t>
            </w:r>
          </w:p>
          <w:p w:rsidR="00FB3E69" w:rsidRPr="005D66C4" w:rsidRDefault="00FB3E69" w:rsidP="00FB3E6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FB3E69" w:rsidRPr="00B4176C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FB3E69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3E69" w:rsidRPr="00732625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C.2.1.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Uključen je u praćenje osobnih motoričkih postignuća.</w:t>
            </w:r>
          </w:p>
        </w:tc>
      </w:tr>
      <w:tr w:rsidR="00FB3E69" w:rsidRPr="00B4176C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B3E69" w:rsidRPr="00603770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6151" w:rsidRPr="00B4176C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646151" w:rsidRPr="005D66C4" w:rsidRDefault="00173396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646151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rati i prepoznaje osobna motorička postignuća u svladanim obrazovnim sad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ržajima obuhvaćenih kurikulumom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46151" w:rsidRPr="005D66C4" w:rsidRDefault="00646151" w:rsidP="00646151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646151" w:rsidRPr="005D66C4" w:rsidRDefault="00646151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naučenoga elementarnog znanja na razini početnog usavršavanja.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646151" w:rsidRPr="00E2320D" w:rsidRDefault="00646151" w:rsidP="006461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FB3E69" w:rsidRPr="00B4176C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FB3E69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3E69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Prepoznaje i primjenjuje postupke za održavanje higijene pri tjelesnoj aktivnosti </w:t>
            </w:r>
          </w:p>
          <w:p w:rsidR="00FB3E69" w:rsidRPr="00732625" w:rsidRDefault="00FB3E69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se brine o opremi za tjelesno vježbanje.</w:t>
            </w:r>
          </w:p>
        </w:tc>
      </w:tr>
      <w:tr w:rsidR="00FB3E69" w:rsidRPr="00B23D42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:rsidTr="00815C0A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reuzima odgovornost i razvija svijest o potrebi provođenja tjelesnog vježbanja u primjerenim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dravstveno-higijenskim uvjetima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5C0A" w:rsidRPr="005D66C4" w:rsidRDefault="00815C0A" w:rsidP="00815C0A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 te ne vodi brigu o tjelesnoj higijeni prije ni nakon vježbanja.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odgovarajuću opremu za TZK i brine o tjelesnoj higijeni.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 i brine o tjelesnoj higijeni.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postupaka za održavanje higijene koju primjenjuje nakon tjelesnog vježbanja.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15C0A" w:rsidRPr="0072376A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održavanja higijene, r</w:t>
            </w: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>edovito donosi urednu i čistu odgovarajuću opremu za TZK.</w:t>
            </w:r>
          </w:p>
        </w:tc>
      </w:tr>
      <w:tr w:rsidR="00815C0A" w:rsidRPr="00B4176C" w:rsidTr="005E059A">
        <w:tc>
          <w:tcPr>
            <w:tcW w:w="9498" w:type="dxa"/>
            <w:gridSpan w:val="6"/>
            <w:tcBorders>
              <w:right w:val="double" w:sz="4" w:space="0" w:color="auto"/>
            </w:tcBorders>
          </w:tcPr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D.2.2. </w:t>
            </w: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Usvaja mogućnosti tjelesnog vježbanja na otvorenim </w:t>
            </w:r>
          </w:p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 zatvorenim sportskim vježbalištima.</w:t>
            </w:r>
          </w:p>
          <w:p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</w:tcBorders>
            <w:vAlign w:val="center"/>
          </w:tcPr>
          <w:p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i </w:t>
            </w:r>
          </w:p>
          <w:p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ne podliježe vrednovanju.</w:t>
            </w:r>
          </w:p>
        </w:tc>
      </w:tr>
      <w:tr w:rsidR="00815C0A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OŠ TZK D.2.3.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Surađuje u elementarnim igrama i prihvaća pravila igara.</w:t>
            </w:r>
          </w:p>
        </w:tc>
      </w:tr>
      <w:tr w:rsidR="00815C0A" w:rsidRPr="00B23D42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:rsidTr="00732625">
        <w:tc>
          <w:tcPr>
            <w:tcW w:w="2978" w:type="dxa"/>
            <w:tcBorders>
              <w:right w:val="double" w:sz="12" w:space="0" w:color="auto"/>
            </w:tcBorders>
          </w:tcPr>
          <w:p w:rsidR="00815C0A" w:rsidRPr="0072376A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rihvaća pravila igara i surađuje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suigračima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 U stalnom je sukobu sa suigračima.</w:t>
            </w:r>
          </w:p>
        </w:tc>
        <w:tc>
          <w:tcPr>
            <w:tcW w:w="2552" w:type="dxa"/>
            <w:gridSpan w:val="3"/>
          </w:tcPr>
          <w:p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02" w:type="dxa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Poštuje i uvažava suigrače.</w:t>
            </w:r>
          </w:p>
        </w:tc>
      </w:tr>
      <w:tr w:rsidR="00815C0A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5C0A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D.2.4.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Aktivno sudjeluje u elementarnim igrama koje razvijaju </w:t>
            </w:r>
          </w:p>
          <w:p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samopoštovanje, samopouzdanje i ustrajnost.</w:t>
            </w:r>
          </w:p>
        </w:tc>
      </w:tr>
      <w:tr w:rsidR="00815C0A" w:rsidRPr="00B23D42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:rsidTr="007A45DD">
        <w:tc>
          <w:tcPr>
            <w:tcW w:w="2978" w:type="dxa"/>
            <w:tcBorders>
              <w:right w:val="double" w:sz="12" w:space="0" w:color="auto"/>
            </w:tcBorders>
          </w:tcPr>
          <w:p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zvodi elementarne igre koje razvijaju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samopoštovanje i samopouzdanje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</w:tcPr>
          <w:p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815C0A" w:rsidRPr="00B4176C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Ustrajnošću postizati ciljeve.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:rsidR="00D87FBA" w:rsidRPr="00B4176C" w:rsidRDefault="00D87FBA" w:rsidP="00D87FBA">
      <w:pPr>
        <w:rPr>
          <w:rFonts w:cstheme="minorHAnsi"/>
        </w:rPr>
      </w:pPr>
    </w:p>
    <w:p w:rsidR="00BC23DF" w:rsidRDefault="00BC23DF" w:rsidP="00BC23DF">
      <w:pPr>
        <w:rPr>
          <w:rFonts w:cstheme="minorHAnsi"/>
        </w:rPr>
      </w:pPr>
    </w:p>
    <w:sectPr w:rsidR="00BC23DF" w:rsidSect="00D96596">
      <w:pgSz w:w="16838" w:h="11906" w:orient="landscape"/>
      <w:pgMar w:top="568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8B7"/>
    <w:multiLevelType w:val="hybridMultilevel"/>
    <w:tmpl w:val="F6748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1A60"/>
    <w:multiLevelType w:val="hybridMultilevel"/>
    <w:tmpl w:val="266C59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F25FE"/>
    <w:multiLevelType w:val="hybridMultilevel"/>
    <w:tmpl w:val="3DB6E7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32854D2E"/>
    <w:multiLevelType w:val="hybridMultilevel"/>
    <w:tmpl w:val="E536C7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5820"/>
    <w:multiLevelType w:val="hybridMultilevel"/>
    <w:tmpl w:val="A28C6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E7A62"/>
    <w:multiLevelType w:val="hybridMultilevel"/>
    <w:tmpl w:val="9DFE91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4C18789D"/>
    <w:multiLevelType w:val="hybridMultilevel"/>
    <w:tmpl w:val="DEC6F7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239B5"/>
    <w:multiLevelType w:val="hybridMultilevel"/>
    <w:tmpl w:val="1EC4CF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365C4"/>
    <w:multiLevelType w:val="hybridMultilevel"/>
    <w:tmpl w:val="9B0240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A0CAD"/>
    <w:multiLevelType w:val="hybridMultilevel"/>
    <w:tmpl w:val="EB34C6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23"/>
  </w:num>
  <w:num w:numId="4">
    <w:abstractNumId w:val="16"/>
  </w:num>
  <w:num w:numId="5">
    <w:abstractNumId w:val="28"/>
  </w:num>
  <w:num w:numId="6">
    <w:abstractNumId w:val="34"/>
  </w:num>
  <w:num w:numId="7">
    <w:abstractNumId w:val="8"/>
  </w:num>
  <w:num w:numId="8">
    <w:abstractNumId w:val="0"/>
  </w:num>
  <w:num w:numId="9">
    <w:abstractNumId w:val="11"/>
  </w:num>
  <w:num w:numId="10">
    <w:abstractNumId w:val="14"/>
  </w:num>
  <w:num w:numId="11">
    <w:abstractNumId w:val="41"/>
  </w:num>
  <w:num w:numId="12">
    <w:abstractNumId w:val="38"/>
  </w:num>
  <w:num w:numId="13">
    <w:abstractNumId w:val="27"/>
  </w:num>
  <w:num w:numId="14">
    <w:abstractNumId w:val="20"/>
  </w:num>
  <w:num w:numId="15">
    <w:abstractNumId w:val="7"/>
  </w:num>
  <w:num w:numId="16">
    <w:abstractNumId w:val="15"/>
  </w:num>
  <w:num w:numId="17">
    <w:abstractNumId w:val="40"/>
  </w:num>
  <w:num w:numId="18">
    <w:abstractNumId w:val="36"/>
  </w:num>
  <w:num w:numId="19">
    <w:abstractNumId w:val="30"/>
  </w:num>
  <w:num w:numId="20">
    <w:abstractNumId w:val="12"/>
  </w:num>
  <w:num w:numId="21">
    <w:abstractNumId w:val="31"/>
  </w:num>
  <w:num w:numId="22">
    <w:abstractNumId w:val="5"/>
  </w:num>
  <w:num w:numId="23">
    <w:abstractNumId w:val="9"/>
  </w:num>
  <w:num w:numId="24">
    <w:abstractNumId w:val="6"/>
  </w:num>
  <w:num w:numId="25">
    <w:abstractNumId w:val="33"/>
  </w:num>
  <w:num w:numId="26">
    <w:abstractNumId w:val="39"/>
  </w:num>
  <w:num w:numId="27">
    <w:abstractNumId w:val="2"/>
  </w:num>
  <w:num w:numId="28">
    <w:abstractNumId w:val="26"/>
  </w:num>
  <w:num w:numId="29">
    <w:abstractNumId w:val="17"/>
  </w:num>
  <w:num w:numId="30">
    <w:abstractNumId w:val="18"/>
  </w:num>
  <w:num w:numId="31">
    <w:abstractNumId w:val="3"/>
  </w:num>
  <w:num w:numId="32">
    <w:abstractNumId w:val="4"/>
  </w:num>
  <w:num w:numId="33">
    <w:abstractNumId w:val="24"/>
  </w:num>
  <w:num w:numId="34">
    <w:abstractNumId w:val="32"/>
  </w:num>
  <w:num w:numId="35">
    <w:abstractNumId w:val="10"/>
  </w:num>
  <w:num w:numId="36">
    <w:abstractNumId w:val="1"/>
  </w:num>
  <w:num w:numId="37">
    <w:abstractNumId w:val="22"/>
  </w:num>
  <w:num w:numId="38">
    <w:abstractNumId w:val="25"/>
  </w:num>
  <w:num w:numId="39">
    <w:abstractNumId w:val="21"/>
  </w:num>
  <w:num w:numId="40">
    <w:abstractNumId w:val="35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59"/>
    <w:rsid w:val="000006B6"/>
    <w:rsid w:val="000124BD"/>
    <w:rsid w:val="00021E9E"/>
    <w:rsid w:val="00033259"/>
    <w:rsid w:val="00050D74"/>
    <w:rsid w:val="00053E68"/>
    <w:rsid w:val="0006088D"/>
    <w:rsid w:val="000702E9"/>
    <w:rsid w:val="000870A3"/>
    <w:rsid w:val="000879B4"/>
    <w:rsid w:val="000954B9"/>
    <w:rsid w:val="00095B26"/>
    <w:rsid w:val="00096056"/>
    <w:rsid w:val="000A1B8A"/>
    <w:rsid w:val="000A2FD5"/>
    <w:rsid w:val="000B73C2"/>
    <w:rsid w:val="000D2C60"/>
    <w:rsid w:val="000E25CF"/>
    <w:rsid w:val="000F3FE0"/>
    <w:rsid w:val="00104F77"/>
    <w:rsid w:val="00106403"/>
    <w:rsid w:val="001067B9"/>
    <w:rsid w:val="00127F58"/>
    <w:rsid w:val="00173396"/>
    <w:rsid w:val="00176884"/>
    <w:rsid w:val="001805BB"/>
    <w:rsid w:val="001828B2"/>
    <w:rsid w:val="00184BB5"/>
    <w:rsid w:val="00185B90"/>
    <w:rsid w:val="00191699"/>
    <w:rsid w:val="00196231"/>
    <w:rsid w:val="001A4DF9"/>
    <w:rsid w:val="001C7CE9"/>
    <w:rsid w:val="001E4D30"/>
    <w:rsid w:val="001F79AD"/>
    <w:rsid w:val="002023D3"/>
    <w:rsid w:val="002042FE"/>
    <w:rsid w:val="00250DD8"/>
    <w:rsid w:val="002550A8"/>
    <w:rsid w:val="002574F5"/>
    <w:rsid w:val="0026151B"/>
    <w:rsid w:val="00263B1C"/>
    <w:rsid w:val="00264DE1"/>
    <w:rsid w:val="00294854"/>
    <w:rsid w:val="002A477F"/>
    <w:rsid w:val="002C19FC"/>
    <w:rsid w:val="002D313A"/>
    <w:rsid w:val="002E3417"/>
    <w:rsid w:val="002F309B"/>
    <w:rsid w:val="0036620C"/>
    <w:rsid w:val="00367B61"/>
    <w:rsid w:val="00367C51"/>
    <w:rsid w:val="003A2A2C"/>
    <w:rsid w:val="003B14AA"/>
    <w:rsid w:val="003F5126"/>
    <w:rsid w:val="003F73B9"/>
    <w:rsid w:val="00400C70"/>
    <w:rsid w:val="00401C16"/>
    <w:rsid w:val="00401C9F"/>
    <w:rsid w:val="00401D41"/>
    <w:rsid w:val="004139F2"/>
    <w:rsid w:val="00420FF7"/>
    <w:rsid w:val="0045357A"/>
    <w:rsid w:val="004824AF"/>
    <w:rsid w:val="004C329B"/>
    <w:rsid w:val="004D65AC"/>
    <w:rsid w:val="004E249A"/>
    <w:rsid w:val="004F349A"/>
    <w:rsid w:val="004F6071"/>
    <w:rsid w:val="005072F3"/>
    <w:rsid w:val="00511641"/>
    <w:rsid w:val="00542AEA"/>
    <w:rsid w:val="0055270B"/>
    <w:rsid w:val="00556976"/>
    <w:rsid w:val="00556C8F"/>
    <w:rsid w:val="005666C7"/>
    <w:rsid w:val="0056792C"/>
    <w:rsid w:val="00586422"/>
    <w:rsid w:val="00586C8B"/>
    <w:rsid w:val="005871E3"/>
    <w:rsid w:val="00592CB5"/>
    <w:rsid w:val="00596A19"/>
    <w:rsid w:val="005A7CA1"/>
    <w:rsid w:val="005B0C2F"/>
    <w:rsid w:val="005C10AF"/>
    <w:rsid w:val="005C7D1D"/>
    <w:rsid w:val="005D3EF8"/>
    <w:rsid w:val="005E059A"/>
    <w:rsid w:val="005F1FE9"/>
    <w:rsid w:val="005F641C"/>
    <w:rsid w:val="00602CEE"/>
    <w:rsid w:val="00627797"/>
    <w:rsid w:val="00633770"/>
    <w:rsid w:val="0063388F"/>
    <w:rsid w:val="006343BB"/>
    <w:rsid w:val="00646151"/>
    <w:rsid w:val="006477AA"/>
    <w:rsid w:val="006560B8"/>
    <w:rsid w:val="0066720C"/>
    <w:rsid w:val="0067670D"/>
    <w:rsid w:val="00677F4E"/>
    <w:rsid w:val="006843D7"/>
    <w:rsid w:val="006C7530"/>
    <w:rsid w:val="00715CFD"/>
    <w:rsid w:val="0071658F"/>
    <w:rsid w:val="0072376A"/>
    <w:rsid w:val="00732625"/>
    <w:rsid w:val="007326D7"/>
    <w:rsid w:val="00746C7B"/>
    <w:rsid w:val="00777A7B"/>
    <w:rsid w:val="00785ADF"/>
    <w:rsid w:val="00797508"/>
    <w:rsid w:val="007A45DD"/>
    <w:rsid w:val="007C389F"/>
    <w:rsid w:val="007D5940"/>
    <w:rsid w:val="007D6E52"/>
    <w:rsid w:val="007E18F2"/>
    <w:rsid w:val="007E4936"/>
    <w:rsid w:val="007E69EB"/>
    <w:rsid w:val="00815C0A"/>
    <w:rsid w:val="00824B64"/>
    <w:rsid w:val="00833835"/>
    <w:rsid w:val="00834364"/>
    <w:rsid w:val="008420D8"/>
    <w:rsid w:val="0085159E"/>
    <w:rsid w:val="008611FC"/>
    <w:rsid w:val="00874119"/>
    <w:rsid w:val="00876C2C"/>
    <w:rsid w:val="00884B60"/>
    <w:rsid w:val="0089045B"/>
    <w:rsid w:val="00893191"/>
    <w:rsid w:val="0089473D"/>
    <w:rsid w:val="00896A34"/>
    <w:rsid w:val="008A2E85"/>
    <w:rsid w:val="008C11A3"/>
    <w:rsid w:val="008C1E9A"/>
    <w:rsid w:val="008C5838"/>
    <w:rsid w:val="008D433B"/>
    <w:rsid w:val="008E1DD2"/>
    <w:rsid w:val="008E2EA6"/>
    <w:rsid w:val="008E4F52"/>
    <w:rsid w:val="009231A6"/>
    <w:rsid w:val="009318F9"/>
    <w:rsid w:val="00942185"/>
    <w:rsid w:val="00954671"/>
    <w:rsid w:val="00965109"/>
    <w:rsid w:val="00982AE0"/>
    <w:rsid w:val="00985177"/>
    <w:rsid w:val="009910E1"/>
    <w:rsid w:val="009D365D"/>
    <w:rsid w:val="009D46E6"/>
    <w:rsid w:val="009D4AF0"/>
    <w:rsid w:val="00A049AC"/>
    <w:rsid w:val="00A04A9F"/>
    <w:rsid w:val="00A10246"/>
    <w:rsid w:val="00A10E04"/>
    <w:rsid w:val="00A22B24"/>
    <w:rsid w:val="00A24DF1"/>
    <w:rsid w:val="00A35B5D"/>
    <w:rsid w:val="00A432B9"/>
    <w:rsid w:val="00A45168"/>
    <w:rsid w:val="00A46B49"/>
    <w:rsid w:val="00A65565"/>
    <w:rsid w:val="00AA1804"/>
    <w:rsid w:val="00AB2035"/>
    <w:rsid w:val="00AD4355"/>
    <w:rsid w:val="00AE06AD"/>
    <w:rsid w:val="00AE09E2"/>
    <w:rsid w:val="00AE70E6"/>
    <w:rsid w:val="00B11153"/>
    <w:rsid w:val="00B53597"/>
    <w:rsid w:val="00B6237F"/>
    <w:rsid w:val="00B823F9"/>
    <w:rsid w:val="00B866F1"/>
    <w:rsid w:val="00B87BD1"/>
    <w:rsid w:val="00BC1F94"/>
    <w:rsid w:val="00BC23DF"/>
    <w:rsid w:val="00BD4044"/>
    <w:rsid w:val="00BD5343"/>
    <w:rsid w:val="00BE14FA"/>
    <w:rsid w:val="00C01133"/>
    <w:rsid w:val="00C06FA4"/>
    <w:rsid w:val="00C16E82"/>
    <w:rsid w:val="00C24A6C"/>
    <w:rsid w:val="00C277A1"/>
    <w:rsid w:val="00C4409C"/>
    <w:rsid w:val="00C624D6"/>
    <w:rsid w:val="00C64666"/>
    <w:rsid w:val="00C67101"/>
    <w:rsid w:val="00C70C75"/>
    <w:rsid w:val="00CA1BDD"/>
    <w:rsid w:val="00CB2EDC"/>
    <w:rsid w:val="00CC4419"/>
    <w:rsid w:val="00CD1D1D"/>
    <w:rsid w:val="00CD2815"/>
    <w:rsid w:val="00CD2D42"/>
    <w:rsid w:val="00CF7670"/>
    <w:rsid w:val="00D203FB"/>
    <w:rsid w:val="00D20A57"/>
    <w:rsid w:val="00D43955"/>
    <w:rsid w:val="00D5581A"/>
    <w:rsid w:val="00D82D06"/>
    <w:rsid w:val="00D87FBA"/>
    <w:rsid w:val="00D921A2"/>
    <w:rsid w:val="00D96596"/>
    <w:rsid w:val="00DC4623"/>
    <w:rsid w:val="00DC4C00"/>
    <w:rsid w:val="00DD5510"/>
    <w:rsid w:val="00DD6A05"/>
    <w:rsid w:val="00DE1B21"/>
    <w:rsid w:val="00DF15F6"/>
    <w:rsid w:val="00E04BBE"/>
    <w:rsid w:val="00E36D16"/>
    <w:rsid w:val="00E40D13"/>
    <w:rsid w:val="00E4257C"/>
    <w:rsid w:val="00E43BE3"/>
    <w:rsid w:val="00E44957"/>
    <w:rsid w:val="00E44D4E"/>
    <w:rsid w:val="00E55688"/>
    <w:rsid w:val="00E7332F"/>
    <w:rsid w:val="00E843AF"/>
    <w:rsid w:val="00E85A0C"/>
    <w:rsid w:val="00E86C8D"/>
    <w:rsid w:val="00E90521"/>
    <w:rsid w:val="00EA2668"/>
    <w:rsid w:val="00ED3267"/>
    <w:rsid w:val="00EE27D8"/>
    <w:rsid w:val="00EE41AB"/>
    <w:rsid w:val="00EE5319"/>
    <w:rsid w:val="00EF4F54"/>
    <w:rsid w:val="00EF5416"/>
    <w:rsid w:val="00F05077"/>
    <w:rsid w:val="00F163B4"/>
    <w:rsid w:val="00F23BF7"/>
    <w:rsid w:val="00F2687B"/>
    <w:rsid w:val="00F34E2A"/>
    <w:rsid w:val="00F378D8"/>
    <w:rsid w:val="00F4123D"/>
    <w:rsid w:val="00FB3E69"/>
    <w:rsid w:val="00FE63C6"/>
    <w:rsid w:val="00FF3DAF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8A821-02C9-4ECD-9455-2C833DF6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C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33259"/>
  </w:style>
  <w:style w:type="paragraph" w:customStyle="1" w:styleId="t-8">
    <w:name w:val="t-8"/>
    <w:basedOn w:val="Normal"/>
    <w:rsid w:val="0003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60B8"/>
  </w:style>
  <w:style w:type="paragraph" w:customStyle="1" w:styleId="box459587">
    <w:name w:val="box_459587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389F"/>
    <w:pPr>
      <w:ind w:left="720"/>
      <w:contextualSpacing/>
    </w:pPr>
  </w:style>
  <w:style w:type="paragraph" w:customStyle="1" w:styleId="box459469">
    <w:name w:val="box_459469"/>
    <w:basedOn w:val="Normal"/>
    <w:rsid w:val="007C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82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DE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6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64DE1"/>
  </w:style>
  <w:style w:type="character" w:customStyle="1" w:styleId="eop">
    <w:name w:val="eop"/>
    <w:basedOn w:val="Zadanifontodlomka"/>
    <w:rsid w:val="00264DE1"/>
  </w:style>
  <w:style w:type="table" w:customStyle="1" w:styleId="TableGrid1">
    <w:name w:val="Table Grid1"/>
    <w:basedOn w:val="Obinatablica"/>
    <w:next w:val="Reetkatablice"/>
    <w:uiPriority w:val="39"/>
    <w:rsid w:val="00CD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E7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15F6"/>
  </w:style>
  <w:style w:type="paragraph" w:styleId="Podnoje">
    <w:name w:val="footer"/>
    <w:basedOn w:val="Normal"/>
    <w:link w:val="Podno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15F6"/>
  </w:style>
  <w:style w:type="paragraph" w:styleId="StandardWeb">
    <w:name w:val="Normal (Web)"/>
    <w:basedOn w:val="Normal"/>
    <w:unhideWhenUsed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F15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A24D-95C6-4F2A-99EC-E81D43CD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24888</Words>
  <Characters>141868</Characters>
  <Application>Microsoft Office Word</Application>
  <DocSecurity>0</DocSecurity>
  <Lines>1182</Lines>
  <Paragraphs>332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Benki Brkić</dc:creator>
  <cp:lastModifiedBy>Zoran Gazibara</cp:lastModifiedBy>
  <cp:revision>3</cp:revision>
  <cp:lastPrinted>2019-09-21T18:47:00Z</cp:lastPrinted>
  <dcterms:created xsi:type="dcterms:W3CDTF">2020-09-25T13:47:00Z</dcterms:created>
  <dcterms:modified xsi:type="dcterms:W3CDTF">2020-09-25T13:47:00Z</dcterms:modified>
</cp:coreProperties>
</file>