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03" w:rsidRDefault="00674503" w:rsidP="000E567B">
      <w:pPr>
        <w:pStyle w:val="Bezproreda"/>
        <w:ind w:left="720"/>
      </w:pPr>
    </w:p>
    <w:p w:rsidR="006B1C50" w:rsidRDefault="006B1C50" w:rsidP="000E567B">
      <w:pPr>
        <w:pStyle w:val="Bezproreda"/>
        <w:ind w:left="720"/>
      </w:pPr>
    </w:p>
    <w:p w:rsidR="00E93313" w:rsidRPr="00E93313" w:rsidRDefault="00E93313" w:rsidP="00E9331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OBAVIJEST O UPISU DJECE U 1. RAZRED OSNOVNE ŠKOLE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Poštovani roditelji i skrbnici,</w:t>
      </w:r>
    </w:p>
    <w:p w:rsidR="00E93313" w:rsidRPr="00E93313" w:rsidRDefault="00E93313" w:rsidP="00E93313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Upravni odjel za prosvjetu, znanost, kulturu, sport i nove tehnologije donio je na razini županije odluku da se upisi djece u prvi razred osnovne škole za školsku 2024./2025. godinu provode </w:t>
      </w: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elektroničkim putem, korištenjem Nacionalnog informacijskog sustava upisa u osnovne škole. </w:t>
      </w:r>
      <w:r w:rsidRPr="00E93313">
        <w:rPr>
          <w:rFonts w:asciiTheme="minorHAnsi" w:eastAsiaTheme="minorHAnsi" w:hAnsiTheme="minorHAnsi" w:cstheme="minorBidi"/>
          <w:lang w:eastAsia="en-US"/>
        </w:rPr>
        <w:t>Prijavu za upis svog djeteta u 1. razred roditelji će moći podnijeti preko poveznice </w:t>
      </w:r>
      <w:hyperlink r:id="rId7" w:history="1">
        <w:r w:rsidRPr="00E93313">
          <w:rPr>
            <w:rFonts w:asciiTheme="minorHAnsi" w:eastAsiaTheme="minorHAnsi" w:hAnsiTheme="minorHAnsi" w:cstheme="minorBidi"/>
            <w:color w:val="0563C1" w:themeColor="hyperlink"/>
            <w:u w:val="single"/>
            <w:lang w:eastAsia="en-US"/>
          </w:rPr>
          <w:t>https://osnovne.e-upisi.hr/</w:t>
        </w:r>
      </w:hyperlink>
      <w:r w:rsidRPr="00E93313">
        <w:rPr>
          <w:rFonts w:asciiTheme="minorHAnsi" w:eastAsiaTheme="minorHAnsi" w:hAnsiTheme="minorHAnsi" w:cstheme="minorBidi"/>
          <w:lang w:eastAsia="en-US"/>
        </w:rPr>
        <w:t>.  U sustav se ulazi preko portala </w:t>
      </w: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e-Građani</w:t>
      </w:r>
      <w:r w:rsidRPr="00E93313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E93313" w:rsidRPr="00E93313" w:rsidRDefault="00E93313" w:rsidP="00E93313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Roditelji koji nisu registrirani u sustavu e-Građani moraju se osobno javiti školi kojoj pripadaju prema upisnom području </w:t>
      </w: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u dolje navedenim terminima</w:t>
      </w:r>
      <w:r w:rsidRPr="00E93313">
        <w:rPr>
          <w:rFonts w:asciiTheme="minorHAnsi" w:eastAsiaTheme="minorHAnsi" w:hAnsiTheme="minorHAnsi" w:cstheme="minorBidi"/>
          <w:lang w:eastAsia="en-US"/>
        </w:rPr>
        <w:t> (</w:t>
      </w:r>
      <w:r w:rsidRPr="00397E87">
        <w:rPr>
          <w:rFonts w:asciiTheme="minorHAnsi" w:eastAsiaTheme="minorHAnsi" w:hAnsiTheme="minorHAnsi" w:cstheme="minorBidi"/>
          <w:u w:val="single"/>
          <w:lang w:eastAsia="en-US"/>
        </w:rPr>
        <w:t>ponijeti d</w:t>
      </w:r>
      <w:r w:rsidRPr="00E93313">
        <w:rPr>
          <w:rFonts w:asciiTheme="minorHAnsi" w:eastAsiaTheme="minorHAnsi" w:hAnsiTheme="minorHAnsi" w:cstheme="minorBidi"/>
          <w:u w:val="single"/>
          <w:lang w:eastAsia="en-US"/>
        </w:rPr>
        <w:t>omovnicu i</w:t>
      </w:r>
      <w:r w:rsidR="00397E87">
        <w:rPr>
          <w:rFonts w:asciiTheme="minorHAnsi" w:eastAsiaTheme="minorHAnsi" w:hAnsiTheme="minorHAnsi" w:cstheme="minorBidi"/>
          <w:u w:val="single"/>
          <w:lang w:eastAsia="en-US"/>
        </w:rPr>
        <w:t>li</w:t>
      </w:r>
      <w:r w:rsidRPr="00E93313">
        <w:rPr>
          <w:rFonts w:asciiTheme="minorHAnsi" w:eastAsiaTheme="minorHAnsi" w:hAnsiTheme="minorHAnsi" w:cstheme="minorBidi"/>
          <w:u w:val="single"/>
          <w:lang w:eastAsia="en-US"/>
        </w:rPr>
        <w:t xml:space="preserve"> rodni list djeteta</w:t>
      </w:r>
      <w:r w:rsidR="00397E87">
        <w:rPr>
          <w:rFonts w:asciiTheme="minorHAnsi" w:eastAsiaTheme="minorHAnsi" w:hAnsiTheme="minorHAnsi" w:cstheme="minorBidi"/>
          <w:u w:val="single"/>
          <w:lang w:eastAsia="en-US"/>
        </w:rPr>
        <w:t xml:space="preserve"> na uvid zbog traženih podataka u aplikaciji</w:t>
      </w:r>
      <w:bookmarkStart w:id="0" w:name="_GoBack"/>
      <w:bookmarkEnd w:id="0"/>
      <w:r w:rsidRPr="00E93313">
        <w:rPr>
          <w:rFonts w:asciiTheme="minorHAnsi" w:eastAsiaTheme="minorHAnsi" w:hAnsiTheme="minorHAnsi" w:cstheme="minorBidi"/>
          <w:lang w:eastAsia="en-US"/>
        </w:rPr>
        <w:t>).</w:t>
      </w:r>
    </w:p>
    <w:p w:rsidR="00E93313" w:rsidRPr="00E93313" w:rsidRDefault="00E93313" w:rsidP="00E93313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U sustavu će roditeljima biti vidljivi opći podaci o djetetu te škola kojoj dijete pripada po upisnom području. Roditelji će odmah po prijavi odabrati izborne predmete te će moći izraziti želju za upis u drugu školu od one kojoj dijete pripada, ako imaju razloga za to.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lang w:eastAsia="en-US"/>
        </w:rPr>
      </w:pP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ROKOVI ZA UPIS: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- za </w:t>
      </w: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djecu s utvrđenim teškoćama</w:t>
      </w:r>
      <w:r w:rsidRPr="00E93313">
        <w:rPr>
          <w:rFonts w:asciiTheme="minorHAnsi" w:eastAsiaTheme="minorHAnsi" w:hAnsiTheme="minorHAnsi" w:cstheme="minorBidi"/>
          <w:lang w:eastAsia="en-US"/>
        </w:rPr>
        <w:t> - </w:t>
      </w:r>
      <w:r w:rsidRPr="00E93313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od 1.2.2024. do 31.3.2024.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- za </w:t>
      </w: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redovne upise - </w:t>
      </w:r>
      <w:r w:rsidRPr="00E93313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od 22.2.2024. do 31.3.2024.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- za </w:t>
      </w: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prijevremeni upis </w:t>
      </w:r>
      <w:r w:rsidRPr="00E93313">
        <w:rPr>
          <w:rFonts w:asciiTheme="minorHAnsi" w:eastAsiaTheme="minorHAnsi" w:hAnsiTheme="minorHAnsi" w:cstheme="minorBidi"/>
          <w:lang w:eastAsia="en-US"/>
        </w:rPr>
        <w:t>i</w:t>
      </w: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 privremeno oslobađanje od upisa u 1. razred osnovne škole - </w:t>
      </w:r>
      <w:r w:rsidRPr="00E93313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>od 22.2.2024. do 31.3.2024.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b/>
          <w:bCs/>
          <w:lang w:eastAsia="en-US"/>
        </w:rPr>
        <w:t>NAPOMENA: </w:t>
      </w:r>
      <w:r w:rsidRPr="00E93313">
        <w:rPr>
          <w:rFonts w:asciiTheme="minorHAnsi" w:eastAsiaTheme="minorHAnsi" w:hAnsiTheme="minorHAnsi" w:cstheme="minorBidi"/>
          <w:lang w:eastAsia="en-US"/>
        </w:rPr>
        <w:t>informacije o terminima laboratorijskih pretraga, liječničkih pregleda i testiranja u školi bit će objavljene na web stranici škole.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Podršku i pomoć u procesu upisa možete dobiti u stručnoj službi škole ili na telefone 022 664 864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 </w:t>
      </w:r>
    </w:p>
    <w:p w:rsidR="00E93313" w:rsidRPr="00E93313" w:rsidRDefault="00E93313" w:rsidP="00E933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93313">
        <w:rPr>
          <w:rFonts w:asciiTheme="minorHAnsi" w:eastAsiaTheme="minorHAnsi" w:hAnsiTheme="minorHAnsi" w:cstheme="minorBidi"/>
          <w:lang w:eastAsia="en-US"/>
        </w:rPr>
        <w:t>Povjerenstvo za upis u prvi razred OŠ Domovinske zahvalnosti</w:t>
      </w:r>
    </w:p>
    <w:p w:rsidR="006B1C50" w:rsidRDefault="006B1C50" w:rsidP="006B1C50">
      <w:pPr>
        <w:rPr>
          <w:rFonts w:asciiTheme="minorHAnsi" w:eastAsiaTheme="minorHAnsi" w:hAnsiTheme="minorHAnsi" w:cstheme="minorBidi"/>
          <w:b/>
          <w:lang w:eastAsia="en-US"/>
        </w:rPr>
      </w:pPr>
    </w:p>
    <w:p w:rsidR="006B1C50" w:rsidRPr="00674503" w:rsidRDefault="006B1C50" w:rsidP="000E567B">
      <w:pPr>
        <w:pStyle w:val="Bezproreda"/>
        <w:ind w:left="720"/>
      </w:pPr>
    </w:p>
    <w:sectPr w:rsidR="006B1C50" w:rsidRPr="006745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7E" w:rsidRDefault="00B6147E" w:rsidP="00674503">
      <w:pPr>
        <w:spacing w:after="0" w:line="240" w:lineRule="auto"/>
      </w:pPr>
      <w:r>
        <w:separator/>
      </w:r>
    </w:p>
  </w:endnote>
  <w:endnote w:type="continuationSeparator" w:id="0">
    <w:p w:rsidR="00B6147E" w:rsidRDefault="00B6147E" w:rsidP="0067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03" w:rsidRPr="00F14A4F" w:rsidRDefault="00B6147E" w:rsidP="00674503">
    <w:pPr>
      <w:pStyle w:val="Bezproreda"/>
      <w:pBdr>
        <w:top w:val="single" w:sz="4" w:space="1" w:color="auto"/>
      </w:pBdr>
      <w:jc w:val="center"/>
      <w:rPr>
        <w:color w:val="808080"/>
        <w:lang w:val="en-US"/>
      </w:rPr>
    </w:pPr>
    <w:hyperlink r:id="rId1" w:history="1">
      <w:r w:rsidR="00674503" w:rsidRPr="00F14A4F">
        <w:rPr>
          <w:rStyle w:val="Hiperveza"/>
          <w:color w:val="808080"/>
          <w:lang w:val="en-US"/>
        </w:rPr>
        <w:t>http://os-domovinske-zahvalnosti-kn.skole.hr/</w:t>
      </w:r>
    </w:hyperlink>
  </w:p>
  <w:p w:rsidR="00674503" w:rsidRPr="00F14A4F" w:rsidRDefault="00674503" w:rsidP="00674503">
    <w:pPr>
      <w:pStyle w:val="Bezproreda"/>
      <w:jc w:val="center"/>
      <w:rPr>
        <w:color w:val="808080"/>
      </w:rPr>
    </w:pPr>
    <w:r w:rsidRPr="00F14A4F">
      <w:rPr>
        <w:color w:val="808080"/>
      </w:rPr>
      <w:t>OIB 87693827782, MB: 03081524</w:t>
    </w:r>
  </w:p>
  <w:p w:rsidR="00674503" w:rsidRDefault="006745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7E" w:rsidRDefault="00B6147E" w:rsidP="00674503">
      <w:pPr>
        <w:spacing w:after="0" w:line="240" w:lineRule="auto"/>
      </w:pPr>
      <w:r>
        <w:separator/>
      </w:r>
    </w:p>
  </w:footnote>
  <w:footnote w:type="continuationSeparator" w:id="0">
    <w:p w:rsidR="00B6147E" w:rsidRDefault="00B6147E" w:rsidP="0067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03" w:rsidRPr="00674503" w:rsidRDefault="00674503" w:rsidP="00674503">
    <w:pPr>
      <w:tabs>
        <w:tab w:val="center" w:pos="4536"/>
        <w:tab w:val="right" w:pos="9072"/>
      </w:tabs>
      <w:spacing w:after="0" w:line="240" w:lineRule="auto"/>
      <w:rPr>
        <w:color w:val="808080"/>
      </w:rPr>
    </w:pPr>
    <w:r w:rsidRPr="006745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659765" cy="495300"/>
          <wp:effectExtent l="0" t="0" r="6985" b="0"/>
          <wp:wrapTight wrapText="bothSides">
            <wp:wrapPolygon edited="0">
              <wp:start x="0" y="0"/>
              <wp:lineTo x="0" y="20769"/>
              <wp:lineTo x="21205" y="20769"/>
              <wp:lineTo x="21205" y="0"/>
              <wp:lineTo x="0" y="0"/>
            </wp:wrapPolygon>
          </wp:wrapTight>
          <wp:docPr id="1" name="Slika 1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</w:rPr>
      <w:t xml:space="preserve">                     </w:t>
    </w:r>
    <w:r w:rsidRPr="00674503">
      <w:rPr>
        <w:color w:val="808080"/>
      </w:rPr>
      <w:t>OSNOVNA ŠKOLA DOMOVINSKE ZAHVALNOSTI</w:t>
    </w:r>
  </w:p>
  <w:p w:rsidR="00674503" w:rsidRPr="00674503" w:rsidRDefault="00674503" w:rsidP="00674503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color w:val="808080"/>
      </w:rPr>
    </w:pPr>
    <w:r>
      <w:rPr>
        <w:color w:val="808080"/>
      </w:rPr>
      <w:t xml:space="preserve">                                      </w:t>
    </w:r>
    <w:r w:rsidRPr="00674503">
      <w:rPr>
        <w:color w:val="808080"/>
      </w:rPr>
      <w:t>Josipa Jovića 2, 22 300 Knin</w:t>
    </w:r>
  </w:p>
  <w:p w:rsidR="00674503" w:rsidRDefault="006745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016"/>
    <w:multiLevelType w:val="hybridMultilevel"/>
    <w:tmpl w:val="F7C4CAC8"/>
    <w:lvl w:ilvl="0" w:tplc="3AF645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839E9"/>
    <w:multiLevelType w:val="hybridMultilevel"/>
    <w:tmpl w:val="607A7EDC"/>
    <w:lvl w:ilvl="0" w:tplc="655E4C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90849"/>
    <w:multiLevelType w:val="hybridMultilevel"/>
    <w:tmpl w:val="05BEB144"/>
    <w:lvl w:ilvl="0" w:tplc="728CEF6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60C6"/>
    <w:multiLevelType w:val="hybridMultilevel"/>
    <w:tmpl w:val="880CC1BE"/>
    <w:lvl w:ilvl="0" w:tplc="B616FB62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03"/>
    <w:rsid w:val="00034B70"/>
    <w:rsid w:val="000A5CDA"/>
    <w:rsid w:val="000E3D23"/>
    <w:rsid w:val="000E567B"/>
    <w:rsid w:val="002D32D4"/>
    <w:rsid w:val="00352276"/>
    <w:rsid w:val="00397E87"/>
    <w:rsid w:val="003F2CAB"/>
    <w:rsid w:val="00674503"/>
    <w:rsid w:val="006B1C50"/>
    <w:rsid w:val="007221FF"/>
    <w:rsid w:val="00723027"/>
    <w:rsid w:val="009E4974"/>
    <w:rsid w:val="00A45186"/>
    <w:rsid w:val="00B436FB"/>
    <w:rsid w:val="00B6147E"/>
    <w:rsid w:val="00D06AB6"/>
    <w:rsid w:val="00E406C3"/>
    <w:rsid w:val="00E93313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60027"/>
  <w15:chartTrackingRefBased/>
  <w15:docId w15:val="{481564CA-FD5D-44A0-80C4-24E7889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03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45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74503"/>
  </w:style>
  <w:style w:type="paragraph" w:styleId="Podnoje">
    <w:name w:val="footer"/>
    <w:basedOn w:val="Normal"/>
    <w:link w:val="PodnojeChar"/>
    <w:uiPriority w:val="99"/>
    <w:unhideWhenUsed/>
    <w:rsid w:val="006745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74503"/>
  </w:style>
  <w:style w:type="paragraph" w:styleId="Bezproreda">
    <w:name w:val="No Spacing"/>
    <w:uiPriority w:val="1"/>
    <w:qFormat/>
    <w:rsid w:val="00674503"/>
    <w:pPr>
      <w:spacing w:after="0" w:line="240" w:lineRule="auto"/>
    </w:pPr>
    <w:rPr>
      <w:rFonts w:ascii="Times New Roman" w:eastAsia="Times New Roman" w:hAnsi="Times New Roman" w:cs="Times New Roman"/>
      <w:sz w:val="20"/>
      <w:lang w:eastAsia="hr-HR"/>
    </w:rPr>
  </w:style>
  <w:style w:type="character" w:styleId="Hiperveza">
    <w:name w:val="Hyperlink"/>
    <w:uiPriority w:val="99"/>
    <w:unhideWhenUsed/>
    <w:rsid w:val="0067450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9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novne.e-upis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Jurković</dc:creator>
  <cp:keywords/>
  <dc:description/>
  <cp:lastModifiedBy>Ivana Vidović</cp:lastModifiedBy>
  <cp:revision>9</cp:revision>
  <cp:lastPrinted>2024-01-31T08:33:00Z</cp:lastPrinted>
  <dcterms:created xsi:type="dcterms:W3CDTF">2022-01-24T08:02:00Z</dcterms:created>
  <dcterms:modified xsi:type="dcterms:W3CDTF">2024-01-31T08:33:00Z</dcterms:modified>
</cp:coreProperties>
</file>