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AB" w:rsidRPr="00F54CA7" w:rsidRDefault="00E477D6" w:rsidP="008061AB">
      <w:pPr>
        <w:rPr>
          <w:b/>
          <w:sz w:val="22"/>
          <w:szCs w:val="22"/>
        </w:rPr>
      </w:pPr>
      <w:r w:rsidRPr="00F54CA7">
        <w:rPr>
          <w:b/>
          <w:noProof/>
          <w:sz w:val="22"/>
          <w:szCs w:val="22"/>
        </w:rPr>
        <w:drawing>
          <wp:inline distT="0" distB="0" distL="0" distR="0">
            <wp:extent cx="6096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08660"/>
                    </a:xfrm>
                    <a:prstGeom prst="rect">
                      <a:avLst/>
                    </a:prstGeom>
                    <a:noFill/>
                    <a:ln>
                      <a:noFill/>
                    </a:ln>
                  </pic:spPr>
                </pic:pic>
              </a:graphicData>
            </a:graphic>
          </wp:inline>
        </w:drawing>
      </w:r>
    </w:p>
    <w:p w:rsidR="008061AB" w:rsidRPr="00F54CA7" w:rsidRDefault="008061AB" w:rsidP="008061AB">
      <w:pPr>
        <w:rPr>
          <w:b/>
          <w:sz w:val="22"/>
          <w:szCs w:val="22"/>
        </w:rPr>
      </w:pPr>
    </w:p>
    <w:p w:rsidR="008061AB" w:rsidRDefault="008061AB" w:rsidP="008061AB">
      <w:pPr>
        <w:rPr>
          <w:b/>
          <w:sz w:val="22"/>
          <w:szCs w:val="22"/>
        </w:rPr>
      </w:pPr>
      <w:r w:rsidRPr="00F54CA7">
        <w:rPr>
          <w:b/>
          <w:sz w:val="22"/>
          <w:szCs w:val="22"/>
        </w:rPr>
        <w:t xml:space="preserve">REPUBLIKA HRVATSKA </w:t>
      </w:r>
    </w:p>
    <w:p w:rsidR="000A54CD" w:rsidRPr="00F54CA7" w:rsidRDefault="000A54CD" w:rsidP="008061AB">
      <w:pPr>
        <w:rPr>
          <w:b/>
          <w:sz w:val="22"/>
          <w:szCs w:val="22"/>
        </w:rPr>
      </w:pPr>
      <w:r>
        <w:rPr>
          <w:b/>
          <w:sz w:val="22"/>
          <w:szCs w:val="22"/>
        </w:rPr>
        <w:t>OSJEČKO-BARANJSKA ŽUPANIJA</w:t>
      </w:r>
    </w:p>
    <w:p w:rsidR="008061AB" w:rsidRPr="00F54CA7" w:rsidRDefault="009C20EC" w:rsidP="008061AB">
      <w:pPr>
        <w:rPr>
          <w:b/>
          <w:sz w:val="22"/>
          <w:szCs w:val="22"/>
        </w:rPr>
      </w:pPr>
      <w:r>
        <w:rPr>
          <w:b/>
          <w:sz w:val="22"/>
          <w:szCs w:val="22"/>
        </w:rPr>
        <w:t>OSNOVNA ŠKOLA DRENJE</w:t>
      </w:r>
    </w:p>
    <w:p w:rsidR="008061AB" w:rsidRPr="00F54CA7" w:rsidRDefault="008061AB" w:rsidP="008061AB">
      <w:pPr>
        <w:ind w:right="-142"/>
        <w:jc w:val="both"/>
        <w:rPr>
          <w:sz w:val="22"/>
          <w:szCs w:val="22"/>
        </w:rPr>
      </w:pPr>
    </w:p>
    <w:p w:rsidR="008061AB" w:rsidRPr="00F54CA7" w:rsidRDefault="003E0215" w:rsidP="008061AB">
      <w:pPr>
        <w:ind w:right="-142"/>
        <w:jc w:val="both"/>
        <w:rPr>
          <w:sz w:val="22"/>
          <w:szCs w:val="22"/>
        </w:rPr>
      </w:pPr>
      <w:r w:rsidRPr="00F54CA7">
        <w:rPr>
          <w:sz w:val="22"/>
          <w:szCs w:val="22"/>
        </w:rPr>
        <w:t xml:space="preserve">KLASA: </w:t>
      </w:r>
      <w:r w:rsidR="00F26E50">
        <w:rPr>
          <w:sz w:val="22"/>
          <w:szCs w:val="22"/>
        </w:rPr>
        <w:t>406-01/23-01/02</w:t>
      </w:r>
    </w:p>
    <w:p w:rsidR="008061AB" w:rsidRPr="00F54CA7" w:rsidRDefault="009C20EC" w:rsidP="008061AB">
      <w:pPr>
        <w:ind w:right="-142"/>
        <w:jc w:val="both"/>
        <w:rPr>
          <w:sz w:val="22"/>
          <w:szCs w:val="22"/>
        </w:rPr>
      </w:pPr>
      <w:r>
        <w:rPr>
          <w:sz w:val="22"/>
          <w:szCs w:val="22"/>
        </w:rPr>
        <w:t>URBROJ:</w:t>
      </w:r>
      <w:r w:rsidR="00F26E50">
        <w:rPr>
          <w:sz w:val="22"/>
          <w:szCs w:val="22"/>
        </w:rPr>
        <w:t>2121-18-01-23-1</w:t>
      </w:r>
    </w:p>
    <w:p w:rsidR="008061AB" w:rsidRPr="00F54CA7" w:rsidRDefault="009C20EC" w:rsidP="008061AB">
      <w:pPr>
        <w:ind w:right="-142"/>
        <w:jc w:val="both"/>
        <w:rPr>
          <w:sz w:val="22"/>
          <w:szCs w:val="22"/>
        </w:rPr>
      </w:pPr>
      <w:r>
        <w:rPr>
          <w:sz w:val="22"/>
          <w:szCs w:val="22"/>
        </w:rPr>
        <w:t>Drenje</w:t>
      </w:r>
      <w:r w:rsidR="003E0215" w:rsidRPr="00F54CA7">
        <w:rPr>
          <w:sz w:val="22"/>
          <w:szCs w:val="22"/>
        </w:rPr>
        <w:t xml:space="preserve">, </w:t>
      </w:r>
      <w:r w:rsidR="00064928">
        <w:rPr>
          <w:sz w:val="22"/>
          <w:szCs w:val="22"/>
        </w:rPr>
        <w:t>13</w:t>
      </w:r>
      <w:bookmarkStart w:id="0" w:name="_GoBack"/>
      <w:bookmarkEnd w:id="0"/>
      <w:r>
        <w:rPr>
          <w:sz w:val="22"/>
          <w:szCs w:val="22"/>
        </w:rPr>
        <w:t>. veljače</w:t>
      </w:r>
      <w:r>
        <w:rPr>
          <w:color w:val="000000"/>
          <w:sz w:val="22"/>
          <w:szCs w:val="22"/>
        </w:rPr>
        <w:t xml:space="preserve"> 2023</w:t>
      </w:r>
      <w:r w:rsidR="008061AB" w:rsidRPr="00F54CA7">
        <w:rPr>
          <w:color w:val="000000"/>
          <w:sz w:val="22"/>
          <w:szCs w:val="22"/>
        </w:rPr>
        <w:t>.</w:t>
      </w:r>
    </w:p>
    <w:p w:rsidR="008061AB" w:rsidRPr="00F54CA7" w:rsidRDefault="008061AB" w:rsidP="008061AB">
      <w:pPr>
        <w:ind w:right="-142"/>
        <w:rPr>
          <w:sz w:val="22"/>
          <w:szCs w:val="22"/>
        </w:rPr>
      </w:pPr>
    </w:p>
    <w:p w:rsidR="008061AB" w:rsidRPr="00F54CA7" w:rsidRDefault="004257D9" w:rsidP="004257D9">
      <w:pPr>
        <w:ind w:right="-142" w:firstLine="708"/>
        <w:jc w:val="both"/>
        <w:rPr>
          <w:sz w:val="22"/>
          <w:szCs w:val="22"/>
        </w:rPr>
      </w:pPr>
      <w:r w:rsidRPr="00F54CA7">
        <w:rPr>
          <w:sz w:val="22"/>
          <w:szCs w:val="22"/>
        </w:rPr>
        <w:t>Na temelju članka 4</w:t>
      </w:r>
      <w:r w:rsidR="008061AB" w:rsidRPr="00F54CA7">
        <w:rPr>
          <w:sz w:val="22"/>
          <w:szCs w:val="22"/>
        </w:rPr>
        <w:t xml:space="preserve">. Pravilnika </w:t>
      </w:r>
      <w:r w:rsidRPr="00F54CA7">
        <w:rPr>
          <w:sz w:val="22"/>
          <w:szCs w:val="22"/>
        </w:rPr>
        <w:t>o jednostavn</w:t>
      </w:r>
      <w:r w:rsidR="009C20EC">
        <w:rPr>
          <w:sz w:val="22"/>
          <w:szCs w:val="22"/>
        </w:rPr>
        <w:t>oj nabavi</w:t>
      </w:r>
      <w:r w:rsidRPr="00F54CA7">
        <w:rPr>
          <w:sz w:val="22"/>
          <w:szCs w:val="22"/>
        </w:rPr>
        <w:t xml:space="preserve"> u O</w:t>
      </w:r>
      <w:r w:rsidR="009C20EC">
        <w:rPr>
          <w:sz w:val="22"/>
          <w:szCs w:val="22"/>
        </w:rPr>
        <w:t>snovnoj školi Drenje</w:t>
      </w:r>
      <w:r w:rsidRPr="00F54CA7">
        <w:rPr>
          <w:sz w:val="22"/>
          <w:szCs w:val="22"/>
        </w:rPr>
        <w:t xml:space="preserve"> </w:t>
      </w:r>
      <w:r w:rsidR="008061AB" w:rsidRPr="00F54CA7">
        <w:rPr>
          <w:sz w:val="22"/>
          <w:szCs w:val="22"/>
        </w:rPr>
        <w:t>(</w:t>
      </w:r>
      <w:r w:rsidR="009C20EC">
        <w:t>KLASA:406-01/17-01/01 URBROJ:2121-18-01-17-1</w:t>
      </w:r>
      <w:r w:rsidRPr="00F54CA7">
        <w:rPr>
          <w:sz w:val="22"/>
          <w:szCs w:val="22"/>
        </w:rPr>
        <w:t xml:space="preserve"> od </w:t>
      </w:r>
      <w:r w:rsidR="009C20EC">
        <w:rPr>
          <w:sz w:val="22"/>
          <w:szCs w:val="22"/>
        </w:rPr>
        <w:t>21. kolovoza</w:t>
      </w:r>
      <w:r w:rsidRPr="00F54CA7">
        <w:rPr>
          <w:sz w:val="22"/>
          <w:szCs w:val="22"/>
        </w:rPr>
        <w:t xml:space="preserve"> 2017.</w:t>
      </w:r>
      <w:r w:rsidR="008061AB" w:rsidRPr="00F54CA7">
        <w:rPr>
          <w:sz w:val="22"/>
          <w:szCs w:val="22"/>
        </w:rPr>
        <w:t xml:space="preserve">) upućuje se </w:t>
      </w:r>
    </w:p>
    <w:p w:rsidR="008061AB" w:rsidRPr="00F54CA7" w:rsidRDefault="008061AB" w:rsidP="000A54CD">
      <w:pPr>
        <w:ind w:right="-142"/>
        <w:jc w:val="both"/>
        <w:rPr>
          <w:b/>
          <w:sz w:val="22"/>
          <w:szCs w:val="22"/>
        </w:rPr>
      </w:pPr>
    </w:p>
    <w:p w:rsidR="008061AB" w:rsidRPr="00F54CA7" w:rsidRDefault="008061AB" w:rsidP="00811871">
      <w:pPr>
        <w:ind w:right="-142"/>
        <w:jc w:val="center"/>
        <w:rPr>
          <w:b/>
          <w:sz w:val="22"/>
          <w:szCs w:val="22"/>
        </w:rPr>
      </w:pPr>
      <w:r w:rsidRPr="00F54CA7">
        <w:rPr>
          <w:b/>
          <w:sz w:val="22"/>
          <w:szCs w:val="22"/>
        </w:rPr>
        <w:t xml:space="preserve"> </w:t>
      </w:r>
      <w:r w:rsidR="00F54CA7">
        <w:rPr>
          <w:b/>
          <w:sz w:val="22"/>
          <w:szCs w:val="22"/>
        </w:rPr>
        <w:t xml:space="preserve">JAVNI </w:t>
      </w:r>
      <w:r w:rsidRPr="00F54CA7">
        <w:rPr>
          <w:b/>
          <w:sz w:val="22"/>
          <w:szCs w:val="22"/>
        </w:rPr>
        <w:t>POZIV ZA DOSTAVU PONUDA</w:t>
      </w:r>
    </w:p>
    <w:p w:rsidR="008061AB" w:rsidRPr="00F54CA7" w:rsidRDefault="003E0215" w:rsidP="00F54CA7">
      <w:pPr>
        <w:ind w:right="-142"/>
        <w:jc w:val="center"/>
        <w:rPr>
          <w:b/>
          <w:sz w:val="22"/>
          <w:szCs w:val="22"/>
        </w:rPr>
      </w:pPr>
      <w:r w:rsidRPr="00F54CA7">
        <w:rPr>
          <w:b/>
          <w:sz w:val="22"/>
          <w:szCs w:val="22"/>
        </w:rPr>
        <w:t xml:space="preserve">U POSTUPKU </w:t>
      </w:r>
      <w:r w:rsidR="008061AB" w:rsidRPr="00F54CA7">
        <w:rPr>
          <w:b/>
          <w:sz w:val="22"/>
          <w:szCs w:val="22"/>
        </w:rPr>
        <w:t>NA</w:t>
      </w:r>
      <w:r w:rsidRPr="00F54CA7">
        <w:rPr>
          <w:b/>
          <w:sz w:val="22"/>
          <w:szCs w:val="22"/>
        </w:rPr>
        <w:t xml:space="preserve">BAVE </w:t>
      </w:r>
      <w:r w:rsidR="00811871" w:rsidRPr="00F54CA7">
        <w:rPr>
          <w:b/>
          <w:sz w:val="22"/>
          <w:szCs w:val="22"/>
        </w:rPr>
        <w:t>FOTONAPONSKE ELEKTRANE ZA PROIZVODNJU ELEKTRIČNE ENERGIJE ZA VLASTITE POTREBE</w:t>
      </w:r>
    </w:p>
    <w:p w:rsidR="008061AB" w:rsidRPr="00F54CA7" w:rsidRDefault="00A859E8" w:rsidP="00F54CA7">
      <w:pPr>
        <w:numPr>
          <w:ilvl w:val="0"/>
          <w:numId w:val="6"/>
        </w:numPr>
        <w:spacing w:before="240"/>
        <w:ind w:right="-142"/>
        <w:jc w:val="both"/>
        <w:rPr>
          <w:b/>
          <w:sz w:val="22"/>
          <w:szCs w:val="22"/>
          <w:u w:val="single"/>
        </w:rPr>
      </w:pPr>
      <w:r>
        <w:rPr>
          <w:b/>
          <w:sz w:val="22"/>
          <w:szCs w:val="22"/>
        </w:rPr>
        <w:t>PODACI O NARUČITELJU:</w:t>
      </w:r>
    </w:p>
    <w:p w:rsidR="008061AB" w:rsidRPr="00F54CA7" w:rsidRDefault="008061AB" w:rsidP="000A54CD">
      <w:pPr>
        <w:ind w:right="-142"/>
        <w:rPr>
          <w:sz w:val="22"/>
          <w:szCs w:val="22"/>
        </w:rPr>
      </w:pPr>
      <w:r w:rsidRPr="00F54CA7">
        <w:rPr>
          <w:sz w:val="22"/>
          <w:szCs w:val="22"/>
        </w:rPr>
        <w:t xml:space="preserve">NAZIV I SJEDIŠTE NARUČITELJA: </w:t>
      </w:r>
      <w:r w:rsidR="000A54CD">
        <w:rPr>
          <w:sz w:val="22"/>
          <w:szCs w:val="22"/>
        </w:rPr>
        <w:t>Osnovna škola Drenje, Ljudevita Gaja 28, 31418 Drenje</w:t>
      </w:r>
    </w:p>
    <w:p w:rsidR="008061AB" w:rsidRPr="00F54CA7" w:rsidRDefault="008061AB" w:rsidP="000A54CD">
      <w:pPr>
        <w:ind w:right="-142"/>
        <w:rPr>
          <w:b/>
          <w:sz w:val="22"/>
          <w:szCs w:val="22"/>
          <w:u w:val="single"/>
        </w:rPr>
      </w:pPr>
      <w:r w:rsidRPr="00F54CA7">
        <w:rPr>
          <w:sz w:val="22"/>
          <w:szCs w:val="22"/>
        </w:rPr>
        <w:t xml:space="preserve">OIB: </w:t>
      </w:r>
      <w:r w:rsidR="000A54CD">
        <w:rPr>
          <w:sz w:val="22"/>
          <w:szCs w:val="22"/>
        </w:rPr>
        <w:t>88357338997</w:t>
      </w:r>
    </w:p>
    <w:p w:rsidR="008061AB" w:rsidRPr="00F54CA7" w:rsidRDefault="008061AB" w:rsidP="000A54CD">
      <w:pPr>
        <w:ind w:right="-142"/>
        <w:rPr>
          <w:b/>
          <w:sz w:val="22"/>
          <w:szCs w:val="22"/>
          <w:u w:val="single"/>
        </w:rPr>
      </w:pPr>
      <w:r w:rsidRPr="00F54CA7">
        <w:rPr>
          <w:sz w:val="22"/>
          <w:szCs w:val="22"/>
        </w:rPr>
        <w:t xml:space="preserve">TELEFON: </w:t>
      </w:r>
      <w:r w:rsidR="000A54CD">
        <w:rPr>
          <w:sz w:val="22"/>
          <w:szCs w:val="22"/>
        </w:rPr>
        <w:t>031</w:t>
      </w:r>
      <w:r w:rsidRPr="00F54CA7">
        <w:rPr>
          <w:sz w:val="22"/>
          <w:szCs w:val="22"/>
        </w:rPr>
        <w:t>/</w:t>
      </w:r>
      <w:r w:rsidR="000A54CD">
        <w:rPr>
          <w:sz w:val="22"/>
          <w:szCs w:val="22"/>
        </w:rPr>
        <w:t>862-004</w:t>
      </w:r>
    </w:p>
    <w:p w:rsidR="000A54CD" w:rsidRPr="00F54CA7" w:rsidRDefault="008061AB" w:rsidP="000A54CD">
      <w:pPr>
        <w:ind w:right="-142"/>
        <w:rPr>
          <w:sz w:val="22"/>
          <w:szCs w:val="22"/>
        </w:rPr>
      </w:pPr>
      <w:r w:rsidRPr="00F54CA7">
        <w:rPr>
          <w:sz w:val="22"/>
          <w:szCs w:val="22"/>
        </w:rPr>
        <w:t>INTERNETSKA ADRESA:</w:t>
      </w:r>
      <w:r w:rsidR="000A54CD" w:rsidRPr="000A54CD">
        <w:t xml:space="preserve"> </w:t>
      </w:r>
      <w:r w:rsidR="000A54CD" w:rsidRPr="000A54CD">
        <w:rPr>
          <w:sz w:val="22"/>
          <w:szCs w:val="22"/>
        </w:rPr>
        <w:t>http://os-drenje.skole.hr/</w:t>
      </w:r>
    </w:p>
    <w:p w:rsidR="000A54CD" w:rsidRDefault="000A54CD" w:rsidP="000A54CD">
      <w:pPr>
        <w:ind w:right="-142"/>
        <w:rPr>
          <w:sz w:val="22"/>
          <w:szCs w:val="22"/>
        </w:rPr>
      </w:pPr>
      <w:r>
        <w:rPr>
          <w:sz w:val="22"/>
          <w:szCs w:val="22"/>
        </w:rPr>
        <w:t>ADRESA ELEKTRONIČKE POŠTE: osdrenje@os-drenje.skole.hr</w:t>
      </w:r>
    </w:p>
    <w:p w:rsidR="000A54CD" w:rsidRDefault="008061AB" w:rsidP="000A54CD">
      <w:pPr>
        <w:ind w:right="-142"/>
        <w:rPr>
          <w:sz w:val="22"/>
          <w:szCs w:val="22"/>
        </w:rPr>
      </w:pPr>
      <w:r w:rsidRPr="00F54CA7">
        <w:rPr>
          <w:sz w:val="22"/>
          <w:szCs w:val="22"/>
        </w:rPr>
        <w:t>O</w:t>
      </w:r>
      <w:r w:rsidR="006F56CE">
        <w:rPr>
          <w:sz w:val="22"/>
          <w:szCs w:val="22"/>
        </w:rPr>
        <w:t>DGO</w:t>
      </w:r>
      <w:r w:rsidRPr="00F54CA7">
        <w:rPr>
          <w:sz w:val="22"/>
          <w:szCs w:val="22"/>
        </w:rPr>
        <w:t xml:space="preserve">VORNA OSOBA NARUČITELJA: </w:t>
      </w:r>
      <w:r w:rsidR="004257D9" w:rsidRPr="00F54CA7">
        <w:rPr>
          <w:sz w:val="22"/>
          <w:szCs w:val="22"/>
        </w:rPr>
        <w:t xml:space="preserve">Darko </w:t>
      </w:r>
      <w:r w:rsidR="000A54CD">
        <w:rPr>
          <w:sz w:val="22"/>
          <w:szCs w:val="22"/>
        </w:rPr>
        <w:t>Čota</w:t>
      </w:r>
      <w:r w:rsidR="004257D9" w:rsidRPr="00F54CA7">
        <w:rPr>
          <w:sz w:val="22"/>
          <w:szCs w:val="22"/>
        </w:rPr>
        <w:t>,</w:t>
      </w:r>
      <w:r w:rsidR="000A54CD">
        <w:rPr>
          <w:sz w:val="22"/>
          <w:szCs w:val="22"/>
        </w:rPr>
        <w:t xml:space="preserve">dipl.ing. </w:t>
      </w:r>
      <w:r w:rsidR="006F56CE">
        <w:rPr>
          <w:sz w:val="22"/>
          <w:szCs w:val="22"/>
        </w:rPr>
        <w:t xml:space="preserve">, </w:t>
      </w:r>
      <w:r w:rsidR="000A54CD">
        <w:rPr>
          <w:sz w:val="22"/>
          <w:szCs w:val="22"/>
        </w:rPr>
        <w:t>ravnatelj škole</w:t>
      </w:r>
    </w:p>
    <w:p w:rsidR="008061AB" w:rsidRPr="00F54CA7" w:rsidRDefault="001E75E6" w:rsidP="000A54CD">
      <w:pPr>
        <w:ind w:right="-142"/>
        <w:rPr>
          <w:sz w:val="22"/>
          <w:szCs w:val="22"/>
          <w:u w:val="single"/>
        </w:rPr>
      </w:pPr>
      <w:r w:rsidRPr="00F54CA7">
        <w:rPr>
          <w:sz w:val="22"/>
          <w:szCs w:val="22"/>
        </w:rPr>
        <w:t>O</w:t>
      </w:r>
      <w:r w:rsidR="008061AB" w:rsidRPr="00F54CA7">
        <w:rPr>
          <w:sz w:val="22"/>
          <w:szCs w:val="22"/>
        </w:rPr>
        <w:t>SOBA ZADUŽENA ZA KONTAKT:</w:t>
      </w:r>
      <w:r w:rsidR="000A54CD" w:rsidRPr="000A54CD">
        <w:rPr>
          <w:sz w:val="22"/>
          <w:szCs w:val="22"/>
        </w:rPr>
        <w:t xml:space="preserve"> </w:t>
      </w:r>
      <w:r w:rsidR="000A54CD" w:rsidRPr="00F54CA7">
        <w:rPr>
          <w:sz w:val="22"/>
          <w:szCs w:val="22"/>
        </w:rPr>
        <w:t xml:space="preserve">Darko </w:t>
      </w:r>
      <w:r w:rsidR="000A54CD">
        <w:rPr>
          <w:sz w:val="22"/>
          <w:szCs w:val="22"/>
        </w:rPr>
        <w:t>Čota</w:t>
      </w:r>
      <w:r w:rsidR="000A54CD" w:rsidRPr="00F54CA7">
        <w:rPr>
          <w:sz w:val="22"/>
          <w:szCs w:val="22"/>
        </w:rPr>
        <w:t>,</w:t>
      </w:r>
      <w:r w:rsidR="000A54CD">
        <w:rPr>
          <w:sz w:val="22"/>
          <w:szCs w:val="22"/>
        </w:rPr>
        <w:t xml:space="preserve">dipl.ing. </w:t>
      </w:r>
      <w:r w:rsidR="006F56CE">
        <w:rPr>
          <w:sz w:val="22"/>
          <w:szCs w:val="22"/>
        </w:rPr>
        <w:t xml:space="preserve">, </w:t>
      </w:r>
      <w:r w:rsidR="000A54CD">
        <w:rPr>
          <w:sz w:val="22"/>
          <w:szCs w:val="22"/>
        </w:rPr>
        <w:t>ravnatelj škole</w:t>
      </w:r>
    </w:p>
    <w:p w:rsidR="004257D9" w:rsidRPr="00F54CA7" w:rsidRDefault="00CF167C" w:rsidP="000A54CD">
      <w:pPr>
        <w:spacing w:line="276" w:lineRule="auto"/>
        <w:ind w:right="-142"/>
        <w:rPr>
          <w:sz w:val="22"/>
          <w:szCs w:val="22"/>
        </w:rPr>
      </w:pPr>
      <w:r w:rsidRPr="00F54CA7">
        <w:rPr>
          <w:sz w:val="22"/>
          <w:szCs w:val="22"/>
        </w:rPr>
        <w:t>Kontakt osobe</w:t>
      </w:r>
      <w:r w:rsidR="008061AB" w:rsidRPr="00F54CA7">
        <w:rPr>
          <w:sz w:val="22"/>
          <w:szCs w:val="22"/>
        </w:rPr>
        <w:t xml:space="preserve"> za provedbu postupka: </w:t>
      </w:r>
    </w:p>
    <w:p w:rsidR="001E75E6" w:rsidRDefault="00854D60" w:rsidP="002D50D5">
      <w:pPr>
        <w:spacing w:line="276" w:lineRule="auto"/>
        <w:ind w:right="-142"/>
        <w:rPr>
          <w:sz w:val="22"/>
          <w:szCs w:val="22"/>
        </w:rPr>
      </w:pPr>
      <w:r>
        <w:rPr>
          <w:sz w:val="22"/>
          <w:szCs w:val="22"/>
        </w:rPr>
        <w:t>Tel/mob</w:t>
      </w:r>
      <w:r w:rsidR="004257D9" w:rsidRPr="00F54CA7">
        <w:rPr>
          <w:sz w:val="22"/>
          <w:szCs w:val="22"/>
        </w:rPr>
        <w:t>:</w:t>
      </w:r>
      <w:r w:rsidR="006F56CE">
        <w:rPr>
          <w:sz w:val="22"/>
          <w:szCs w:val="22"/>
        </w:rPr>
        <w:t>031/862004,</w:t>
      </w:r>
      <w:r w:rsidR="004257D9" w:rsidRPr="00F54CA7">
        <w:rPr>
          <w:sz w:val="22"/>
          <w:szCs w:val="22"/>
        </w:rPr>
        <w:t xml:space="preserve"> 0</w:t>
      </w:r>
      <w:r w:rsidR="002D50D5">
        <w:rPr>
          <w:sz w:val="22"/>
          <w:szCs w:val="22"/>
        </w:rPr>
        <w:t>91</w:t>
      </w:r>
      <w:r w:rsidR="004257D9" w:rsidRPr="00F54CA7">
        <w:rPr>
          <w:sz w:val="22"/>
          <w:szCs w:val="22"/>
        </w:rPr>
        <w:t>/</w:t>
      </w:r>
      <w:r w:rsidR="002D50D5">
        <w:rPr>
          <w:sz w:val="22"/>
          <w:szCs w:val="22"/>
        </w:rPr>
        <w:t>2862003</w:t>
      </w:r>
      <w:r w:rsidR="004257D9" w:rsidRPr="00F54CA7">
        <w:rPr>
          <w:sz w:val="22"/>
          <w:szCs w:val="22"/>
        </w:rPr>
        <w:t xml:space="preserve"> </w:t>
      </w:r>
      <w:r w:rsidR="006F56CE">
        <w:rPr>
          <w:sz w:val="22"/>
          <w:szCs w:val="22"/>
        </w:rPr>
        <w:t xml:space="preserve">, </w:t>
      </w:r>
      <w:r w:rsidR="004257D9" w:rsidRPr="00F54CA7">
        <w:rPr>
          <w:sz w:val="22"/>
          <w:szCs w:val="22"/>
        </w:rPr>
        <w:t>e-mail:</w:t>
      </w:r>
      <w:r w:rsidR="002D50D5">
        <w:rPr>
          <w:sz w:val="22"/>
          <w:szCs w:val="22"/>
        </w:rPr>
        <w:t xml:space="preserve"> osdrenje@os-drenje.skole.hr</w:t>
      </w:r>
      <w:r w:rsidR="004257D9" w:rsidRPr="00F54CA7">
        <w:rPr>
          <w:sz w:val="22"/>
          <w:szCs w:val="22"/>
        </w:rPr>
        <w:t xml:space="preserve"> </w:t>
      </w:r>
    </w:p>
    <w:p w:rsidR="002D50D5" w:rsidRPr="00F54CA7" w:rsidRDefault="002D50D5" w:rsidP="002D50D5">
      <w:pPr>
        <w:spacing w:line="276" w:lineRule="auto"/>
        <w:ind w:right="-142"/>
        <w:rPr>
          <w:sz w:val="22"/>
          <w:szCs w:val="22"/>
        </w:rPr>
      </w:pPr>
    </w:p>
    <w:p w:rsidR="008061AB" w:rsidRPr="00F54CA7" w:rsidRDefault="008061AB" w:rsidP="00F54CA7">
      <w:pPr>
        <w:numPr>
          <w:ilvl w:val="0"/>
          <w:numId w:val="6"/>
        </w:numPr>
        <w:spacing w:after="120" w:line="276" w:lineRule="auto"/>
        <w:ind w:right="-142"/>
        <w:jc w:val="both"/>
        <w:rPr>
          <w:b/>
          <w:color w:val="000000"/>
          <w:sz w:val="22"/>
          <w:szCs w:val="22"/>
        </w:rPr>
      </w:pPr>
      <w:r w:rsidRPr="00F54CA7">
        <w:rPr>
          <w:b/>
          <w:sz w:val="22"/>
          <w:szCs w:val="22"/>
        </w:rPr>
        <w:t>EVIDENCIJSKI BROJ NABAVE</w:t>
      </w:r>
      <w:r w:rsidR="00A859E8">
        <w:rPr>
          <w:b/>
          <w:sz w:val="22"/>
          <w:szCs w:val="22"/>
        </w:rPr>
        <w:t>:</w:t>
      </w:r>
      <w:r w:rsidRPr="00F54CA7">
        <w:rPr>
          <w:b/>
          <w:sz w:val="22"/>
          <w:szCs w:val="22"/>
        </w:rPr>
        <w:t xml:space="preserve"> </w:t>
      </w:r>
      <w:r w:rsidR="002D50D5">
        <w:rPr>
          <w:b/>
          <w:sz w:val="22"/>
          <w:szCs w:val="22"/>
        </w:rPr>
        <w:t xml:space="preserve"> 7</w:t>
      </w:r>
      <w:r w:rsidR="002D50D5" w:rsidRPr="002D50D5">
        <w:rPr>
          <w:color w:val="000000"/>
          <w:sz w:val="22"/>
          <w:szCs w:val="22"/>
        </w:rPr>
        <w:t>/2023</w:t>
      </w:r>
    </w:p>
    <w:p w:rsidR="008061AB" w:rsidRPr="00F54CA7" w:rsidRDefault="008061AB" w:rsidP="00F54CA7">
      <w:pPr>
        <w:numPr>
          <w:ilvl w:val="0"/>
          <w:numId w:val="6"/>
        </w:numPr>
        <w:spacing w:after="120" w:line="276" w:lineRule="auto"/>
        <w:ind w:right="-142"/>
        <w:jc w:val="both"/>
        <w:rPr>
          <w:b/>
          <w:color w:val="000000"/>
          <w:sz w:val="22"/>
          <w:szCs w:val="22"/>
          <w:u w:val="single"/>
        </w:rPr>
      </w:pPr>
      <w:r w:rsidRPr="00F54CA7">
        <w:rPr>
          <w:b/>
          <w:sz w:val="22"/>
          <w:szCs w:val="22"/>
        </w:rPr>
        <w:t xml:space="preserve">PROCIJENJENA VRIJEDNOST NABAVE: </w:t>
      </w:r>
      <w:r w:rsidR="002D50D5">
        <w:rPr>
          <w:color w:val="000000"/>
          <w:sz w:val="22"/>
          <w:szCs w:val="22"/>
        </w:rPr>
        <w:t>20</w:t>
      </w:r>
      <w:r w:rsidR="001E75E6" w:rsidRPr="00F54CA7">
        <w:rPr>
          <w:color w:val="000000"/>
          <w:sz w:val="22"/>
          <w:szCs w:val="22"/>
        </w:rPr>
        <w:t>.</w:t>
      </w:r>
      <w:r w:rsidR="002D50D5">
        <w:rPr>
          <w:color w:val="000000"/>
          <w:sz w:val="22"/>
          <w:szCs w:val="22"/>
        </w:rPr>
        <w:t>0</w:t>
      </w:r>
      <w:r w:rsidR="001E75E6" w:rsidRPr="00F54CA7">
        <w:rPr>
          <w:color w:val="000000"/>
          <w:sz w:val="22"/>
          <w:szCs w:val="22"/>
        </w:rPr>
        <w:t xml:space="preserve">00,00 </w:t>
      </w:r>
      <w:r w:rsidR="002D50D5">
        <w:rPr>
          <w:color w:val="000000"/>
          <w:sz w:val="22"/>
          <w:szCs w:val="22"/>
        </w:rPr>
        <w:t>eura</w:t>
      </w:r>
      <w:r w:rsidR="002404A9" w:rsidRPr="00F54CA7">
        <w:rPr>
          <w:color w:val="000000"/>
          <w:sz w:val="22"/>
          <w:szCs w:val="22"/>
        </w:rPr>
        <w:t xml:space="preserve"> bez</w:t>
      </w:r>
      <w:r w:rsidRPr="00F54CA7">
        <w:rPr>
          <w:color w:val="000000"/>
          <w:sz w:val="22"/>
          <w:szCs w:val="22"/>
        </w:rPr>
        <w:t xml:space="preserve"> PDV-</w:t>
      </w:r>
      <w:r w:rsidR="002404A9" w:rsidRPr="00F54CA7">
        <w:rPr>
          <w:color w:val="000000"/>
          <w:sz w:val="22"/>
          <w:szCs w:val="22"/>
        </w:rPr>
        <w:t>a</w:t>
      </w:r>
    </w:p>
    <w:p w:rsidR="00CF167C" w:rsidRPr="00F54CA7" w:rsidRDefault="008061AB" w:rsidP="00F54CA7">
      <w:pPr>
        <w:widowControl w:val="0"/>
        <w:numPr>
          <w:ilvl w:val="0"/>
          <w:numId w:val="6"/>
        </w:numPr>
        <w:autoSpaceDE w:val="0"/>
        <w:autoSpaceDN w:val="0"/>
        <w:adjustRightInd w:val="0"/>
        <w:spacing w:before="190" w:line="260" w:lineRule="exact"/>
        <w:ind w:right="-142"/>
        <w:jc w:val="both"/>
        <w:rPr>
          <w:b/>
          <w:sz w:val="22"/>
          <w:szCs w:val="22"/>
        </w:rPr>
      </w:pPr>
      <w:r w:rsidRPr="00F54CA7">
        <w:rPr>
          <w:b/>
          <w:sz w:val="22"/>
          <w:szCs w:val="22"/>
        </w:rPr>
        <w:t xml:space="preserve">OPIS PREDMETA NABAVE: </w:t>
      </w:r>
    </w:p>
    <w:p w:rsidR="00F54CA7" w:rsidRPr="00F54CA7" w:rsidRDefault="00F54CA7" w:rsidP="00F54CA7">
      <w:pPr>
        <w:widowControl w:val="0"/>
        <w:autoSpaceDE w:val="0"/>
        <w:autoSpaceDN w:val="0"/>
        <w:adjustRightInd w:val="0"/>
        <w:spacing w:line="260" w:lineRule="exact"/>
        <w:ind w:left="720" w:right="-142"/>
        <w:jc w:val="both"/>
        <w:rPr>
          <w:sz w:val="22"/>
          <w:szCs w:val="22"/>
        </w:rPr>
      </w:pPr>
      <w:r w:rsidRPr="00F54CA7">
        <w:rPr>
          <w:sz w:val="22"/>
          <w:szCs w:val="22"/>
        </w:rPr>
        <w:t>Predmet nabave je nabava fotonaponske elektrane za proizvodnju električne energije za vlastite potrebe.</w:t>
      </w:r>
    </w:p>
    <w:p w:rsidR="00CF167C" w:rsidRPr="00F54CA7" w:rsidRDefault="001E75E6" w:rsidP="00F54CA7">
      <w:pPr>
        <w:widowControl w:val="0"/>
        <w:numPr>
          <w:ilvl w:val="0"/>
          <w:numId w:val="6"/>
        </w:numPr>
        <w:autoSpaceDE w:val="0"/>
        <w:autoSpaceDN w:val="0"/>
        <w:adjustRightInd w:val="0"/>
        <w:spacing w:before="190" w:line="260" w:lineRule="exact"/>
        <w:ind w:right="-142"/>
        <w:jc w:val="both"/>
        <w:rPr>
          <w:b/>
          <w:sz w:val="22"/>
          <w:szCs w:val="22"/>
        </w:rPr>
      </w:pPr>
      <w:r w:rsidRPr="00F54CA7">
        <w:rPr>
          <w:b/>
          <w:sz w:val="22"/>
          <w:szCs w:val="22"/>
        </w:rPr>
        <w:t>VRSTA POSTUPKA NABAVE:</w:t>
      </w:r>
    </w:p>
    <w:p w:rsidR="008061AB" w:rsidRDefault="008061AB" w:rsidP="00A859E8">
      <w:pPr>
        <w:jc w:val="both"/>
        <w:rPr>
          <w:sz w:val="22"/>
          <w:szCs w:val="22"/>
        </w:rPr>
      </w:pPr>
      <w:r w:rsidRPr="00F54CA7">
        <w:rPr>
          <w:sz w:val="22"/>
          <w:szCs w:val="22"/>
        </w:rPr>
        <w:t>Jednostavna nabava koja je izuzeta od primjena odredaba Zakona o javnoj nabavi sukladno član</w:t>
      </w:r>
      <w:r w:rsidR="00A859E8">
        <w:rPr>
          <w:sz w:val="22"/>
          <w:szCs w:val="22"/>
        </w:rPr>
        <w:t xml:space="preserve">ku 15. Zakona o javnoj nabavi (Narodne novine </w:t>
      </w:r>
      <w:r w:rsidRPr="00F54CA7">
        <w:rPr>
          <w:sz w:val="22"/>
          <w:szCs w:val="22"/>
        </w:rPr>
        <w:t>br.: 120/16</w:t>
      </w:r>
      <w:r w:rsidR="005E4152">
        <w:rPr>
          <w:sz w:val="22"/>
          <w:szCs w:val="22"/>
        </w:rPr>
        <w:t xml:space="preserve"> i 114/22</w:t>
      </w:r>
      <w:r w:rsidRPr="00F54CA7">
        <w:rPr>
          <w:sz w:val="22"/>
          <w:szCs w:val="22"/>
        </w:rPr>
        <w:t>).</w:t>
      </w:r>
    </w:p>
    <w:p w:rsidR="004306F8" w:rsidRPr="00B772F3" w:rsidRDefault="004306F8" w:rsidP="008061AB">
      <w:pPr>
        <w:jc w:val="both"/>
        <w:rPr>
          <w:sz w:val="22"/>
          <w:szCs w:val="22"/>
        </w:rPr>
      </w:pPr>
    </w:p>
    <w:p w:rsidR="008061AB" w:rsidRPr="00F54CA7" w:rsidRDefault="008061AB" w:rsidP="00F54CA7">
      <w:pPr>
        <w:numPr>
          <w:ilvl w:val="0"/>
          <w:numId w:val="6"/>
        </w:numPr>
        <w:ind w:right="-142"/>
        <w:jc w:val="both"/>
        <w:rPr>
          <w:b/>
          <w:sz w:val="22"/>
          <w:szCs w:val="22"/>
        </w:rPr>
      </w:pPr>
      <w:r w:rsidRPr="00F54CA7">
        <w:rPr>
          <w:b/>
          <w:sz w:val="22"/>
          <w:szCs w:val="22"/>
        </w:rPr>
        <w:t xml:space="preserve">TEHNIČKA SPECIFIKACIJA: </w:t>
      </w:r>
    </w:p>
    <w:p w:rsidR="008061AB" w:rsidRPr="00F54CA7" w:rsidRDefault="008061AB" w:rsidP="006F56CE">
      <w:pPr>
        <w:ind w:right="-142"/>
        <w:rPr>
          <w:sz w:val="22"/>
          <w:szCs w:val="22"/>
        </w:rPr>
      </w:pPr>
      <w:r w:rsidRPr="00F54CA7">
        <w:rPr>
          <w:sz w:val="22"/>
          <w:szCs w:val="22"/>
        </w:rPr>
        <w:t xml:space="preserve">Tehnička specifikacija navedena je u </w:t>
      </w:r>
      <w:r w:rsidRPr="006F56CE">
        <w:rPr>
          <w:sz w:val="22"/>
          <w:szCs w:val="22"/>
        </w:rPr>
        <w:t>Troškovniku</w:t>
      </w:r>
      <w:r w:rsidRPr="00F54CA7">
        <w:rPr>
          <w:sz w:val="22"/>
          <w:szCs w:val="22"/>
        </w:rPr>
        <w:t xml:space="preserve"> koji je sastavni dio</w:t>
      </w:r>
      <w:r w:rsidR="006F56CE">
        <w:rPr>
          <w:sz w:val="22"/>
          <w:szCs w:val="22"/>
        </w:rPr>
        <w:t xml:space="preserve"> ovog Poziva za dostavu ponuda Prilog 4</w:t>
      </w:r>
      <w:r w:rsidRPr="00F54CA7">
        <w:rPr>
          <w:sz w:val="22"/>
          <w:szCs w:val="22"/>
        </w:rPr>
        <w:t>. ovog Poziva.</w:t>
      </w:r>
    </w:p>
    <w:p w:rsidR="008061AB" w:rsidRPr="00F54CA7" w:rsidRDefault="008061AB" w:rsidP="008061AB">
      <w:pPr>
        <w:jc w:val="both"/>
        <w:rPr>
          <w:b/>
          <w:color w:val="000000"/>
          <w:sz w:val="22"/>
          <w:szCs w:val="22"/>
        </w:rPr>
      </w:pPr>
    </w:p>
    <w:p w:rsidR="00CF167C" w:rsidRPr="00F54CA7" w:rsidRDefault="001E75E6" w:rsidP="00F54CA7">
      <w:pPr>
        <w:numPr>
          <w:ilvl w:val="0"/>
          <w:numId w:val="6"/>
        </w:numPr>
        <w:jc w:val="both"/>
        <w:rPr>
          <w:b/>
          <w:color w:val="000000"/>
          <w:sz w:val="22"/>
          <w:szCs w:val="22"/>
        </w:rPr>
      </w:pPr>
      <w:r w:rsidRPr="00F54CA7">
        <w:rPr>
          <w:b/>
          <w:color w:val="000000"/>
          <w:sz w:val="22"/>
          <w:szCs w:val="22"/>
        </w:rPr>
        <w:t>KOLIČINA PREDMETA NABAVE:</w:t>
      </w:r>
    </w:p>
    <w:p w:rsidR="008061AB" w:rsidRDefault="008061AB" w:rsidP="008061AB">
      <w:pPr>
        <w:autoSpaceDE w:val="0"/>
        <w:autoSpaceDN w:val="0"/>
        <w:adjustRightInd w:val="0"/>
        <w:rPr>
          <w:rFonts w:eastAsia="Calibri"/>
          <w:color w:val="000000"/>
          <w:sz w:val="22"/>
          <w:szCs w:val="22"/>
          <w:lang w:eastAsia="en-US"/>
        </w:rPr>
      </w:pPr>
      <w:r w:rsidRPr="00F54CA7">
        <w:rPr>
          <w:rFonts w:eastAsia="Calibri"/>
          <w:color w:val="000000"/>
          <w:sz w:val="22"/>
          <w:szCs w:val="22"/>
          <w:lang w:eastAsia="en-US"/>
        </w:rPr>
        <w:t>Specifikacija pred</w:t>
      </w:r>
      <w:r w:rsidR="006F56CE">
        <w:rPr>
          <w:rFonts w:eastAsia="Calibri"/>
          <w:color w:val="000000"/>
          <w:sz w:val="22"/>
          <w:szCs w:val="22"/>
          <w:lang w:eastAsia="en-US"/>
        </w:rPr>
        <w:t xml:space="preserve">meta nabave </w:t>
      </w:r>
      <w:r w:rsidR="00621FF4" w:rsidRPr="00F54CA7">
        <w:rPr>
          <w:rFonts w:eastAsia="Calibri"/>
          <w:color w:val="000000"/>
          <w:sz w:val="22"/>
          <w:szCs w:val="22"/>
          <w:lang w:eastAsia="en-US"/>
        </w:rPr>
        <w:t>te količine</w:t>
      </w:r>
      <w:r w:rsidR="006F56CE">
        <w:rPr>
          <w:rFonts w:eastAsia="Calibri"/>
          <w:color w:val="000000"/>
          <w:sz w:val="22"/>
          <w:szCs w:val="22"/>
          <w:lang w:eastAsia="en-US"/>
        </w:rPr>
        <w:t>,</w:t>
      </w:r>
      <w:r w:rsidRPr="00F54CA7">
        <w:rPr>
          <w:rFonts w:eastAsia="Calibri"/>
          <w:color w:val="000000"/>
          <w:sz w:val="22"/>
          <w:szCs w:val="22"/>
          <w:lang w:eastAsia="en-US"/>
        </w:rPr>
        <w:t xml:space="preserve"> navedene su u Troškovniku koji je sastavni dio ovog Poziva za dostavu ponuda (Prilog </w:t>
      </w:r>
      <w:r w:rsidR="006F56CE">
        <w:rPr>
          <w:rFonts w:eastAsia="Calibri"/>
          <w:color w:val="000000"/>
          <w:sz w:val="22"/>
          <w:szCs w:val="22"/>
          <w:lang w:eastAsia="en-US"/>
        </w:rPr>
        <w:t>4</w:t>
      </w:r>
      <w:r w:rsidRPr="00F54CA7">
        <w:rPr>
          <w:rFonts w:eastAsia="Calibri"/>
          <w:color w:val="000000"/>
          <w:sz w:val="22"/>
          <w:szCs w:val="22"/>
          <w:lang w:eastAsia="en-US"/>
        </w:rPr>
        <w:t>. ovog Poziva).</w:t>
      </w:r>
    </w:p>
    <w:p w:rsidR="00E252F2" w:rsidRDefault="00E252F2">
      <w:pPr>
        <w:rPr>
          <w:rFonts w:eastAsia="Calibri"/>
          <w:color w:val="000000"/>
          <w:sz w:val="22"/>
          <w:szCs w:val="22"/>
          <w:lang w:eastAsia="en-US"/>
        </w:rPr>
      </w:pPr>
      <w:r>
        <w:rPr>
          <w:rFonts w:eastAsia="Calibri"/>
          <w:color w:val="000000"/>
          <w:sz w:val="22"/>
          <w:szCs w:val="22"/>
          <w:lang w:eastAsia="en-US"/>
        </w:rPr>
        <w:br w:type="page"/>
      </w:r>
    </w:p>
    <w:p w:rsidR="004306F8" w:rsidRPr="00F54CA7" w:rsidRDefault="004306F8" w:rsidP="008061AB">
      <w:pPr>
        <w:autoSpaceDE w:val="0"/>
        <w:autoSpaceDN w:val="0"/>
        <w:adjustRightInd w:val="0"/>
        <w:rPr>
          <w:rFonts w:eastAsia="Calibri"/>
          <w:color w:val="000000"/>
          <w:sz w:val="22"/>
          <w:szCs w:val="22"/>
          <w:lang w:eastAsia="en-US"/>
        </w:rPr>
      </w:pPr>
    </w:p>
    <w:p w:rsidR="008061AB" w:rsidRPr="00F54CA7" w:rsidRDefault="008061AB" w:rsidP="00F54CA7">
      <w:pPr>
        <w:numPr>
          <w:ilvl w:val="0"/>
          <w:numId w:val="6"/>
        </w:numPr>
        <w:spacing w:after="120"/>
        <w:jc w:val="both"/>
        <w:rPr>
          <w:b/>
          <w:sz w:val="22"/>
          <w:szCs w:val="22"/>
        </w:rPr>
      </w:pPr>
      <w:r w:rsidRPr="00F54CA7">
        <w:rPr>
          <w:b/>
          <w:sz w:val="22"/>
          <w:szCs w:val="22"/>
        </w:rPr>
        <w:t>DOKUMENTI KOJE SU PONUDITELJI DUŽNI DOSTAVITI:</w:t>
      </w:r>
    </w:p>
    <w:p w:rsidR="00830058" w:rsidRPr="00F54CA7" w:rsidRDefault="00830058" w:rsidP="00830058">
      <w:pPr>
        <w:numPr>
          <w:ilvl w:val="0"/>
          <w:numId w:val="2"/>
        </w:numPr>
        <w:autoSpaceDE w:val="0"/>
        <w:autoSpaceDN w:val="0"/>
        <w:adjustRightInd w:val="0"/>
        <w:ind w:left="426"/>
        <w:jc w:val="both"/>
        <w:rPr>
          <w:color w:val="000000"/>
          <w:sz w:val="22"/>
          <w:szCs w:val="22"/>
        </w:rPr>
      </w:pPr>
      <w:r w:rsidRPr="00F54CA7">
        <w:rPr>
          <w:color w:val="000000"/>
          <w:sz w:val="22"/>
          <w:szCs w:val="22"/>
        </w:rPr>
        <w:t xml:space="preserve">Ponuditelj mora dokazati svoj upis u sudski, obrtni, strukovni ili drugi odgovarajući registar države sjedišta gospodarskog subjekta. Za dokazivanje sposobnosti potrebno je dostaviti </w:t>
      </w:r>
      <w:r w:rsidRPr="00F54CA7">
        <w:rPr>
          <w:b/>
          <w:color w:val="000000"/>
          <w:sz w:val="22"/>
          <w:szCs w:val="22"/>
          <w:u w:val="single"/>
        </w:rPr>
        <w:t>odgovarajući izvod</w:t>
      </w:r>
      <w:r w:rsidRPr="00F54CA7">
        <w:rPr>
          <w:color w:val="000000"/>
          <w:sz w:val="22"/>
          <w:szCs w:val="22"/>
        </w:rPr>
        <w:t>, a ako se on ne izdaje u državi sjedišta gospodarskog subjekta, može se dostaviti izjava s ovjerom potpisa kod nadležnog tijela.</w:t>
      </w:r>
    </w:p>
    <w:p w:rsidR="00830058" w:rsidRPr="00F54CA7" w:rsidRDefault="00830058" w:rsidP="00830058">
      <w:pPr>
        <w:autoSpaceDE w:val="0"/>
        <w:autoSpaceDN w:val="0"/>
        <w:adjustRightInd w:val="0"/>
        <w:ind w:left="426"/>
        <w:jc w:val="both"/>
        <w:rPr>
          <w:color w:val="000000"/>
          <w:sz w:val="22"/>
          <w:szCs w:val="22"/>
        </w:rPr>
      </w:pPr>
      <w:r w:rsidRPr="00F54CA7">
        <w:rPr>
          <w:b/>
          <w:color w:val="000000"/>
          <w:sz w:val="22"/>
          <w:szCs w:val="22"/>
          <w:u w:val="single"/>
        </w:rPr>
        <w:t>Izvod ili izjava</w:t>
      </w:r>
      <w:r w:rsidRPr="00F54CA7">
        <w:rPr>
          <w:color w:val="000000"/>
          <w:sz w:val="22"/>
          <w:szCs w:val="22"/>
        </w:rPr>
        <w:t xml:space="preserve"> ne smiju biti </w:t>
      </w:r>
      <w:r w:rsidR="003B7D98">
        <w:rPr>
          <w:b/>
          <w:color w:val="000000"/>
          <w:sz w:val="22"/>
          <w:szCs w:val="22"/>
        </w:rPr>
        <w:t>s</w:t>
      </w:r>
      <w:r w:rsidRPr="00F54CA7">
        <w:rPr>
          <w:b/>
          <w:color w:val="000000"/>
          <w:sz w:val="22"/>
          <w:szCs w:val="22"/>
        </w:rPr>
        <w:t>tariji od dana početka postupka jednostavne nabave</w:t>
      </w:r>
      <w:r w:rsidRPr="00F54CA7">
        <w:rPr>
          <w:color w:val="000000"/>
          <w:sz w:val="22"/>
          <w:szCs w:val="22"/>
        </w:rPr>
        <w:t>.</w:t>
      </w:r>
    </w:p>
    <w:p w:rsidR="00830058" w:rsidRPr="00F54CA7" w:rsidRDefault="006F56CE" w:rsidP="00830058">
      <w:pPr>
        <w:autoSpaceDE w:val="0"/>
        <w:autoSpaceDN w:val="0"/>
        <w:adjustRightInd w:val="0"/>
        <w:ind w:left="426"/>
        <w:jc w:val="both"/>
        <w:rPr>
          <w:color w:val="000000"/>
          <w:sz w:val="22"/>
          <w:szCs w:val="22"/>
        </w:rPr>
      </w:pPr>
      <w:r>
        <w:rPr>
          <w:color w:val="000000"/>
          <w:sz w:val="22"/>
          <w:szCs w:val="22"/>
        </w:rPr>
        <w:t>Traženi dokument</w:t>
      </w:r>
      <w:r w:rsidR="00830058" w:rsidRPr="00F54CA7">
        <w:rPr>
          <w:color w:val="000000"/>
          <w:sz w:val="22"/>
          <w:szCs w:val="22"/>
        </w:rPr>
        <w:t xml:space="preserve"> može</w:t>
      </w:r>
      <w:r>
        <w:rPr>
          <w:color w:val="000000"/>
          <w:sz w:val="22"/>
          <w:szCs w:val="22"/>
        </w:rPr>
        <w:t xml:space="preserve"> se</w:t>
      </w:r>
      <w:r w:rsidR="00830058" w:rsidRPr="00F54CA7">
        <w:rPr>
          <w:color w:val="000000"/>
          <w:sz w:val="22"/>
          <w:szCs w:val="22"/>
        </w:rPr>
        <w:t xml:space="preserve"> dostaviti u neovjerenoj preslici.</w:t>
      </w:r>
    </w:p>
    <w:p w:rsidR="00830058" w:rsidRPr="00F54CA7" w:rsidRDefault="00830058" w:rsidP="00830058">
      <w:pPr>
        <w:autoSpaceDE w:val="0"/>
        <w:autoSpaceDN w:val="0"/>
        <w:adjustRightInd w:val="0"/>
        <w:ind w:left="426"/>
        <w:jc w:val="both"/>
        <w:rPr>
          <w:color w:val="000000"/>
          <w:sz w:val="22"/>
          <w:szCs w:val="22"/>
        </w:rPr>
      </w:pPr>
    </w:p>
    <w:p w:rsidR="00830058" w:rsidRPr="00F54CA7" w:rsidRDefault="00830058" w:rsidP="00830058">
      <w:pPr>
        <w:numPr>
          <w:ilvl w:val="0"/>
          <w:numId w:val="2"/>
        </w:numPr>
        <w:autoSpaceDE w:val="0"/>
        <w:autoSpaceDN w:val="0"/>
        <w:adjustRightInd w:val="0"/>
        <w:ind w:left="426"/>
        <w:jc w:val="both"/>
        <w:rPr>
          <w:color w:val="000000"/>
          <w:sz w:val="22"/>
          <w:szCs w:val="22"/>
        </w:rPr>
      </w:pPr>
      <w:r w:rsidRPr="00F54CA7">
        <w:rPr>
          <w:rFonts w:eastAsia="Cambria"/>
          <w:sz w:val="22"/>
          <w:szCs w:val="22"/>
        </w:rPr>
        <w:t xml:space="preserve">Ponuditelj mora dostaviti </w:t>
      </w:r>
      <w:r w:rsidRPr="00F54CA7">
        <w:rPr>
          <w:rFonts w:eastAsia="Cambria"/>
          <w:b/>
          <w:sz w:val="22"/>
          <w:szCs w:val="22"/>
          <w:u w:val="single"/>
        </w:rPr>
        <w:t>izjavu o nekažnjavanju</w:t>
      </w:r>
      <w:r w:rsidRPr="00F54CA7">
        <w:rPr>
          <w:rFonts w:eastAsia="Cambria"/>
          <w:sz w:val="22"/>
          <w:szCs w:val="22"/>
        </w:rPr>
        <w:t xml:space="preserve"> u kojoj izjavljuje da niti ovlaštena osoba za zastupanje gospodarskog subjekta, niti gospodarski subjekt nisu</w:t>
      </w:r>
      <w:r w:rsidR="002243B8">
        <w:rPr>
          <w:rFonts w:eastAsia="Cambria"/>
          <w:sz w:val="22"/>
          <w:szCs w:val="22"/>
        </w:rPr>
        <w:t xml:space="preserve"> pravomoćno osuđeni za bilo koje</w:t>
      </w:r>
      <w:r w:rsidRPr="00F54CA7">
        <w:rPr>
          <w:sz w:val="22"/>
          <w:szCs w:val="22"/>
          <w:lang w:val="en-GB"/>
        </w:rPr>
        <w:t xml:space="preserve"> od</w:t>
      </w:r>
      <w:r w:rsidR="002243B8">
        <w:rPr>
          <w:sz w:val="22"/>
          <w:szCs w:val="22"/>
          <w:lang w:val="en-GB"/>
        </w:rPr>
        <w:t xml:space="preserve"> kaznenih djela u izjavi</w:t>
      </w:r>
      <w:r w:rsidRPr="00F54CA7">
        <w:rPr>
          <w:rFonts w:eastAsia="Cambria"/>
          <w:sz w:val="22"/>
          <w:szCs w:val="22"/>
        </w:rPr>
        <w:t xml:space="preserve">. Izjavu daje osoba po zakonu ovlaštena za zastupanje gospodarskog subjekta. </w:t>
      </w:r>
    </w:p>
    <w:p w:rsidR="00830058" w:rsidRPr="00F54CA7" w:rsidRDefault="00830058" w:rsidP="00830058">
      <w:pPr>
        <w:autoSpaceDE w:val="0"/>
        <w:autoSpaceDN w:val="0"/>
        <w:adjustRightInd w:val="0"/>
        <w:ind w:left="426"/>
        <w:jc w:val="both"/>
        <w:rPr>
          <w:color w:val="000000"/>
          <w:sz w:val="22"/>
          <w:szCs w:val="22"/>
        </w:rPr>
      </w:pPr>
      <w:r w:rsidRPr="00F54CA7">
        <w:rPr>
          <w:rFonts w:eastAsia="Cambria"/>
          <w:sz w:val="22"/>
          <w:szCs w:val="22"/>
        </w:rPr>
        <w:t xml:space="preserve">Izjava ne smije biti </w:t>
      </w:r>
      <w:r w:rsidRPr="00F54CA7">
        <w:rPr>
          <w:rFonts w:eastAsia="Cambria"/>
          <w:b/>
          <w:sz w:val="22"/>
          <w:szCs w:val="22"/>
        </w:rPr>
        <w:t>starija od tri mjeseca</w:t>
      </w:r>
      <w:r w:rsidRPr="00F54CA7">
        <w:rPr>
          <w:rFonts w:eastAsia="Cambria"/>
          <w:sz w:val="22"/>
          <w:szCs w:val="22"/>
        </w:rPr>
        <w:t xml:space="preserve"> računajući od dana slanja Poziva za dostavu ponuda. Ponuditelji mogu koristiti vlastiti primjer izjave ili primjer koji se nalazi u Pozivu za dostavu ponuda kao </w:t>
      </w:r>
      <w:r w:rsidRPr="00F54CA7">
        <w:rPr>
          <w:rFonts w:eastAsia="Cambria"/>
          <w:i/>
          <w:sz w:val="22"/>
          <w:szCs w:val="22"/>
        </w:rPr>
        <w:t>Prilog 2</w:t>
      </w:r>
      <w:r w:rsidRPr="00F54CA7">
        <w:rPr>
          <w:rFonts w:eastAsia="Cambria"/>
          <w:sz w:val="22"/>
          <w:szCs w:val="22"/>
        </w:rPr>
        <w:t>. Ako ponuditelj dostavlja izjavu na vlastitom obrascu u njemu moraju biti navedena sva kaznena djela koja je naručitelj propisao na svojem primjerku izjave. Izjavu nije potrebno ovjeriti kod javnog bilježnika.</w:t>
      </w:r>
    </w:p>
    <w:p w:rsidR="00830058" w:rsidRPr="00F54CA7" w:rsidRDefault="00830058" w:rsidP="00830058">
      <w:pPr>
        <w:autoSpaceDE w:val="0"/>
        <w:autoSpaceDN w:val="0"/>
        <w:adjustRightInd w:val="0"/>
        <w:ind w:left="426"/>
        <w:jc w:val="both"/>
        <w:rPr>
          <w:color w:val="000000"/>
          <w:sz w:val="22"/>
          <w:szCs w:val="22"/>
        </w:rPr>
      </w:pPr>
    </w:p>
    <w:p w:rsidR="00830058" w:rsidRPr="004306F8" w:rsidRDefault="00830058" w:rsidP="00830058">
      <w:pPr>
        <w:numPr>
          <w:ilvl w:val="0"/>
          <w:numId w:val="2"/>
        </w:numPr>
        <w:autoSpaceDE w:val="0"/>
        <w:autoSpaceDN w:val="0"/>
        <w:adjustRightInd w:val="0"/>
        <w:ind w:left="426" w:right="-143"/>
        <w:jc w:val="both"/>
        <w:rPr>
          <w:color w:val="000000"/>
          <w:sz w:val="22"/>
          <w:szCs w:val="22"/>
        </w:rPr>
      </w:pPr>
      <w:r w:rsidRPr="00F54CA7">
        <w:rPr>
          <w:rFonts w:eastAsia="Cambria"/>
          <w:b/>
          <w:sz w:val="22"/>
          <w:szCs w:val="22"/>
          <w:u w:val="single"/>
        </w:rPr>
        <w:t>Potvrdu Porezne uprave</w:t>
      </w:r>
      <w:r w:rsidRPr="00F54CA7">
        <w:rPr>
          <w:rFonts w:eastAsia="Cambria"/>
          <w:sz w:val="22"/>
          <w:szCs w:val="22"/>
        </w:rPr>
        <w:t xml:space="preserve"> o stanju duga koja ne smije biti </w:t>
      </w:r>
      <w:r w:rsidRPr="00F54CA7">
        <w:rPr>
          <w:rFonts w:eastAsia="Cambria"/>
          <w:b/>
          <w:sz w:val="22"/>
          <w:szCs w:val="22"/>
        </w:rPr>
        <w:t>starija od dana početka postupka jednostavne nabave</w:t>
      </w:r>
      <w:r w:rsidRPr="00F54CA7">
        <w:rPr>
          <w:rFonts w:eastAsia="Cambria"/>
          <w:sz w:val="22"/>
          <w:szCs w:val="22"/>
        </w:rPr>
        <w:t>, a kojom dokazuje da je ispunio obvezu plaćanja dospjelih poreznih obveza i obveza za mirovinsko i zdravstveno osiguranje, osim ako mu prema posebnom zakonu plaćanje tih obveza nije dopušteno ili je odobrena odgoda plaćanja (npr. u postupku predstečajne nagodbe).</w:t>
      </w:r>
      <w:r w:rsidR="004306F8">
        <w:rPr>
          <w:color w:val="000000"/>
          <w:sz w:val="22"/>
          <w:szCs w:val="22"/>
        </w:rPr>
        <w:t xml:space="preserve"> Traženi dokument </w:t>
      </w:r>
      <w:r w:rsidRPr="004306F8">
        <w:rPr>
          <w:color w:val="000000"/>
          <w:sz w:val="22"/>
          <w:szCs w:val="22"/>
        </w:rPr>
        <w:t>može</w:t>
      </w:r>
      <w:r w:rsidR="004306F8">
        <w:rPr>
          <w:color w:val="000000"/>
          <w:sz w:val="22"/>
          <w:szCs w:val="22"/>
        </w:rPr>
        <w:t xml:space="preserve"> se</w:t>
      </w:r>
      <w:r w:rsidRPr="004306F8">
        <w:rPr>
          <w:color w:val="000000"/>
          <w:sz w:val="22"/>
          <w:szCs w:val="22"/>
        </w:rPr>
        <w:t xml:space="preserve"> dostaviti u neovjerenoj preslici.</w:t>
      </w:r>
    </w:p>
    <w:p w:rsidR="00830058" w:rsidRPr="00F54CA7" w:rsidRDefault="00830058" w:rsidP="008061AB">
      <w:pPr>
        <w:spacing w:after="120"/>
        <w:jc w:val="both"/>
        <w:rPr>
          <w:b/>
          <w:sz w:val="22"/>
          <w:szCs w:val="22"/>
        </w:rPr>
      </w:pPr>
    </w:p>
    <w:p w:rsidR="008061AB" w:rsidRPr="00F54CA7" w:rsidRDefault="00E252F2" w:rsidP="00F54CA7">
      <w:pPr>
        <w:numPr>
          <w:ilvl w:val="0"/>
          <w:numId w:val="6"/>
        </w:numPr>
        <w:spacing w:before="240" w:after="120"/>
        <w:ind w:right="-142"/>
        <w:jc w:val="both"/>
        <w:rPr>
          <w:b/>
          <w:color w:val="000000"/>
          <w:sz w:val="22"/>
          <w:szCs w:val="22"/>
        </w:rPr>
      </w:pPr>
      <w:r>
        <w:rPr>
          <w:b/>
          <w:color w:val="000000"/>
          <w:sz w:val="22"/>
          <w:szCs w:val="22"/>
        </w:rPr>
        <w:t xml:space="preserve">ROK VALJANOSTI PONUDE: </w:t>
      </w:r>
      <w:r w:rsidR="00621FF4" w:rsidRPr="00F54CA7">
        <w:rPr>
          <w:color w:val="000000"/>
          <w:sz w:val="22"/>
          <w:szCs w:val="22"/>
        </w:rPr>
        <w:t>6</w:t>
      </w:r>
      <w:r w:rsidR="008061AB" w:rsidRPr="00F54CA7">
        <w:rPr>
          <w:color w:val="000000"/>
          <w:sz w:val="22"/>
          <w:szCs w:val="22"/>
        </w:rPr>
        <w:t>0 dana od isteka roka za dostavu ponuda</w:t>
      </w:r>
    </w:p>
    <w:p w:rsidR="008061AB" w:rsidRPr="00F54CA7" w:rsidRDefault="008061AB" w:rsidP="00F54CA7">
      <w:pPr>
        <w:numPr>
          <w:ilvl w:val="0"/>
          <w:numId w:val="6"/>
        </w:numPr>
        <w:spacing w:before="240" w:after="120"/>
        <w:ind w:right="-142"/>
        <w:jc w:val="both"/>
        <w:rPr>
          <w:b/>
          <w:color w:val="000000"/>
          <w:sz w:val="22"/>
          <w:szCs w:val="22"/>
        </w:rPr>
      </w:pPr>
      <w:r w:rsidRPr="00F54CA7">
        <w:rPr>
          <w:b/>
          <w:color w:val="000000"/>
          <w:sz w:val="22"/>
          <w:szCs w:val="22"/>
        </w:rPr>
        <w:t xml:space="preserve">ROK ZA DOSTAVU PONUDE: </w:t>
      </w:r>
      <w:r w:rsidR="004306F8">
        <w:rPr>
          <w:b/>
          <w:color w:val="000000"/>
          <w:sz w:val="22"/>
          <w:szCs w:val="22"/>
          <w:u w:val="single"/>
        </w:rPr>
        <w:t>28</w:t>
      </w:r>
      <w:r w:rsidR="00830058" w:rsidRPr="00F54CA7">
        <w:rPr>
          <w:b/>
          <w:color w:val="000000"/>
          <w:sz w:val="22"/>
          <w:szCs w:val="22"/>
          <w:u w:val="single"/>
        </w:rPr>
        <w:t xml:space="preserve">. </w:t>
      </w:r>
      <w:r w:rsidR="004306F8">
        <w:rPr>
          <w:b/>
          <w:color w:val="000000"/>
          <w:sz w:val="22"/>
          <w:szCs w:val="22"/>
          <w:u w:val="single"/>
        </w:rPr>
        <w:t>veljače</w:t>
      </w:r>
      <w:r w:rsidR="00830058" w:rsidRPr="00F54CA7">
        <w:rPr>
          <w:b/>
          <w:color w:val="000000"/>
          <w:sz w:val="22"/>
          <w:szCs w:val="22"/>
          <w:u w:val="single"/>
        </w:rPr>
        <w:t xml:space="preserve"> 202</w:t>
      </w:r>
      <w:r w:rsidR="004306F8">
        <w:rPr>
          <w:b/>
          <w:color w:val="000000"/>
          <w:sz w:val="22"/>
          <w:szCs w:val="22"/>
          <w:u w:val="single"/>
        </w:rPr>
        <w:t>3</w:t>
      </w:r>
      <w:r w:rsidR="00830058" w:rsidRPr="00F54CA7">
        <w:rPr>
          <w:b/>
          <w:color w:val="000000"/>
          <w:sz w:val="22"/>
          <w:szCs w:val="22"/>
          <w:u w:val="single"/>
        </w:rPr>
        <w:t>. do 12</w:t>
      </w:r>
      <w:r w:rsidR="00A859E8">
        <w:rPr>
          <w:b/>
          <w:color w:val="000000"/>
          <w:sz w:val="22"/>
          <w:szCs w:val="22"/>
          <w:u w:val="single"/>
        </w:rPr>
        <w:t xml:space="preserve">:00 </w:t>
      </w:r>
      <w:r w:rsidR="00A859E8" w:rsidRPr="00A859E8">
        <w:rPr>
          <w:b/>
          <w:color w:val="000000"/>
          <w:sz w:val="22"/>
          <w:szCs w:val="22"/>
          <w:u w:val="single"/>
        </w:rPr>
        <w:t>sati</w:t>
      </w:r>
      <w:r w:rsidRPr="00A859E8">
        <w:rPr>
          <w:b/>
          <w:color w:val="000000"/>
          <w:sz w:val="22"/>
          <w:szCs w:val="22"/>
          <w:u w:val="single"/>
        </w:rPr>
        <w:t>.</w:t>
      </w:r>
    </w:p>
    <w:p w:rsidR="008061AB" w:rsidRPr="00F54CA7" w:rsidRDefault="008061AB" w:rsidP="00F54CA7">
      <w:pPr>
        <w:numPr>
          <w:ilvl w:val="0"/>
          <w:numId w:val="6"/>
        </w:numPr>
        <w:spacing w:before="240"/>
        <w:ind w:right="-142"/>
        <w:jc w:val="both"/>
        <w:rPr>
          <w:b/>
          <w:sz w:val="22"/>
          <w:szCs w:val="22"/>
        </w:rPr>
      </w:pPr>
      <w:r w:rsidRPr="00F54CA7">
        <w:rPr>
          <w:b/>
          <w:sz w:val="22"/>
          <w:szCs w:val="22"/>
        </w:rPr>
        <w:t>NAČIN IZRADE I DOSTAVE PONUDE:</w:t>
      </w:r>
    </w:p>
    <w:p w:rsidR="00F54CA7" w:rsidRPr="00F54CA7" w:rsidRDefault="00F54CA7" w:rsidP="004306F8">
      <w:pPr>
        <w:spacing w:after="120"/>
        <w:ind w:right="-142" w:firstLine="360"/>
        <w:jc w:val="both"/>
        <w:rPr>
          <w:sz w:val="22"/>
          <w:szCs w:val="22"/>
        </w:rPr>
      </w:pPr>
      <w:r w:rsidRPr="00F54CA7">
        <w:rPr>
          <w:sz w:val="22"/>
          <w:szCs w:val="22"/>
        </w:rPr>
        <w:t>Ponuda se dostavlja poštom u zatvorenoj omotnici na adresu naručitelja:</w:t>
      </w:r>
    </w:p>
    <w:p w:rsidR="00F54CA7" w:rsidRPr="00F54CA7" w:rsidRDefault="00F54CA7" w:rsidP="00F54CA7">
      <w:pPr>
        <w:ind w:right="-142"/>
        <w:jc w:val="center"/>
        <w:rPr>
          <w:b/>
          <w:sz w:val="22"/>
          <w:szCs w:val="22"/>
        </w:rPr>
      </w:pPr>
      <w:r w:rsidRPr="00F54CA7">
        <w:rPr>
          <w:b/>
          <w:sz w:val="22"/>
          <w:szCs w:val="22"/>
        </w:rPr>
        <w:t>O</w:t>
      </w:r>
      <w:r w:rsidR="00F9335E">
        <w:rPr>
          <w:b/>
          <w:sz w:val="22"/>
          <w:szCs w:val="22"/>
        </w:rPr>
        <w:t>SNOVNA ŠKOLA DRENJE</w:t>
      </w:r>
    </w:p>
    <w:p w:rsidR="00F54CA7" w:rsidRPr="00F54CA7" w:rsidRDefault="00F9335E" w:rsidP="00F54CA7">
      <w:pPr>
        <w:ind w:right="-142"/>
        <w:jc w:val="center"/>
        <w:rPr>
          <w:b/>
          <w:sz w:val="22"/>
          <w:szCs w:val="22"/>
        </w:rPr>
      </w:pPr>
      <w:r>
        <w:rPr>
          <w:b/>
          <w:sz w:val="22"/>
          <w:szCs w:val="22"/>
        </w:rPr>
        <w:t>LJUDEVITA GAJA 28</w:t>
      </w:r>
    </w:p>
    <w:p w:rsidR="00F54CA7" w:rsidRPr="00F54CA7" w:rsidRDefault="00F9335E" w:rsidP="00F54CA7">
      <w:pPr>
        <w:ind w:right="-142"/>
        <w:jc w:val="center"/>
        <w:rPr>
          <w:b/>
          <w:sz w:val="22"/>
          <w:szCs w:val="22"/>
        </w:rPr>
      </w:pPr>
      <w:r>
        <w:rPr>
          <w:b/>
          <w:sz w:val="22"/>
          <w:szCs w:val="22"/>
        </w:rPr>
        <w:t>31418 DRENJE</w:t>
      </w:r>
    </w:p>
    <w:p w:rsidR="00F54CA7" w:rsidRPr="00F54CA7" w:rsidRDefault="00F54CA7" w:rsidP="00F54CA7">
      <w:pPr>
        <w:spacing w:after="120"/>
        <w:ind w:right="-142"/>
        <w:rPr>
          <w:sz w:val="22"/>
          <w:szCs w:val="22"/>
        </w:rPr>
      </w:pPr>
      <w:r w:rsidRPr="00F54CA7">
        <w:rPr>
          <w:sz w:val="22"/>
          <w:szCs w:val="22"/>
        </w:rPr>
        <w:t>Osim adrese naručitelja, na omotnici mora biti naznačeno:</w:t>
      </w:r>
    </w:p>
    <w:p w:rsidR="00F54CA7" w:rsidRPr="00F54CA7" w:rsidRDefault="00F54CA7" w:rsidP="00F54CA7">
      <w:pPr>
        <w:numPr>
          <w:ilvl w:val="0"/>
          <w:numId w:val="1"/>
        </w:numPr>
        <w:ind w:left="-142" w:right="-142" w:firstLine="709"/>
        <w:jc w:val="both"/>
        <w:rPr>
          <w:sz w:val="22"/>
          <w:szCs w:val="22"/>
        </w:rPr>
      </w:pPr>
      <w:r w:rsidRPr="00F54CA7">
        <w:rPr>
          <w:sz w:val="22"/>
          <w:szCs w:val="22"/>
        </w:rPr>
        <w:t>naziv i adresa ponuditelja</w:t>
      </w:r>
    </w:p>
    <w:p w:rsidR="00F54CA7" w:rsidRPr="00F54CA7" w:rsidRDefault="00F54CA7" w:rsidP="00F54CA7">
      <w:pPr>
        <w:numPr>
          <w:ilvl w:val="0"/>
          <w:numId w:val="1"/>
        </w:numPr>
        <w:ind w:left="-142" w:right="-142" w:firstLine="709"/>
        <w:jc w:val="both"/>
        <w:rPr>
          <w:sz w:val="22"/>
          <w:szCs w:val="22"/>
        </w:rPr>
      </w:pPr>
      <w:r w:rsidRPr="00F54CA7">
        <w:rPr>
          <w:sz w:val="22"/>
          <w:szCs w:val="22"/>
        </w:rPr>
        <w:t>naziv predmeta nabave</w:t>
      </w:r>
    </w:p>
    <w:p w:rsidR="00F54CA7" w:rsidRPr="00F54CA7" w:rsidRDefault="00F54CA7" w:rsidP="00F54CA7">
      <w:pPr>
        <w:numPr>
          <w:ilvl w:val="0"/>
          <w:numId w:val="1"/>
        </w:numPr>
        <w:ind w:left="-142" w:right="-142" w:firstLine="709"/>
        <w:jc w:val="both"/>
        <w:rPr>
          <w:sz w:val="22"/>
          <w:szCs w:val="22"/>
        </w:rPr>
      </w:pPr>
      <w:r w:rsidRPr="00F54CA7">
        <w:rPr>
          <w:sz w:val="22"/>
          <w:szCs w:val="22"/>
        </w:rPr>
        <w:t>naznaka „NE OTVARAJ!“</w:t>
      </w:r>
    </w:p>
    <w:p w:rsidR="00F54CA7" w:rsidRPr="00F54CA7" w:rsidRDefault="00F54CA7" w:rsidP="00F54CA7">
      <w:pPr>
        <w:jc w:val="both"/>
        <w:outlineLvl w:val="0"/>
        <w:rPr>
          <w:rFonts w:ascii="Arial" w:hAnsi="Arial" w:cs="Arial"/>
          <w:b/>
          <w:sz w:val="22"/>
          <w:szCs w:val="22"/>
        </w:rPr>
      </w:pPr>
    </w:p>
    <w:p w:rsidR="00F54CA7" w:rsidRPr="00F54CA7" w:rsidRDefault="00F54CA7" w:rsidP="00F54CA7">
      <w:pPr>
        <w:spacing w:after="120"/>
        <w:ind w:right="-142"/>
        <w:jc w:val="both"/>
        <w:rPr>
          <w:sz w:val="22"/>
          <w:szCs w:val="22"/>
        </w:rPr>
      </w:pPr>
      <w:r w:rsidRPr="00F54CA7">
        <w:rPr>
          <w:sz w:val="22"/>
          <w:szCs w:val="22"/>
        </w:rPr>
        <w:t xml:space="preserve">Ponuda se izrađuje na hrvatskom jeziku, latiničnom pismu i u papirnatom obliku. </w:t>
      </w:r>
      <w:r w:rsidRPr="00F54CA7">
        <w:rPr>
          <w:b/>
          <w:sz w:val="22"/>
          <w:szCs w:val="22"/>
          <w:u w:val="single"/>
        </w:rPr>
        <w:t>Ponuda se izrađuje na način da čini cjelinu. Uvezuje se na način da se onemogući naknadno vađenje ili umetanje listova (npr. jamstvenikom, spiralnim ili sličnim uvezom ili na neki drugi način).</w:t>
      </w:r>
    </w:p>
    <w:p w:rsidR="00F54CA7" w:rsidRPr="00F54CA7" w:rsidRDefault="00F54CA7" w:rsidP="00F54CA7">
      <w:pPr>
        <w:pStyle w:val="Default"/>
        <w:ind w:right="-142"/>
        <w:jc w:val="both"/>
        <w:rPr>
          <w:rFonts w:ascii="Times New Roman" w:hAnsi="Times New Roman" w:cs="Times New Roman"/>
          <w:sz w:val="22"/>
          <w:szCs w:val="22"/>
        </w:rPr>
      </w:pPr>
      <w:r w:rsidRPr="00F54CA7">
        <w:rPr>
          <w:rFonts w:ascii="Times New Roman" w:hAnsi="Times New Roman" w:cs="Times New Roman"/>
          <w:b/>
          <w:sz w:val="22"/>
          <w:szCs w:val="22"/>
          <w:u w:val="single"/>
        </w:rPr>
        <w:t>Ponuda se piše neizbrisivom tintom</w:t>
      </w:r>
      <w:r w:rsidRPr="00F54CA7">
        <w:rPr>
          <w:rFonts w:ascii="Times New Roman" w:hAnsi="Times New Roman" w:cs="Times New Roman"/>
          <w:sz w:val="22"/>
          <w:szCs w:val="22"/>
        </w:rPr>
        <w:t xml:space="preserve">. </w:t>
      </w:r>
      <w:r w:rsidRPr="00F54CA7">
        <w:rPr>
          <w:rFonts w:ascii="Times New Roman" w:hAnsi="Times New Roman" w:cs="Times New Roman"/>
          <w:b/>
          <w:sz w:val="22"/>
          <w:szCs w:val="22"/>
          <w:u w:val="single"/>
        </w:rPr>
        <w:t>Ispravci u ponudi</w:t>
      </w:r>
      <w:r w:rsidRPr="00F54CA7">
        <w:rPr>
          <w:rFonts w:ascii="Times New Roman" w:hAnsi="Times New Roman" w:cs="Times New Roman"/>
          <w:sz w:val="22"/>
          <w:szCs w:val="22"/>
        </w:rPr>
        <w:t xml:space="preserve"> moraju biti izrađeni na način da su </w:t>
      </w:r>
      <w:r w:rsidRPr="00F54CA7">
        <w:rPr>
          <w:rFonts w:ascii="Times New Roman" w:hAnsi="Times New Roman" w:cs="Times New Roman"/>
          <w:sz w:val="22"/>
          <w:szCs w:val="22"/>
          <w:u w:val="single"/>
        </w:rPr>
        <w:t xml:space="preserve">vidljivi (prekriženi, a ne premazani korekturnim lakom), te moraju uz navod datuma ispravka biti potvrđeni potpisom ponuditelja. </w:t>
      </w:r>
      <w:r w:rsidRPr="00F54CA7">
        <w:rPr>
          <w:rFonts w:ascii="Times New Roman" w:hAnsi="Times New Roman" w:cs="Times New Roman"/>
          <w:sz w:val="22"/>
          <w:szCs w:val="22"/>
        </w:rPr>
        <w:t xml:space="preserve">Ponuda se predaje potpisana od strane odgovorne ili ovlaštene osobe ponuditelja. </w:t>
      </w:r>
    </w:p>
    <w:p w:rsidR="00F54CA7" w:rsidRPr="00F54CA7" w:rsidRDefault="00F54CA7" w:rsidP="00F54CA7">
      <w:pPr>
        <w:pStyle w:val="Default"/>
        <w:ind w:right="-142"/>
        <w:jc w:val="both"/>
        <w:rPr>
          <w:rFonts w:ascii="Times New Roman" w:hAnsi="Times New Roman" w:cs="Times New Roman"/>
          <w:sz w:val="22"/>
          <w:szCs w:val="22"/>
        </w:rPr>
      </w:pPr>
    </w:p>
    <w:p w:rsidR="00F54CA7" w:rsidRPr="00F54CA7" w:rsidRDefault="00F54CA7" w:rsidP="00F54CA7">
      <w:pPr>
        <w:pStyle w:val="Default"/>
        <w:ind w:right="-142"/>
        <w:jc w:val="both"/>
        <w:rPr>
          <w:rFonts w:ascii="Times New Roman" w:hAnsi="Times New Roman" w:cs="Times New Roman"/>
          <w:b/>
          <w:sz w:val="22"/>
          <w:szCs w:val="22"/>
          <w:u w:val="single"/>
        </w:rPr>
      </w:pPr>
      <w:r w:rsidRPr="00F54CA7">
        <w:rPr>
          <w:rFonts w:ascii="Times New Roman" w:hAnsi="Times New Roman" w:cs="Times New Roman"/>
          <w:b/>
          <w:sz w:val="22"/>
          <w:szCs w:val="22"/>
          <w:u w:val="single"/>
        </w:rPr>
        <w:t>Ponuda mora sadržavati: popunjen Troškovnik, popunjen Ponudbeni list, popun</w:t>
      </w:r>
      <w:r w:rsidR="00A859E8">
        <w:rPr>
          <w:rFonts w:ascii="Times New Roman" w:hAnsi="Times New Roman" w:cs="Times New Roman"/>
          <w:b/>
          <w:sz w:val="22"/>
          <w:szCs w:val="22"/>
          <w:u w:val="single"/>
        </w:rPr>
        <w:t>jenu Izjavu o prihvaćanju uvjeta</w:t>
      </w:r>
      <w:r w:rsidRPr="00F54CA7">
        <w:rPr>
          <w:rFonts w:ascii="Times New Roman" w:hAnsi="Times New Roman" w:cs="Times New Roman"/>
          <w:b/>
          <w:sz w:val="22"/>
          <w:szCs w:val="22"/>
          <w:u w:val="single"/>
        </w:rPr>
        <w:t xml:space="preserve"> iz Poziva za dostavu ponuda i dostavljene tražene dokumente (izvod iz odgovarajućeg registra, potvrdu porezne uprave, izjavu o nekažnjavanju).</w:t>
      </w:r>
    </w:p>
    <w:p w:rsidR="00F54CA7" w:rsidRPr="00F54CA7" w:rsidRDefault="00F54CA7" w:rsidP="00F54CA7">
      <w:pPr>
        <w:pStyle w:val="Default"/>
        <w:ind w:right="-142"/>
        <w:jc w:val="both"/>
        <w:rPr>
          <w:rFonts w:ascii="Times New Roman" w:hAnsi="Times New Roman" w:cs="Times New Roman"/>
          <w:b/>
          <w:sz w:val="22"/>
          <w:szCs w:val="22"/>
        </w:rPr>
      </w:pPr>
    </w:p>
    <w:p w:rsidR="00213EEE" w:rsidRDefault="00F54CA7" w:rsidP="00B772F3">
      <w:pPr>
        <w:pStyle w:val="Default"/>
        <w:ind w:right="-142"/>
        <w:jc w:val="both"/>
        <w:rPr>
          <w:rFonts w:ascii="Times New Roman" w:hAnsi="Times New Roman" w:cs="Times New Roman"/>
          <w:sz w:val="22"/>
          <w:szCs w:val="22"/>
        </w:rPr>
      </w:pPr>
      <w:r w:rsidRPr="00F54CA7">
        <w:rPr>
          <w:rFonts w:ascii="Times New Roman" w:hAnsi="Times New Roman" w:cs="Times New Roman"/>
          <w:sz w:val="22"/>
          <w:szCs w:val="22"/>
        </w:rPr>
        <w:t>Svaki ponuditelj može dostaviti samo jednu ponudu (samostalno ili ka</w:t>
      </w:r>
      <w:r w:rsidR="00B772F3">
        <w:rPr>
          <w:rFonts w:ascii="Times New Roman" w:hAnsi="Times New Roman" w:cs="Times New Roman"/>
          <w:sz w:val="22"/>
          <w:szCs w:val="22"/>
        </w:rPr>
        <w:t xml:space="preserve">o član zajednice ponuditelja). </w:t>
      </w:r>
    </w:p>
    <w:p w:rsidR="00213EEE" w:rsidRDefault="00213EEE">
      <w:pPr>
        <w:rPr>
          <w:color w:val="000000"/>
          <w:sz w:val="22"/>
          <w:szCs w:val="22"/>
        </w:rPr>
      </w:pPr>
      <w:r>
        <w:rPr>
          <w:sz w:val="22"/>
          <w:szCs w:val="22"/>
        </w:rPr>
        <w:br w:type="page"/>
      </w:r>
    </w:p>
    <w:p w:rsidR="00F54CA7" w:rsidRPr="00F54CA7" w:rsidRDefault="00F54CA7" w:rsidP="00B772F3">
      <w:pPr>
        <w:jc w:val="both"/>
        <w:rPr>
          <w:b/>
          <w:i/>
          <w:sz w:val="22"/>
          <w:szCs w:val="22"/>
        </w:rPr>
      </w:pPr>
      <w:r w:rsidRPr="00F54CA7">
        <w:rPr>
          <w:b/>
          <w:i/>
          <w:sz w:val="22"/>
          <w:szCs w:val="22"/>
        </w:rPr>
        <w:lastRenderedPageBreak/>
        <w:t>Izmjena, dopuna ili odustanak od ponude</w:t>
      </w:r>
    </w:p>
    <w:p w:rsidR="00F54CA7" w:rsidRPr="00F54CA7" w:rsidRDefault="00F54CA7" w:rsidP="00F54CA7">
      <w:pPr>
        <w:spacing w:after="120"/>
        <w:jc w:val="both"/>
        <w:rPr>
          <w:sz w:val="22"/>
          <w:szCs w:val="22"/>
        </w:rPr>
      </w:pPr>
      <w:r w:rsidRPr="00F54CA7">
        <w:rPr>
          <w:sz w:val="22"/>
          <w:szCs w:val="22"/>
        </w:rPr>
        <w:t>Ponuditelj može do isteka roka za dostavu ponuda:</w:t>
      </w:r>
    </w:p>
    <w:p w:rsidR="00F54CA7" w:rsidRPr="00F54CA7" w:rsidRDefault="00F54CA7" w:rsidP="00F54CA7">
      <w:pPr>
        <w:spacing w:after="120"/>
        <w:jc w:val="both"/>
        <w:rPr>
          <w:sz w:val="22"/>
          <w:szCs w:val="22"/>
        </w:rPr>
      </w:pPr>
      <w:r w:rsidRPr="00F54CA7">
        <w:rPr>
          <w:sz w:val="22"/>
          <w:szCs w:val="22"/>
        </w:rPr>
        <w:t>- dostaviti izmjenu i/ili dopunu ponude, koja se dostavlja na isti način kao i osnovna ponuda s obveznom naznakom da se radi o izmjeni i/ili dopuni ponude.</w:t>
      </w:r>
    </w:p>
    <w:p w:rsidR="00F54CA7" w:rsidRPr="00F54CA7" w:rsidRDefault="00F54CA7" w:rsidP="00F54CA7">
      <w:pPr>
        <w:jc w:val="both"/>
        <w:rPr>
          <w:sz w:val="22"/>
          <w:szCs w:val="22"/>
        </w:rPr>
      </w:pPr>
      <w:r w:rsidRPr="00F54CA7">
        <w:rPr>
          <w:sz w:val="22"/>
          <w:szCs w:val="22"/>
        </w:rPr>
        <w:t>- pisanom izjavom odustati od svoje dostavljene ponude. Izjava se dostavlja na isti način kao i ponuda s obveznom naznakom da se radi o odustajanju od ponude. U tom slučaju neotvorena ponuda se vraća ponuditelju.</w:t>
      </w:r>
    </w:p>
    <w:p w:rsidR="008061AB" w:rsidRPr="00F54CA7" w:rsidRDefault="008061AB" w:rsidP="00F54CA7">
      <w:pPr>
        <w:numPr>
          <w:ilvl w:val="0"/>
          <w:numId w:val="6"/>
        </w:numPr>
        <w:spacing w:before="240"/>
        <w:ind w:right="-142"/>
        <w:jc w:val="both"/>
        <w:rPr>
          <w:b/>
          <w:sz w:val="22"/>
          <w:szCs w:val="22"/>
        </w:rPr>
      </w:pPr>
      <w:r w:rsidRPr="00F54CA7">
        <w:rPr>
          <w:b/>
          <w:sz w:val="22"/>
          <w:szCs w:val="22"/>
        </w:rPr>
        <w:t>NAČIN ODREĐIVANJA CIJENE PONUDE:</w:t>
      </w:r>
    </w:p>
    <w:p w:rsidR="008061AB" w:rsidRPr="00F54CA7" w:rsidRDefault="008061AB" w:rsidP="008061AB">
      <w:pPr>
        <w:pStyle w:val="Bezproreda"/>
        <w:ind w:right="-142"/>
        <w:jc w:val="both"/>
        <w:rPr>
          <w:rFonts w:ascii="Times New Roman" w:hAnsi="Times New Roman"/>
          <w:b/>
        </w:rPr>
      </w:pPr>
      <w:r w:rsidRPr="00F54CA7">
        <w:rPr>
          <w:rFonts w:ascii="Times New Roman" w:hAnsi="Times New Roman"/>
          <w:b/>
        </w:rPr>
        <w:t>Cijena ponude je nepromjenjiva za vrijeme trajanja ugovora.</w:t>
      </w:r>
    </w:p>
    <w:p w:rsidR="008061AB" w:rsidRPr="00F54CA7" w:rsidRDefault="008061AB" w:rsidP="008061AB">
      <w:pPr>
        <w:pStyle w:val="Bezproreda"/>
        <w:ind w:right="-142"/>
        <w:jc w:val="both"/>
        <w:rPr>
          <w:rFonts w:ascii="Times New Roman" w:hAnsi="Times New Roman"/>
          <w:b/>
        </w:rPr>
      </w:pPr>
    </w:p>
    <w:p w:rsidR="008061AB" w:rsidRPr="00F54CA7" w:rsidRDefault="008061AB" w:rsidP="008061AB">
      <w:pPr>
        <w:pStyle w:val="Bezproreda"/>
        <w:ind w:right="-142"/>
        <w:jc w:val="both"/>
        <w:rPr>
          <w:rFonts w:ascii="Times New Roman" w:hAnsi="Times New Roman"/>
        </w:rPr>
      </w:pPr>
      <w:r w:rsidRPr="00F54CA7">
        <w:rPr>
          <w:rFonts w:ascii="Times New Roman" w:hAnsi="Times New Roman"/>
        </w:rPr>
        <w:t>Troškovnik je potrebno popuniti na način da se unese jedinična cijena, ukupna cijena po pojedinoj stavci i ukupna cijena svih stavaka.</w:t>
      </w:r>
    </w:p>
    <w:p w:rsidR="008061AB" w:rsidRPr="00F54CA7" w:rsidRDefault="008061AB" w:rsidP="008061AB">
      <w:pPr>
        <w:pStyle w:val="Bezproreda"/>
        <w:ind w:right="-142"/>
        <w:jc w:val="both"/>
        <w:rPr>
          <w:rFonts w:ascii="Times New Roman" w:hAnsi="Times New Roman"/>
        </w:rPr>
      </w:pPr>
      <w:r w:rsidRPr="00F54CA7">
        <w:rPr>
          <w:rFonts w:ascii="Times New Roman" w:hAnsi="Times New Roman"/>
        </w:rPr>
        <w:t xml:space="preserve">U cijenu ponude potrebno je uračunati sve troškove i popuste – oni se ne iskazuju posebno, nego ih treba ukalkulirati u jediničnu cijenu. Ukupna cijena ponude mora sadržavati sve troškove ponuditelja (rad, materijal, poreze i sl.). Cijena u troškovniku i ponudbenom listu zaokružuje se na dvije decimale. </w:t>
      </w:r>
    </w:p>
    <w:p w:rsidR="008061AB" w:rsidRPr="00F54CA7" w:rsidRDefault="008061AB" w:rsidP="008061AB">
      <w:pPr>
        <w:pStyle w:val="Bezproreda"/>
        <w:ind w:right="-142"/>
        <w:jc w:val="both"/>
        <w:rPr>
          <w:rFonts w:ascii="Times New Roman" w:hAnsi="Times New Roman"/>
        </w:rPr>
      </w:pPr>
      <w:r w:rsidRPr="00F54CA7">
        <w:rPr>
          <w:rFonts w:ascii="Times New Roman" w:hAnsi="Times New Roman"/>
        </w:rPr>
        <w:t>Ako ponuditelj nije u sustavu PDV-a ili je predmet nabave oslobođen PDV-a, mjesto predviđeno za upis iznosa PDV-a ostavlja se prazno, a na mjesto predviđeno za upis cijene ponude s PDV-om upisuje se isti iznos kao što je upisan na mjestu predviđenom za upis cijene ponude bez PDV-a.</w:t>
      </w:r>
    </w:p>
    <w:p w:rsidR="008061AB" w:rsidRPr="00F54CA7" w:rsidRDefault="008061AB" w:rsidP="008061AB">
      <w:pPr>
        <w:pStyle w:val="Bezproreda"/>
        <w:ind w:right="-142"/>
        <w:jc w:val="both"/>
        <w:rPr>
          <w:rFonts w:ascii="Times New Roman" w:hAnsi="Times New Roman"/>
        </w:rPr>
      </w:pPr>
      <w:r w:rsidRPr="00F54CA7">
        <w:rPr>
          <w:rFonts w:ascii="Times New Roman" w:hAnsi="Times New Roman"/>
        </w:rPr>
        <w:t>Ako cijena ponude bez PDV-a izražena u troškovniku ne odgovara cijeni ponude bez PDV-a izraženoj u ponudbenom listu, vrijedi cijena ponude bez PDV-a izražena u troškovniku.</w:t>
      </w:r>
    </w:p>
    <w:p w:rsidR="008061AB" w:rsidRPr="00F54CA7" w:rsidRDefault="008061AB" w:rsidP="008061AB">
      <w:pPr>
        <w:pStyle w:val="Bezproreda"/>
        <w:ind w:right="-142"/>
        <w:jc w:val="both"/>
        <w:rPr>
          <w:rFonts w:ascii="Times New Roman" w:hAnsi="Times New Roman"/>
        </w:rPr>
      </w:pPr>
    </w:p>
    <w:p w:rsidR="00CF167C" w:rsidRPr="00F54CA7" w:rsidRDefault="00114E1E" w:rsidP="00F54CA7">
      <w:pPr>
        <w:pStyle w:val="Bezproreda"/>
        <w:numPr>
          <w:ilvl w:val="0"/>
          <w:numId w:val="6"/>
        </w:numPr>
        <w:ind w:right="-142"/>
        <w:jc w:val="both"/>
        <w:rPr>
          <w:rFonts w:ascii="Times New Roman" w:hAnsi="Times New Roman"/>
          <w:b/>
        </w:rPr>
      </w:pPr>
      <w:r w:rsidRPr="00F54CA7">
        <w:rPr>
          <w:rFonts w:ascii="Times New Roman" w:hAnsi="Times New Roman"/>
          <w:b/>
        </w:rPr>
        <w:t>VALUTA PONUDE:</w:t>
      </w:r>
    </w:p>
    <w:p w:rsidR="008061AB" w:rsidRPr="00F54CA7" w:rsidRDefault="008061AB" w:rsidP="008061AB">
      <w:pPr>
        <w:pStyle w:val="Bezproreda"/>
        <w:ind w:right="-142"/>
        <w:jc w:val="both"/>
        <w:rPr>
          <w:rFonts w:ascii="Times New Roman" w:hAnsi="Times New Roman"/>
        </w:rPr>
      </w:pPr>
      <w:r w:rsidRPr="00F54CA7">
        <w:rPr>
          <w:rFonts w:ascii="Times New Roman" w:hAnsi="Times New Roman"/>
        </w:rPr>
        <w:t>Ci</w:t>
      </w:r>
      <w:r w:rsidR="00400BFA">
        <w:rPr>
          <w:rFonts w:ascii="Times New Roman" w:hAnsi="Times New Roman"/>
        </w:rPr>
        <w:t>jena ponude izražava se u eurima</w:t>
      </w:r>
      <w:r w:rsidRPr="00F54CA7">
        <w:rPr>
          <w:rFonts w:ascii="Times New Roman" w:hAnsi="Times New Roman"/>
        </w:rPr>
        <w:t>.</w:t>
      </w:r>
    </w:p>
    <w:p w:rsidR="008061AB" w:rsidRPr="00F54CA7" w:rsidRDefault="008061AB" w:rsidP="008061AB">
      <w:pPr>
        <w:pStyle w:val="Bezproreda"/>
        <w:ind w:right="-142"/>
        <w:rPr>
          <w:rFonts w:ascii="Times New Roman" w:hAnsi="Times New Roman"/>
        </w:rPr>
      </w:pPr>
    </w:p>
    <w:p w:rsidR="00CF167C" w:rsidRPr="00F54CA7" w:rsidRDefault="00114E1E" w:rsidP="00F54CA7">
      <w:pPr>
        <w:pStyle w:val="Bezproreda"/>
        <w:numPr>
          <w:ilvl w:val="0"/>
          <w:numId w:val="6"/>
        </w:numPr>
        <w:ind w:right="-142"/>
        <w:rPr>
          <w:rFonts w:ascii="Times New Roman" w:hAnsi="Times New Roman"/>
          <w:b/>
        </w:rPr>
      </w:pPr>
      <w:r w:rsidRPr="00F54CA7">
        <w:rPr>
          <w:rFonts w:ascii="Times New Roman" w:hAnsi="Times New Roman"/>
          <w:b/>
        </w:rPr>
        <w:t xml:space="preserve">KRITERIJ ZA ODABIR PONUDE: </w:t>
      </w:r>
    </w:p>
    <w:p w:rsidR="008061AB" w:rsidRDefault="00400BFA" w:rsidP="008061AB">
      <w:pPr>
        <w:pStyle w:val="Bezproreda"/>
        <w:ind w:right="-142"/>
        <w:jc w:val="both"/>
        <w:rPr>
          <w:rFonts w:ascii="Times New Roman" w:hAnsi="Times New Roman"/>
        </w:rPr>
      </w:pPr>
      <w:r>
        <w:rPr>
          <w:rFonts w:ascii="Times New Roman" w:hAnsi="Times New Roman"/>
        </w:rPr>
        <w:t>Ekonomski najpovoljnija ponuda.</w:t>
      </w:r>
    </w:p>
    <w:p w:rsidR="00E778D5" w:rsidRDefault="00E778D5" w:rsidP="008061AB">
      <w:pPr>
        <w:pStyle w:val="Bezproreda"/>
        <w:ind w:right="-142"/>
        <w:jc w:val="both"/>
        <w:rPr>
          <w:rFonts w:ascii="Times New Roman" w:hAnsi="Times New Roman"/>
        </w:rPr>
      </w:pPr>
    </w:p>
    <w:tbl>
      <w:tblPr>
        <w:tblStyle w:val="Reetkatablice"/>
        <w:tblW w:w="0" w:type="auto"/>
        <w:jc w:val="center"/>
        <w:tblLook w:val="04A0" w:firstRow="1" w:lastRow="0" w:firstColumn="1" w:lastColumn="0" w:noHBand="0" w:noVBand="1"/>
      </w:tblPr>
      <w:tblGrid>
        <w:gridCol w:w="2547"/>
        <w:gridCol w:w="2182"/>
        <w:gridCol w:w="2132"/>
      </w:tblGrid>
      <w:tr w:rsidR="00E252F2" w:rsidRPr="00467966" w:rsidTr="00E92ABF">
        <w:trPr>
          <w:trHeight w:val="496"/>
          <w:jc w:val="center"/>
        </w:trPr>
        <w:tc>
          <w:tcPr>
            <w:tcW w:w="2547" w:type="dxa"/>
            <w:shd w:val="clear" w:color="auto" w:fill="D9D9D9" w:themeFill="background1" w:themeFillShade="D9"/>
            <w:vAlign w:val="center"/>
          </w:tcPr>
          <w:p w:rsidR="00E778D5" w:rsidRPr="00467966" w:rsidRDefault="00E778D5" w:rsidP="0077587E">
            <w:pPr>
              <w:spacing w:line="276" w:lineRule="auto"/>
              <w:jc w:val="center"/>
              <w:rPr>
                <w:b/>
                <w:bCs/>
                <w:sz w:val="22"/>
                <w:szCs w:val="18"/>
              </w:rPr>
            </w:pPr>
            <w:r w:rsidRPr="00467966">
              <w:rPr>
                <w:b/>
                <w:bCs/>
                <w:sz w:val="22"/>
                <w:szCs w:val="18"/>
              </w:rPr>
              <w:t>KRITERIJ</w:t>
            </w:r>
          </w:p>
        </w:tc>
        <w:tc>
          <w:tcPr>
            <w:tcW w:w="2182" w:type="dxa"/>
            <w:shd w:val="clear" w:color="auto" w:fill="D9D9D9" w:themeFill="background1" w:themeFillShade="D9"/>
            <w:vAlign w:val="center"/>
          </w:tcPr>
          <w:p w:rsidR="00E778D5" w:rsidRPr="00467966" w:rsidRDefault="00E778D5" w:rsidP="0077587E">
            <w:pPr>
              <w:spacing w:line="276" w:lineRule="auto"/>
              <w:jc w:val="center"/>
              <w:rPr>
                <w:b/>
                <w:bCs/>
                <w:sz w:val="22"/>
                <w:szCs w:val="18"/>
              </w:rPr>
            </w:pPr>
            <w:r w:rsidRPr="00467966">
              <w:rPr>
                <w:b/>
                <w:bCs/>
                <w:sz w:val="22"/>
                <w:szCs w:val="18"/>
              </w:rPr>
              <w:t>MAKSIMALNI RELATIVNI ZNAČAJ</w:t>
            </w:r>
          </w:p>
        </w:tc>
        <w:tc>
          <w:tcPr>
            <w:tcW w:w="2132" w:type="dxa"/>
            <w:shd w:val="clear" w:color="auto" w:fill="D9D9D9" w:themeFill="background1" w:themeFillShade="D9"/>
            <w:vAlign w:val="center"/>
          </w:tcPr>
          <w:p w:rsidR="00E778D5" w:rsidRPr="00467966" w:rsidRDefault="00E778D5" w:rsidP="0077587E">
            <w:pPr>
              <w:spacing w:line="276" w:lineRule="auto"/>
              <w:jc w:val="center"/>
              <w:rPr>
                <w:b/>
                <w:bCs/>
                <w:sz w:val="22"/>
                <w:szCs w:val="18"/>
              </w:rPr>
            </w:pPr>
            <w:r w:rsidRPr="00467966">
              <w:rPr>
                <w:b/>
                <w:bCs/>
                <w:sz w:val="22"/>
                <w:szCs w:val="18"/>
              </w:rPr>
              <w:t>MAKSIMALNI BROJ BODOVA</w:t>
            </w:r>
          </w:p>
        </w:tc>
      </w:tr>
      <w:tr w:rsidR="00E778D5" w:rsidRPr="00467966" w:rsidTr="00E252F2">
        <w:trPr>
          <w:trHeight w:val="506"/>
          <w:jc w:val="center"/>
        </w:trPr>
        <w:tc>
          <w:tcPr>
            <w:tcW w:w="2547" w:type="dxa"/>
          </w:tcPr>
          <w:p w:rsidR="00E778D5" w:rsidRPr="00467966" w:rsidRDefault="00E778D5" w:rsidP="00881327">
            <w:pPr>
              <w:spacing w:line="276" w:lineRule="auto"/>
              <w:rPr>
                <w:sz w:val="22"/>
                <w:szCs w:val="18"/>
              </w:rPr>
            </w:pPr>
            <w:r w:rsidRPr="00467966">
              <w:rPr>
                <w:sz w:val="22"/>
                <w:szCs w:val="18"/>
              </w:rPr>
              <w:t>CIJENA PONUDA (CP)</w:t>
            </w:r>
          </w:p>
        </w:tc>
        <w:tc>
          <w:tcPr>
            <w:tcW w:w="2182" w:type="dxa"/>
            <w:vAlign w:val="center"/>
          </w:tcPr>
          <w:p w:rsidR="00E778D5" w:rsidRPr="00467966" w:rsidRDefault="00E252F2" w:rsidP="0077587E">
            <w:pPr>
              <w:spacing w:line="276" w:lineRule="auto"/>
              <w:jc w:val="center"/>
              <w:rPr>
                <w:sz w:val="22"/>
                <w:szCs w:val="18"/>
              </w:rPr>
            </w:pPr>
            <w:r>
              <w:rPr>
                <w:sz w:val="22"/>
                <w:szCs w:val="18"/>
              </w:rPr>
              <w:t>8</w:t>
            </w:r>
            <w:r w:rsidR="00E778D5" w:rsidRPr="00467966">
              <w:rPr>
                <w:sz w:val="22"/>
                <w:szCs w:val="18"/>
              </w:rPr>
              <w:t>0%</w:t>
            </w:r>
          </w:p>
        </w:tc>
        <w:tc>
          <w:tcPr>
            <w:tcW w:w="2132" w:type="dxa"/>
            <w:vAlign w:val="center"/>
          </w:tcPr>
          <w:p w:rsidR="00E778D5" w:rsidRPr="00467966" w:rsidRDefault="00E252F2" w:rsidP="0077587E">
            <w:pPr>
              <w:spacing w:line="276" w:lineRule="auto"/>
              <w:jc w:val="center"/>
              <w:rPr>
                <w:sz w:val="22"/>
                <w:szCs w:val="18"/>
              </w:rPr>
            </w:pPr>
            <w:r>
              <w:rPr>
                <w:sz w:val="22"/>
                <w:szCs w:val="18"/>
              </w:rPr>
              <w:t>8</w:t>
            </w:r>
            <w:r w:rsidR="00E778D5" w:rsidRPr="00467966">
              <w:rPr>
                <w:sz w:val="22"/>
                <w:szCs w:val="18"/>
              </w:rPr>
              <w:t>0</w:t>
            </w:r>
          </w:p>
        </w:tc>
      </w:tr>
      <w:tr w:rsidR="00E778D5" w:rsidRPr="00467966" w:rsidTr="00E866EB">
        <w:trPr>
          <w:trHeight w:val="1091"/>
          <w:jc w:val="center"/>
        </w:trPr>
        <w:tc>
          <w:tcPr>
            <w:tcW w:w="2547" w:type="dxa"/>
          </w:tcPr>
          <w:p w:rsidR="00E778D5" w:rsidRPr="00467966" w:rsidRDefault="00E778D5" w:rsidP="00CA3697">
            <w:pPr>
              <w:spacing w:line="276" w:lineRule="auto"/>
              <w:rPr>
                <w:sz w:val="22"/>
                <w:szCs w:val="18"/>
              </w:rPr>
            </w:pPr>
            <w:r w:rsidRPr="00467966">
              <w:rPr>
                <w:sz w:val="22"/>
                <w:szCs w:val="18"/>
              </w:rPr>
              <w:t xml:space="preserve">BROJ </w:t>
            </w:r>
            <w:r w:rsidR="006A037C">
              <w:rPr>
                <w:sz w:val="22"/>
                <w:szCs w:val="18"/>
              </w:rPr>
              <w:t>NAPRAVLJENIH</w:t>
            </w:r>
            <w:r>
              <w:rPr>
                <w:sz w:val="22"/>
                <w:szCs w:val="18"/>
              </w:rPr>
              <w:t xml:space="preserve"> FOTONAPONSKIH ELEKTRANA</w:t>
            </w:r>
            <w:r w:rsidR="006A037C">
              <w:rPr>
                <w:sz w:val="22"/>
                <w:szCs w:val="18"/>
              </w:rPr>
              <w:t xml:space="preserve"> (FN)</w:t>
            </w:r>
          </w:p>
        </w:tc>
        <w:tc>
          <w:tcPr>
            <w:tcW w:w="2182" w:type="dxa"/>
            <w:vAlign w:val="center"/>
          </w:tcPr>
          <w:p w:rsidR="00E778D5" w:rsidRPr="00467966" w:rsidRDefault="00E778D5" w:rsidP="0077587E">
            <w:pPr>
              <w:spacing w:line="276" w:lineRule="auto"/>
              <w:jc w:val="center"/>
              <w:rPr>
                <w:sz w:val="22"/>
                <w:szCs w:val="18"/>
              </w:rPr>
            </w:pPr>
            <w:r w:rsidRPr="00467966">
              <w:rPr>
                <w:sz w:val="22"/>
                <w:szCs w:val="18"/>
              </w:rPr>
              <w:t>20%</w:t>
            </w:r>
          </w:p>
        </w:tc>
        <w:tc>
          <w:tcPr>
            <w:tcW w:w="2132" w:type="dxa"/>
            <w:vAlign w:val="center"/>
          </w:tcPr>
          <w:p w:rsidR="00E778D5" w:rsidRPr="00467966" w:rsidRDefault="00E778D5" w:rsidP="0077587E">
            <w:pPr>
              <w:spacing w:line="276" w:lineRule="auto"/>
              <w:jc w:val="center"/>
              <w:rPr>
                <w:sz w:val="22"/>
                <w:szCs w:val="18"/>
              </w:rPr>
            </w:pPr>
            <w:r w:rsidRPr="00467966">
              <w:rPr>
                <w:sz w:val="22"/>
                <w:szCs w:val="18"/>
              </w:rPr>
              <w:t>20</w:t>
            </w:r>
          </w:p>
        </w:tc>
      </w:tr>
      <w:tr w:rsidR="00E778D5" w:rsidRPr="00467966" w:rsidTr="00E252F2">
        <w:trPr>
          <w:trHeight w:val="248"/>
          <w:jc w:val="center"/>
        </w:trPr>
        <w:tc>
          <w:tcPr>
            <w:tcW w:w="2547" w:type="dxa"/>
          </w:tcPr>
          <w:p w:rsidR="00E778D5" w:rsidRPr="00467966" w:rsidRDefault="00E778D5" w:rsidP="00881327">
            <w:pPr>
              <w:spacing w:line="276" w:lineRule="auto"/>
              <w:rPr>
                <w:sz w:val="22"/>
                <w:szCs w:val="18"/>
              </w:rPr>
            </w:pPr>
            <w:r w:rsidRPr="00467966">
              <w:rPr>
                <w:sz w:val="22"/>
                <w:szCs w:val="18"/>
              </w:rPr>
              <w:t>UKUPNO</w:t>
            </w:r>
            <w:r w:rsidR="00327165">
              <w:rPr>
                <w:sz w:val="22"/>
                <w:szCs w:val="18"/>
              </w:rPr>
              <w:t xml:space="preserve"> = CP+FN</w:t>
            </w:r>
          </w:p>
        </w:tc>
        <w:tc>
          <w:tcPr>
            <w:tcW w:w="2182" w:type="dxa"/>
            <w:vAlign w:val="center"/>
          </w:tcPr>
          <w:p w:rsidR="00E778D5" w:rsidRPr="00467966" w:rsidRDefault="00E778D5" w:rsidP="0077587E">
            <w:pPr>
              <w:spacing w:line="276" w:lineRule="auto"/>
              <w:jc w:val="center"/>
              <w:rPr>
                <w:sz w:val="22"/>
                <w:szCs w:val="18"/>
              </w:rPr>
            </w:pPr>
            <w:r w:rsidRPr="00467966">
              <w:rPr>
                <w:sz w:val="22"/>
                <w:szCs w:val="18"/>
              </w:rPr>
              <w:t>100%</w:t>
            </w:r>
          </w:p>
        </w:tc>
        <w:tc>
          <w:tcPr>
            <w:tcW w:w="2132" w:type="dxa"/>
            <w:vAlign w:val="center"/>
          </w:tcPr>
          <w:p w:rsidR="00E778D5" w:rsidRPr="00467966" w:rsidRDefault="00E778D5" w:rsidP="0077587E">
            <w:pPr>
              <w:spacing w:line="276" w:lineRule="auto"/>
              <w:jc w:val="center"/>
              <w:rPr>
                <w:sz w:val="22"/>
                <w:szCs w:val="18"/>
              </w:rPr>
            </w:pPr>
            <w:r w:rsidRPr="00467966">
              <w:rPr>
                <w:sz w:val="22"/>
                <w:szCs w:val="18"/>
              </w:rPr>
              <w:t>100</w:t>
            </w:r>
          </w:p>
        </w:tc>
      </w:tr>
    </w:tbl>
    <w:p w:rsidR="00E778D5" w:rsidRDefault="00E778D5" w:rsidP="008061AB">
      <w:pPr>
        <w:pStyle w:val="Bezproreda"/>
        <w:ind w:right="-142"/>
        <w:jc w:val="both"/>
        <w:rPr>
          <w:rFonts w:ascii="Times New Roman" w:hAnsi="Times New Roman"/>
        </w:rPr>
      </w:pPr>
    </w:p>
    <w:p w:rsidR="0077587E" w:rsidRPr="00CA3697" w:rsidRDefault="00CA3697" w:rsidP="0077587E">
      <w:pPr>
        <w:spacing w:line="276" w:lineRule="auto"/>
        <w:rPr>
          <w:b/>
          <w:sz w:val="22"/>
          <w:szCs w:val="18"/>
        </w:rPr>
      </w:pPr>
      <w:r w:rsidRPr="00CA3697">
        <w:rPr>
          <w:b/>
          <w:sz w:val="22"/>
          <w:szCs w:val="18"/>
        </w:rPr>
        <w:t xml:space="preserve">KRITERIJ </w:t>
      </w:r>
      <w:r w:rsidR="009D72E7">
        <w:rPr>
          <w:b/>
          <w:sz w:val="22"/>
          <w:szCs w:val="18"/>
        </w:rPr>
        <w:t>1</w:t>
      </w:r>
      <w:r w:rsidRPr="00CA3697">
        <w:rPr>
          <w:b/>
          <w:sz w:val="22"/>
          <w:szCs w:val="18"/>
        </w:rPr>
        <w:t>: CIJENA PONUDE (CP)</w:t>
      </w:r>
    </w:p>
    <w:p w:rsidR="0077587E" w:rsidRDefault="0077587E" w:rsidP="0077587E">
      <w:pPr>
        <w:spacing w:line="276" w:lineRule="auto"/>
        <w:rPr>
          <w:sz w:val="22"/>
          <w:szCs w:val="18"/>
        </w:rPr>
      </w:pPr>
      <w:r w:rsidRPr="00467966">
        <w:rPr>
          <w:sz w:val="22"/>
          <w:szCs w:val="18"/>
        </w:rPr>
        <w:t xml:space="preserve">Naručitelj kao jedan od kriterija za odabir ekonomski najpovoljnije ponude određuje cijenu ponude. Ponuditelj koji ponudi najnižu cijenu (cijene se uspoređuju s PDV-om) dobit će maksimalni broj </w:t>
      </w:r>
      <w:r w:rsidR="006F56CE">
        <w:rPr>
          <w:sz w:val="22"/>
          <w:szCs w:val="18"/>
        </w:rPr>
        <w:t>bodova (8</w:t>
      </w:r>
      <w:r w:rsidRPr="00467966">
        <w:rPr>
          <w:sz w:val="22"/>
          <w:szCs w:val="18"/>
        </w:rPr>
        <w:t>0), dok će se ostalim ponudama bodovi dodijeliti sukladno formuli:</w:t>
      </w:r>
    </w:p>
    <w:p w:rsidR="0077587E" w:rsidRDefault="0077587E" w:rsidP="0077587E">
      <w:pPr>
        <w:spacing w:line="276" w:lineRule="auto"/>
        <w:rPr>
          <w:sz w:val="22"/>
          <w:szCs w:val="18"/>
        </w:rPr>
      </w:pPr>
    </w:p>
    <w:p w:rsidR="0077587E" w:rsidRPr="005D797B" w:rsidRDefault="005D797B" w:rsidP="0077587E">
      <w:pPr>
        <w:spacing w:line="276" w:lineRule="auto"/>
        <w:rPr>
          <w:b/>
          <w:sz w:val="22"/>
          <w:szCs w:val="18"/>
        </w:rPr>
      </w:pPr>
      <m:oMathPara>
        <m:oMathParaPr>
          <m:jc m:val="left"/>
        </m:oMathParaPr>
        <m:oMath>
          <m:r>
            <m:rPr>
              <m:sty m:val="bi"/>
            </m:rPr>
            <w:rPr>
              <w:rFonts w:ascii="Cambria Math" w:hAnsi="Cambria Math"/>
              <w:sz w:val="22"/>
              <w:szCs w:val="18"/>
            </w:rPr>
            <m:t>CP=</m:t>
          </m:r>
          <m:f>
            <m:fPr>
              <m:ctrlPr>
                <w:rPr>
                  <w:rFonts w:ascii="Cambria Math" w:hAnsi="Cambria Math"/>
                  <w:b/>
                  <w:i/>
                  <w:sz w:val="22"/>
                  <w:szCs w:val="18"/>
                </w:rPr>
              </m:ctrlPr>
            </m:fPr>
            <m:num>
              <m:sSub>
                <m:sSubPr>
                  <m:ctrlPr>
                    <w:rPr>
                      <w:rFonts w:ascii="Cambria Math" w:hAnsi="Cambria Math"/>
                      <w:b/>
                      <w:i/>
                      <w:sz w:val="22"/>
                      <w:szCs w:val="18"/>
                    </w:rPr>
                  </m:ctrlPr>
                </m:sSubPr>
                <m:e>
                  <m:r>
                    <m:rPr>
                      <m:sty m:val="bi"/>
                    </m:rPr>
                    <w:rPr>
                      <w:rFonts w:ascii="Cambria Math" w:hAnsi="Cambria Math"/>
                      <w:sz w:val="22"/>
                      <w:szCs w:val="18"/>
                    </w:rPr>
                    <m:t>CP</m:t>
                  </m:r>
                </m:e>
                <m:sub>
                  <m:r>
                    <m:rPr>
                      <m:sty m:val="bi"/>
                    </m:rPr>
                    <w:rPr>
                      <w:rFonts w:ascii="Cambria Math" w:hAnsi="Cambria Math"/>
                      <w:sz w:val="22"/>
                      <w:szCs w:val="18"/>
                    </w:rPr>
                    <m:t>min</m:t>
                  </m:r>
                </m:sub>
              </m:sSub>
            </m:num>
            <m:den>
              <m:sSub>
                <m:sSubPr>
                  <m:ctrlPr>
                    <w:rPr>
                      <w:rFonts w:ascii="Cambria Math" w:hAnsi="Cambria Math"/>
                      <w:b/>
                      <w:i/>
                      <w:sz w:val="22"/>
                      <w:szCs w:val="18"/>
                    </w:rPr>
                  </m:ctrlPr>
                </m:sSubPr>
                <m:e>
                  <m:r>
                    <m:rPr>
                      <m:sty m:val="bi"/>
                    </m:rPr>
                    <w:rPr>
                      <w:rFonts w:ascii="Cambria Math" w:hAnsi="Cambria Math"/>
                      <w:sz w:val="22"/>
                      <w:szCs w:val="18"/>
                    </w:rPr>
                    <m:t>CP</m:t>
                  </m:r>
                </m:e>
                <m:sub>
                  <m:r>
                    <m:rPr>
                      <m:sty m:val="bi"/>
                    </m:rPr>
                    <w:rPr>
                      <w:rFonts w:ascii="Cambria Math" w:hAnsi="Cambria Math"/>
                      <w:sz w:val="22"/>
                      <w:szCs w:val="18"/>
                    </w:rPr>
                    <m:t>pon</m:t>
                  </m:r>
                </m:sub>
              </m:sSub>
            </m:den>
          </m:f>
          <m:r>
            <m:rPr>
              <m:sty m:val="bi"/>
            </m:rPr>
            <w:rPr>
              <w:rFonts w:ascii="Cambria Math" w:hAnsi="Cambria Math"/>
              <w:sz w:val="22"/>
              <w:szCs w:val="18"/>
            </w:rPr>
            <m:t>∙80</m:t>
          </m:r>
        </m:oMath>
      </m:oMathPara>
    </w:p>
    <w:p w:rsidR="0077587E" w:rsidRDefault="0077587E" w:rsidP="008061AB">
      <w:pPr>
        <w:pStyle w:val="Bezproreda"/>
        <w:ind w:right="-142"/>
        <w:jc w:val="both"/>
        <w:rPr>
          <w:rFonts w:ascii="Times New Roman" w:hAnsi="Times New Roman"/>
        </w:rPr>
      </w:pPr>
    </w:p>
    <w:p w:rsidR="0077587E" w:rsidRPr="00467966" w:rsidRDefault="0077587E" w:rsidP="0077587E">
      <w:pPr>
        <w:spacing w:line="276" w:lineRule="auto"/>
        <w:rPr>
          <w:sz w:val="22"/>
          <w:szCs w:val="18"/>
        </w:rPr>
      </w:pPr>
      <w:r w:rsidRPr="00467966">
        <w:rPr>
          <w:sz w:val="22"/>
          <w:szCs w:val="18"/>
        </w:rPr>
        <w:t>CP</w:t>
      </w:r>
      <w:r w:rsidR="00E252F2">
        <w:rPr>
          <w:sz w:val="22"/>
          <w:szCs w:val="18"/>
        </w:rPr>
        <w:t xml:space="preserve"> –</w:t>
      </w:r>
      <w:r w:rsidRPr="00467966">
        <w:rPr>
          <w:sz w:val="22"/>
          <w:szCs w:val="18"/>
        </w:rPr>
        <w:t xml:space="preserve"> broj </w:t>
      </w:r>
      <w:r w:rsidR="00120875">
        <w:rPr>
          <w:sz w:val="22"/>
          <w:szCs w:val="18"/>
        </w:rPr>
        <w:t xml:space="preserve">bodova koji ponuda dobiva po </w:t>
      </w:r>
      <w:r w:rsidRPr="00467966">
        <w:rPr>
          <w:sz w:val="22"/>
          <w:szCs w:val="18"/>
        </w:rPr>
        <w:t>cjenovnom kriteriju</w:t>
      </w:r>
      <w:r w:rsidR="00120875">
        <w:rPr>
          <w:sz w:val="22"/>
          <w:szCs w:val="18"/>
        </w:rPr>
        <w:t xml:space="preserve"> zaokružena na dvije decimale</w:t>
      </w:r>
    </w:p>
    <w:p w:rsidR="0077587E" w:rsidRPr="00467966" w:rsidRDefault="0077587E" w:rsidP="0077587E">
      <w:pPr>
        <w:spacing w:line="276" w:lineRule="auto"/>
        <w:rPr>
          <w:sz w:val="22"/>
          <w:szCs w:val="18"/>
        </w:rPr>
      </w:pPr>
      <w:r w:rsidRPr="00467966">
        <w:rPr>
          <w:sz w:val="22"/>
          <w:szCs w:val="18"/>
        </w:rPr>
        <w:t>CPmin</w:t>
      </w:r>
      <w:r w:rsidR="00E252F2">
        <w:rPr>
          <w:sz w:val="22"/>
          <w:szCs w:val="18"/>
        </w:rPr>
        <w:t xml:space="preserve"> –</w:t>
      </w:r>
      <w:r w:rsidRPr="00467966">
        <w:rPr>
          <w:sz w:val="22"/>
          <w:szCs w:val="18"/>
        </w:rPr>
        <w:t xml:space="preserve"> cijena najniže ponude</w:t>
      </w:r>
    </w:p>
    <w:p w:rsidR="0077587E" w:rsidRDefault="0077587E" w:rsidP="0077587E">
      <w:pPr>
        <w:spacing w:line="276" w:lineRule="auto"/>
        <w:rPr>
          <w:sz w:val="22"/>
          <w:szCs w:val="18"/>
        </w:rPr>
      </w:pPr>
      <w:r w:rsidRPr="00467966">
        <w:rPr>
          <w:sz w:val="22"/>
          <w:szCs w:val="18"/>
        </w:rPr>
        <w:t>CP</w:t>
      </w:r>
      <w:r w:rsidR="005D797B">
        <w:rPr>
          <w:sz w:val="22"/>
          <w:szCs w:val="18"/>
        </w:rPr>
        <w:t>pon</w:t>
      </w:r>
      <w:r w:rsidR="00E252F2">
        <w:rPr>
          <w:sz w:val="22"/>
          <w:szCs w:val="18"/>
        </w:rPr>
        <w:t xml:space="preserve"> </w:t>
      </w:r>
      <w:r w:rsidRPr="00467966">
        <w:rPr>
          <w:sz w:val="22"/>
          <w:szCs w:val="18"/>
        </w:rPr>
        <w:t>- cijena ponude koja se ocjenjuje.</w:t>
      </w:r>
    </w:p>
    <w:p w:rsidR="00213EEE" w:rsidRDefault="00213EEE">
      <w:pPr>
        <w:rPr>
          <w:sz w:val="22"/>
          <w:szCs w:val="18"/>
        </w:rPr>
      </w:pPr>
      <w:r>
        <w:rPr>
          <w:sz w:val="22"/>
          <w:szCs w:val="18"/>
        </w:rPr>
        <w:br w:type="page"/>
      </w:r>
    </w:p>
    <w:p w:rsidR="00867EE8" w:rsidRPr="00CA3697" w:rsidRDefault="00867EE8" w:rsidP="00867EE8">
      <w:pPr>
        <w:spacing w:line="276" w:lineRule="auto"/>
        <w:rPr>
          <w:b/>
          <w:sz w:val="22"/>
          <w:szCs w:val="18"/>
        </w:rPr>
      </w:pPr>
      <w:r w:rsidRPr="00CA3697">
        <w:rPr>
          <w:b/>
          <w:sz w:val="22"/>
          <w:szCs w:val="18"/>
        </w:rPr>
        <w:lastRenderedPageBreak/>
        <w:t xml:space="preserve">KRITERIJ </w:t>
      </w:r>
      <w:r>
        <w:rPr>
          <w:b/>
          <w:sz w:val="22"/>
          <w:szCs w:val="18"/>
        </w:rPr>
        <w:t>2</w:t>
      </w:r>
      <w:r w:rsidRPr="00CA3697">
        <w:rPr>
          <w:b/>
          <w:sz w:val="22"/>
          <w:szCs w:val="18"/>
        </w:rPr>
        <w:t xml:space="preserve">: </w:t>
      </w:r>
      <w:r>
        <w:rPr>
          <w:b/>
          <w:sz w:val="22"/>
          <w:szCs w:val="18"/>
        </w:rPr>
        <w:t>BROJ NAPRAVLJENIH FOTONAPONSKIH ELEKTRANA (FN)</w:t>
      </w:r>
    </w:p>
    <w:p w:rsidR="00867EE8" w:rsidRDefault="00867EE8" w:rsidP="00867EE8">
      <w:pPr>
        <w:spacing w:line="276" w:lineRule="auto"/>
        <w:rPr>
          <w:sz w:val="22"/>
          <w:szCs w:val="18"/>
        </w:rPr>
      </w:pPr>
      <w:r w:rsidRPr="00467966">
        <w:rPr>
          <w:sz w:val="22"/>
          <w:szCs w:val="18"/>
        </w:rPr>
        <w:t xml:space="preserve">Naručitelj kao jedan od kriterija za odabir ekonomski najpovoljnije ponude određuje </w:t>
      </w:r>
      <w:r w:rsidR="00ED4E9D">
        <w:rPr>
          <w:sz w:val="22"/>
          <w:szCs w:val="18"/>
        </w:rPr>
        <w:t>reference p</w:t>
      </w:r>
      <w:r w:rsidR="00E252F2">
        <w:rPr>
          <w:sz w:val="22"/>
          <w:szCs w:val="18"/>
        </w:rPr>
        <w:t xml:space="preserve">onuditelja, odnosno </w:t>
      </w:r>
      <w:r>
        <w:rPr>
          <w:sz w:val="22"/>
          <w:szCs w:val="18"/>
        </w:rPr>
        <w:t>broj napravljenih fotonaponskih elektrana</w:t>
      </w:r>
      <w:r w:rsidR="00327165">
        <w:rPr>
          <w:sz w:val="22"/>
          <w:szCs w:val="18"/>
        </w:rPr>
        <w:t xml:space="preserve"> u proteklih 5 (pet) godina</w:t>
      </w:r>
      <w:r w:rsidR="00E866EB">
        <w:rPr>
          <w:sz w:val="22"/>
          <w:szCs w:val="18"/>
        </w:rPr>
        <w:t>,</w:t>
      </w:r>
      <w:r w:rsidR="006F56CE">
        <w:rPr>
          <w:sz w:val="22"/>
          <w:szCs w:val="18"/>
        </w:rPr>
        <w:t xml:space="preserve"> </w:t>
      </w:r>
      <w:r w:rsidR="00E866EB">
        <w:rPr>
          <w:sz w:val="22"/>
          <w:szCs w:val="18"/>
        </w:rPr>
        <w:t>u periodu 1.1.2018 do 31.12.2022.</w:t>
      </w:r>
      <w:r w:rsidR="00327165">
        <w:rPr>
          <w:sz w:val="22"/>
          <w:szCs w:val="18"/>
        </w:rPr>
        <w:t xml:space="preserve"> Potrebno je priložiti p</w:t>
      </w:r>
      <w:r w:rsidR="00327165" w:rsidRPr="00327165">
        <w:rPr>
          <w:sz w:val="22"/>
          <w:szCs w:val="18"/>
        </w:rPr>
        <w:t xml:space="preserve">opis </w:t>
      </w:r>
      <w:r w:rsidR="00327165">
        <w:rPr>
          <w:sz w:val="22"/>
          <w:szCs w:val="18"/>
        </w:rPr>
        <w:t>ugovora o napravljenim fotonaponskim elektranama</w:t>
      </w:r>
      <w:r w:rsidR="00E866EB">
        <w:rPr>
          <w:sz w:val="22"/>
          <w:szCs w:val="18"/>
        </w:rPr>
        <w:t xml:space="preserve"> u navedenom periodu.</w:t>
      </w:r>
      <w:r w:rsidR="00327165">
        <w:rPr>
          <w:sz w:val="22"/>
          <w:szCs w:val="18"/>
        </w:rPr>
        <w:t xml:space="preserve"> </w:t>
      </w:r>
      <w:r w:rsidRPr="00467966">
        <w:rPr>
          <w:sz w:val="22"/>
          <w:szCs w:val="18"/>
        </w:rPr>
        <w:t xml:space="preserve">Ponuditelj koji </w:t>
      </w:r>
      <w:r w:rsidR="00253078">
        <w:rPr>
          <w:sz w:val="22"/>
          <w:szCs w:val="18"/>
        </w:rPr>
        <w:t>je napravio najviše fotonaponskih elektrana</w:t>
      </w:r>
      <w:r w:rsidRPr="00467966">
        <w:rPr>
          <w:sz w:val="22"/>
          <w:szCs w:val="18"/>
        </w:rPr>
        <w:t xml:space="preserve"> dob</w:t>
      </w:r>
      <w:r w:rsidR="00253078">
        <w:rPr>
          <w:sz w:val="22"/>
          <w:szCs w:val="18"/>
        </w:rPr>
        <w:t>it će maksimalni broj bodova (20</w:t>
      </w:r>
      <w:r w:rsidRPr="00467966">
        <w:rPr>
          <w:sz w:val="22"/>
          <w:szCs w:val="18"/>
        </w:rPr>
        <w:t>), dok će se ostalim ponudama bodovi dodijeliti sukladno formuli:</w:t>
      </w:r>
    </w:p>
    <w:p w:rsidR="00EB141F" w:rsidRDefault="00EB141F" w:rsidP="00867EE8">
      <w:pPr>
        <w:spacing w:line="276" w:lineRule="auto"/>
        <w:rPr>
          <w:sz w:val="22"/>
          <w:szCs w:val="18"/>
        </w:rPr>
      </w:pPr>
    </w:p>
    <w:p w:rsidR="00867EE8" w:rsidRPr="005D797B" w:rsidRDefault="00253078" w:rsidP="00867EE8">
      <w:pPr>
        <w:spacing w:line="276" w:lineRule="auto"/>
        <w:rPr>
          <w:b/>
          <w:sz w:val="22"/>
          <w:szCs w:val="18"/>
        </w:rPr>
      </w:pPr>
      <m:oMathPara>
        <m:oMathParaPr>
          <m:jc m:val="left"/>
        </m:oMathParaPr>
        <m:oMath>
          <m:r>
            <m:rPr>
              <m:sty m:val="bi"/>
            </m:rPr>
            <w:rPr>
              <w:rFonts w:ascii="Cambria Math" w:hAnsi="Cambria Math"/>
              <w:sz w:val="22"/>
              <w:szCs w:val="18"/>
            </w:rPr>
            <m:t>FN=</m:t>
          </m:r>
          <m:f>
            <m:fPr>
              <m:ctrlPr>
                <w:rPr>
                  <w:rFonts w:ascii="Cambria Math" w:hAnsi="Cambria Math"/>
                  <w:b/>
                  <w:i/>
                  <w:sz w:val="22"/>
                  <w:szCs w:val="18"/>
                </w:rPr>
              </m:ctrlPr>
            </m:fPr>
            <m:num>
              <m:sSub>
                <m:sSubPr>
                  <m:ctrlPr>
                    <w:rPr>
                      <w:rFonts w:ascii="Cambria Math" w:hAnsi="Cambria Math"/>
                      <w:b/>
                      <w:i/>
                      <w:sz w:val="22"/>
                      <w:szCs w:val="18"/>
                    </w:rPr>
                  </m:ctrlPr>
                </m:sSubPr>
                <m:e>
                  <m:r>
                    <m:rPr>
                      <m:sty m:val="bi"/>
                    </m:rPr>
                    <w:rPr>
                      <w:rFonts w:ascii="Cambria Math" w:hAnsi="Cambria Math"/>
                      <w:sz w:val="22"/>
                      <w:szCs w:val="18"/>
                    </w:rPr>
                    <m:t>FN</m:t>
                  </m:r>
                </m:e>
                <m:sub>
                  <m:r>
                    <m:rPr>
                      <m:sty m:val="bi"/>
                    </m:rPr>
                    <w:rPr>
                      <w:rFonts w:ascii="Cambria Math" w:hAnsi="Cambria Math"/>
                      <w:sz w:val="22"/>
                      <w:szCs w:val="18"/>
                    </w:rPr>
                    <m:t>pon</m:t>
                  </m:r>
                </m:sub>
              </m:sSub>
            </m:num>
            <m:den>
              <m:sSub>
                <m:sSubPr>
                  <m:ctrlPr>
                    <w:rPr>
                      <w:rFonts w:ascii="Cambria Math" w:hAnsi="Cambria Math"/>
                      <w:b/>
                      <w:i/>
                      <w:sz w:val="22"/>
                      <w:szCs w:val="18"/>
                    </w:rPr>
                  </m:ctrlPr>
                </m:sSubPr>
                <m:e>
                  <m:r>
                    <m:rPr>
                      <m:sty m:val="bi"/>
                    </m:rPr>
                    <w:rPr>
                      <w:rFonts w:ascii="Cambria Math" w:hAnsi="Cambria Math"/>
                      <w:sz w:val="22"/>
                      <w:szCs w:val="18"/>
                    </w:rPr>
                    <m:t>FN</m:t>
                  </m:r>
                </m:e>
                <m:sub>
                  <m:r>
                    <m:rPr>
                      <m:sty m:val="bi"/>
                    </m:rPr>
                    <w:rPr>
                      <w:rFonts w:ascii="Cambria Math" w:hAnsi="Cambria Math"/>
                      <w:sz w:val="22"/>
                      <w:szCs w:val="18"/>
                    </w:rPr>
                    <m:t>max</m:t>
                  </m:r>
                </m:sub>
              </m:sSub>
            </m:den>
          </m:f>
          <m:r>
            <m:rPr>
              <m:sty m:val="bi"/>
            </m:rPr>
            <w:rPr>
              <w:rFonts w:ascii="Cambria Math" w:hAnsi="Cambria Math"/>
              <w:sz w:val="22"/>
              <w:szCs w:val="18"/>
            </w:rPr>
            <m:t>∙20</m:t>
          </m:r>
        </m:oMath>
      </m:oMathPara>
    </w:p>
    <w:p w:rsidR="00253078" w:rsidRDefault="00253078" w:rsidP="00253078">
      <w:pPr>
        <w:spacing w:line="276" w:lineRule="auto"/>
        <w:rPr>
          <w:sz w:val="22"/>
          <w:szCs w:val="18"/>
        </w:rPr>
      </w:pPr>
    </w:p>
    <w:p w:rsidR="00253078" w:rsidRPr="00467966" w:rsidRDefault="00253078" w:rsidP="00253078">
      <w:pPr>
        <w:spacing w:line="276" w:lineRule="auto"/>
        <w:rPr>
          <w:sz w:val="22"/>
          <w:szCs w:val="18"/>
        </w:rPr>
      </w:pPr>
      <w:r>
        <w:rPr>
          <w:sz w:val="22"/>
          <w:szCs w:val="18"/>
        </w:rPr>
        <w:t>FN</w:t>
      </w:r>
      <w:r w:rsidR="00E252F2">
        <w:rPr>
          <w:sz w:val="22"/>
          <w:szCs w:val="18"/>
        </w:rPr>
        <w:t xml:space="preserve"> –</w:t>
      </w:r>
      <w:r w:rsidRPr="00467966">
        <w:rPr>
          <w:sz w:val="22"/>
          <w:szCs w:val="18"/>
        </w:rPr>
        <w:t xml:space="preserve"> broj</w:t>
      </w:r>
      <w:r w:rsidR="00120875">
        <w:rPr>
          <w:sz w:val="22"/>
          <w:szCs w:val="18"/>
        </w:rPr>
        <w:t xml:space="preserve"> bodova koji ponuda dobiva po</w:t>
      </w:r>
      <w:r w:rsidRPr="00467966">
        <w:rPr>
          <w:sz w:val="22"/>
          <w:szCs w:val="18"/>
        </w:rPr>
        <w:t xml:space="preserve"> kriteriju</w:t>
      </w:r>
      <w:r w:rsidR="00120875">
        <w:rPr>
          <w:sz w:val="22"/>
          <w:szCs w:val="18"/>
        </w:rPr>
        <w:t xml:space="preserve"> 2 zaokružena na dvije decimale</w:t>
      </w:r>
    </w:p>
    <w:p w:rsidR="00253078" w:rsidRPr="00467966" w:rsidRDefault="00E252F2" w:rsidP="00253078">
      <w:pPr>
        <w:spacing w:line="276" w:lineRule="auto"/>
        <w:rPr>
          <w:sz w:val="22"/>
          <w:szCs w:val="18"/>
        </w:rPr>
      </w:pPr>
      <w:r>
        <w:rPr>
          <w:sz w:val="22"/>
          <w:szCs w:val="18"/>
        </w:rPr>
        <w:t>FN</w:t>
      </w:r>
      <w:r w:rsidR="00253078" w:rsidRPr="00467966">
        <w:rPr>
          <w:sz w:val="22"/>
          <w:szCs w:val="18"/>
        </w:rPr>
        <w:t>m</w:t>
      </w:r>
      <w:r>
        <w:rPr>
          <w:sz w:val="22"/>
          <w:szCs w:val="18"/>
        </w:rPr>
        <w:t>ax –</w:t>
      </w:r>
      <w:r w:rsidR="00253078" w:rsidRPr="00467966">
        <w:rPr>
          <w:sz w:val="22"/>
          <w:szCs w:val="18"/>
        </w:rPr>
        <w:t xml:space="preserve"> </w:t>
      </w:r>
      <w:r>
        <w:rPr>
          <w:sz w:val="22"/>
          <w:szCs w:val="18"/>
        </w:rPr>
        <w:t>ponuda s najvećim brojem izgrađenih elektrana</w:t>
      </w:r>
    </w:p>
    <w:p w:rsidR="00253078" w:rsidRDefault="00E252F2" w:rsidP="00253078">
      <w:pPr>
        <w:spacing w:line="276" w:lineRule="auto"/>
        <w:rPr>
          <w:sz w:val="22"/>
          <w:szCs w:val="18"/>
        </w:rPr>
      </w:pPr>
      <w:r>
        <w:rPr>
          <w:sz w:val="22"/>
          <w:szCs w:val="18"/>
        </w:rPr>
        <w:t>FN</w:t>
      </w:r>
      <w:r w:rsidR="00253078">
        <w:rPr>
          <w:sz w:val="22"/>
          <w:szCs w:val="18"/>
        </w:rPr>
        <w:t>pon</w:t>
      </w:r>
      <w:r>
        <w:rPr>
          <w:sz w:val="22"/>
          <w:szCs w:val="18"/>
        </w:rPr>
        <w:t xml:space="preserve"> –</w:t>
      </w:r>
      <w:r w:rsidR="00253078" w:rsidRPr="00467966">
        <w:rPr>
          <w:sz w:val="22"/>
          <w:szCs w:val="18"/>
        </w:rPr>
        <w:t xml:space="preserve"> cijena ponude koja se ocjenjuje.</w:t>
      </w:r>
    </w:p>
    <w:p w:rsidR="0077587E" w:rsidRPr="00EB141F" w:rsidRDefault="00EB141F" w:rsidP="00EB141F">
      <w:pPr>
        <w:spacing w:line="276" w:lineRule="auto"/>
        <w:ind w:firstLine="360"/>
        <w:rPr>
          <w:sz w:val="22"/>
          <w:szCs w:val="22"/>
        </w:rPr>
      </w:pPr>
      <w:r w:rsidRPr="00EB141F">
        <w:rPr>
          <w:sz w:val="22"/>
          <w:szCs w:val="22"/>
        </w:rPr>
        <w:t>Ako su dvije ili više valjanih ponuda jednako rangirane prema kriteriju za odabir ponude, naručitelj će odabrati ponudu koja je zaprimljena ranije.</w:t>
      </w:r>
    </w:p>
    <w:p w:rsidR="00CF167C" w:rsidRPr="00F54CA7" w:rsidRDefault="00811871" w:rsidP="00F54CA7">
      <w:pPr>
        <w:pStyle w:val="Bezproreda"/>
        <w:numPr>
          <w:ilvl w:val="0"/>
          <w:numId w:val="6"/>
        </w:numPr>
        <w:ind w:right="-142"/>
        <w:rPr>
          <w:rFonts w:ascii="Times New Roman" w:hAnsi="Times New Roman"/>
          <w:b/>
        </w:rPr>
      </w:pPr>
      <w:r w:rsidRPr="00F54CA7">
        <w:rPr>
          <w:rFonts w:ascii="Times New Roman" w:hAnsi="Times New Roman"/>
          <w:b/>
        </w:rPr>
        <w:t>MJESTO IZVOĐENJA RADOVA</w:t>
      </w:r>
      <w:r w:rsidR="00114E1E" w:rsidRPr="00F54CA7">
        <w:rPr>
          <w:rFonts w:ascii="Times New Roman" w:hAnsi="Times New Roman"/>
          <w:b/>
        </w:rPr>
        <w:t xml:space="preserve">: </w:t>
      </w:r>
    </w:p>
    <w:p w:rsidR="008061AB" w:rsidRPr="00F54CA7" w:rsidRDefault="00CD5D07" w:rsidP="008061AB">
      <w:pPr>
        <w:pStyle w:val="Bezproreda"/>
        <w:ind w:right="-142"/>
        <w:rPr>
          <w:rFonts w:ascii="Times New Roman" w:hAnsi="Times New Roman"/>
        </w:rPr>
      </w:pPr>
      <w:r>
        <w:rPr>
          <w:rFonts w:ascii="Times New Roman" w:hAnsi="Times New Roman"/>
        </w:rPr>
        <w:t>Osnovna škola Drenje, Ljudevita Gaja 28, 31418 Drenje</w:t>
      </w:r>
    </w:p>
    <w:p w:rsidR="00B46CF4" w:rsidRPr="00F54CA7" w:rsidRDefault="00B46CF4" w:rsidP="008061AB">
      <w:pPr>
        <w:pStyle w:val="Bezproreda"/>
        <w:ind w:right="-142"/>
        <w:rPr>
          <w:rFonts w:ascii="Times New Roman" w:hAnsi="Times New Roman"/>
        </w:rPr>
      </w:pPr>
    </w:p>
    <w:p w:rsidR="00CF167C" w:rsidRPr="00F54CA7" w:rsidRDefault="00B46CF4" w:rsidP="00F54CA7">
      <w:pPr>
        <w:pStyle w:val="Bezproreda"/>
        <w:numPr>
          <w:ilvl w:val="0"/>
          <w:numId w:val="6"/>
        </w:numPr>
        <w:ind w:right="-142"/>
        <w:rPr>
          <w:rFonts w:ascii="Times New Roman" w:hAnsi="Times New Roman"/>
          <w:b/>
        </w:rPr>
      </w:pPr>
      <w:r w:rsidRPr="00F54CA7">
        <w:rPr>
          <w:rFonts w:ascii="Times New Roman" w:hAnsi="Times New Roman"/>
          <w:b/>
        </w:rPr>
        <w:t xml:space="preserve">SKLAPANJE </w:t>
      </w:r>
      <w:r w:rsidR="0034190E" w:rsidRPr="00F54CA7">
        <w:rPr>
          <w:rFonts w:ascii="Times New Roman" w:hAnsi="Times New Roman"/>
          <w:b/>
        </w:rPr>
        <w:t xml:space="preserve">I TRAJANJE </w:t>
      </w:r>
      <w:r w:rsidRPr="00F54CA7">
        <w:rPr>
          <w:rFonts w:ascii="Times New Roman" w:hAnsi="Times New Roman"/>
          <w:b/>
        </w:rPr>
        <w:t>UGOVORA:</w:t>
      </w:r>
    </w:p>
    <w:p w:rsidR="00B46CF4" w:rsidRPr="00F54CA7" w:rsidRDefault="00B46CF4" w:rsidP="008061AB">
      <w:pPr>
        <w:pStyle w:val="Bezproreda"/>
        <w:ind w:right="-142"/>
        <w:rPr>
          <w:rFonts w:ascii="Times New Roman" w:hAnsi="Times New Roman"/>
        </w:rPr>
      </w:pPr>
      <w:r w:rsidRPr="00F54CA7">
        <w:rPr>
          <w:rFonts w:ascii="Times New Roman" w:hAnsi="Times New Roman"/>
        </w:rPr>
        <w:t>S ponuditeljem čija će ponuda biti odabrana prema kriteriju za odabir ponude</w:t>
      </w:r>
      <w:r w:rsidR="003A4540" w:rsidRPr="00F54CA7">
        <w:rPr>
          <w:rFonts w:ascii="Times New Roman" w:hAnsi="Times New Roman"/>
        </w:rPr>
        <w:t xml:space="preserve"> Naručitelj će sklopiti Ugovor. </w:t>
      </w:r>
      <w:r w:rsidR="00811871" w:rsidRPr="00AF1AF3">
        <w:rPr>
          <w:rFonts w:ascii="Times New Roman" w:hAnsi="Times New Roman"/>
        </w:rPr>
        <w:t xml:space="preserve">Krajnji rok za </w:t>
      </w:r>
      <w:r w:rsidR="00AF1AF3" w:rsidRPr="00AF1AF3">
        <w:rPr>
          <w:rFonts w:ascii="Times New Roman" w:hAnsi="Times New Roman"/>
        </w:rPr>
        <w:t>izvođenje radova je 60</w:t>
      </w:r>
      <w:r w:rsidR="0034190E" w:rsidRPr="00AF1AF3">
        <w:rPr>
          <w:rFonts w:ascii="Times New Roman" w:hAnsi="Times New Roman"/>
        </w:rPr>
        <w:t xml:space="preserve"> </w:t>
      </w:r>
      <w:r w:rsidR="00AF1AF3">
        <w:rPr>
          <w:rFonts w:ascii="Times New Roman" w:hAnsi="Times New Roman"/>
        </w:rPr>
        <w:t>radnih dana od dana sklapanja Ugovora.</w:t>
      </w:r>
    </w:p>
    <w:p w:rsidR="003A4540" w:rsidRPr="00F54CA7" w:rsidRDefault="003A4540" w:rsidP="00F54CA7">
      <w:pPr>
        <w:numPr>
          <w:ilvl w:val="0"/>
          <w:numId w:val="6"/>
        </w:numPr>
        <w:spacing w:before="240" w:after="120"/>
        <w:ind w:right="-142"/>
        <w:jc w:val="both"/>
        <w:rPr>
          <w:b/>
          <w:color w:val="000000"/>
          <w:sz w:val="22"/>
          <w:szCs w:val="22"/>
        </w:rPr>
      </w:pPr>
      <w:r w:rsidRPr="00F54CA7">
        <w:rPr>
          <w:b/>
          <w:color w:val="000000"/>
          <w:sz w:val="22"/>
          <w:szCs w:val="22"/>
        </w:rPr>
        <w:t>TRAŽENA JAMSTVA:</w:t>
      </w:r>
    </w:p>
    <w:p w:rsidR="003A4540" w:rsidRPr="00F54CA7" w:rsidRDefault="003A4540" w:rsidP="009360FD">
      <w:pPr>
        <w:numPr>
          <w:ilvl w:val="0"/>
          <w:numId w:val="4"/>
        </w:numPr>
        <w:ind w:right="-142"/>
        <w:jc w:val="both"/>
        <w:rPr>
          <w:b/>
          <w:color w:val="000000"/>
          <w:sz w:val="22"/>
          <w:szCs w:val="22"/>
        </w:rPr>
      </w:pPr>
      <w:r w:rsidRPr="00F54CA7">
        <w:rPr>
          <w:b/>
          <w:color w:val="000000"/>
          <w:sz w:val="22"/>
          <w:szCs w:val="22"/>
        </w:rPr>
        <w:t>Jamstvo za uredno izvršenje ugovora</w:t>
      </w:r>
    </w:p>
    <w:p w:rsidR="003A4540" w:rsidRDefault="003A4540" w:rsidP="00E252F2">
      <w:pPr>
        <w:ind w:right="-142"/>
        <w:rPr>
          <w:color w:val="000000"/>
          <w:sz w:val="22"/>
          <w:szCs w:val="22"/>
        </w:rPr>
      </w:pPr>
      <w:r w:rsidRPr="00F54CA7">
        <w:rPr>
          <w:color w:val="000000"/>
          <w:sz w:val="22"/>
          <w:szCs w:val="22"/>
        </w:rPr>
        <w:t>Ponuditelj je dužan dostaviti jamstvo za uredno izvršenje ugovora za slučaj povrede</w:t>
      </w:r>
      <w:r w:rsidR="00CF167C" w:rsidRPr="00F54CA7">
        <w:rPr>
          <w:color w:val="000000"/>
          <w:sz w:val="22"/>
          <w:szCs w:val="22"/>
        </w:rPr>
        <w:t xml:space="preserve"> </w:t>
      </w:r>
      <w:r w:rsidRPr="00F54CA7">
        <w:rPr>
          <w:color w:val="000000"/>
          <w:sz w:val="22"/>
          <w:szCs w:val="22"/>
        </w:rPr>
        <w:t xml:space="preserve">ugovornih obveza, a dostavlja se u obliku zadužnice ili bjanko zadužnice ovjerene od strane nadležnog tijela. Jamstvo mora pokrivati iznos od 10% </w:t>
      </w:r>
      <w:r w:rsidR="00874758" w:rsidRPr="00F54CA7">
        <w:rPr>
          <w:color w:val="000000"/>
          <w:sz w:val="22"/>
          <w:szCs w:val="22"/>
        </w:rPr>
        <w:t>ukupne vrijednosti ugovora</w:t>
      </w:r>
      <w:r w:rsidRPr="00F54CA7">
        <w:rPr>
          <w:color w:val="000000"/>
          <w:sz w:val="22"/>
          <w:szCs w:val="22"/>
        </w:rPr>
        <w:t>, a odabrani ponuditelj mora ga dostaviti u trenutku potpisivanja ugovora.</w:t>
      </w:r>
    </w:p>
    <w:p w:rsidR="009360FD" w:rsidRPr="00F54CA7" w:rsidRDefault="009360FD" w:rsidP="009360FD">
      <w:pPr>
        <w:pStyle w:val="Odlomakpopisa"/>
        <w:numPr>
          <w:ilvl w:val="0"/>
          <w:numId w:val="4"/>
        </w:numPr>
        <w:spacing w:before="240" w:after="120"/>
        <w:ind w:right="-142"/>
        <w:rPr>
          <w:b/>
          <w:color w:val="000000"/>
          <w:sz w:val="22"/>
          <w:szCs w:val="22"/>
        </w:rPr>
      </w:pPr>
      <w:r w:rsidRPr="00F54CA7">
        <w:rPr>
          <w:b/>
          <w:color w:val="000000"/>
          <w:sz w:val="22"/>
          <w:szCs w:val="22"/>
        </w:rPr>
        <w:t>Jamstvo za otklanjanje nedostataka u jamstvenom roku</w:t>
      </w:r>
    </w:p>
    <w:p w:rsidR="00874758" w:rsidRPr="00F54CA7" w:rsidRDefault="000F7986" w:rsidP="00A859E8">
      <w:pPr>
        <w:pStyle w:val="Odlomakpopisa"/>
        <w:spacing w:before="240" w:after="120"/>
        <w:ind w:left="0" w:right="-142"/>
        <w:rPr>
          <w:color w:val="000000"/>
          <w:sz w:val="22"/>
          <w:szCs w:val="22"/>
        </w:rPr>
      </w:pPr>
      <w:r w:rsidRPr="00F54CA7">
        <w:rPr>
          <w:color w:val="000000"/>
          <w:sz w:val="22"/>
          <w:szCs w:val="22"/>
        </w:rPr>
        <w:t xml:space="preserve">U slučaju da isporučitelj robe </w:t>
      </w:r>
      <w:r w:rsidR="009360FD" w:rsidRPr="00F54CA7">
        <w:rPr>
          <w:color w:val="000000"/>
          <w:sz w:val="22"/>
          <w:szCs w:val="22"/>
        </w:rPr>
        <w:t xml:space="preserve">u jamstvenom roku ne ispuni obveze otklanjanja nedostataka koje ima po osnovi jamstva ili s naslova naknade štete – zadužnica na iznos u vrijednosti 10% </w:t>
      </w:r>
      <w:r w:rsidR="00874758" w:rsidRPr="00F54CA7">
        <w:rPr>
          <w:color w:val="000000"/>
          <w:sz w:val="22"/>
          <w:szCs w:val="22"/>
        </w:rPr>
        <w:t xml:space="preserve"> ukupne vrijednosti izvedenih radova. Jamstvo se mora dostaviti u roku 5 dana od uspješno obavljene primopredaje radova.</w:t>
      </w:r>
    </w:p>
    <w:p w:rsidR="00874758" w:rsidRPr="00F54CA7" w:rsidRDefault="00874758" w:rsidP="00E252F2">
      <w:pPr>
        <w:pStyle w:val="Odlomakpopisa"/>
        <w:spacing w:before="240" w:after="120"/>
        <w:ind w:left="0" w:right="-142"/>
        <w:rPr>
          <w:color w:val="000000"/>
          <w:sz w:val="22"/>
          <w:szCs w:val="22"/>
        </w:rPr>
      </w:pPr>
      <w:r w:rsidRPr="00F54CA7">
        <w:rPr>
          <w:b/>
          <w:color w:val="000000"/>
          <w:sz w:val="22"/>
          <w:szCs w:val="22"/>
        </w:rPr>
        <w:t>Ispostavljeni račun po završetku radova neće biti plaćen u slučaju da izvoditelj radova ne dostavi ovo jamstvo.</w:t>
      </w:r>
    </w:p>
    <w:p w:rsidR="00CF167C" w:rsidRPr="00F54CA7" w:rsidRDefault="00CF167C" w:rsidP="008061AB">
      <w:pPr>
        <w:pStyle w:val="Bezproreda"/>
        <w:ind w:right="-142"/>
        <w:rPr>
          <w:rFonts w:ascii="Times New Roman" w:hAnsi="Times New Roman"/>
          <w:b/>
        </w:rPr>
      </w:pPr>
    </w:p>
    <w:p w:rsidR="00874758" w:rsidRPr="00AF1AF3" w:rsidRDefault="008061AB" w:rsidP="008061AB">
      <w:pPr>
        <w:pStyle w:val="Bezproreda"/>
        <w:numPr>
          <w:ilvl w:val="0"/>
          <w:numId w:val="6"/>
        </w:numPr>
        <w:ind w:right="-142"/>
        <w:rPr>
          <w:rFonts w:ascii="Times New Roman" w:hAnsi="Times New Roman"/>
          <w:b/>
        </w:rPr>
      </w:pPr>
      <w:r w:rsidRPr="00F54CA7">
        <w:rPr>
          <w:rFonts w:ascii="Times New Roman" w:hAnsi="Times New Roman"/>
          <w:b/>
        </w:rPr>
        <w:t xml:space="preserve">ROK, NAČIN I UVJETI PLAĆANJA: </w:t>
      </w:r>
    </w:p>
    <w:p w:rsidR="00874758" w:rsidRPr="00F54CA7" w:rsidRDefault="00874758" w:rsidP="00A859E8">
      <w:pPr>
        <w:ind w:right="-142"/>
        <w:rPr>
          <w:b/>
          <w:sz w:val="22"/>
          <w:szCs w:val="22"/>
          <w:lang w:val="en-GB"/>
        </w:rPr>
      </w:pPr>
      <w:r w:rsidRPr="00F54CA7">
        <w:rPr>
          <w:sz w:val="22"/>
          <w:szCs w:val="22"/>
        </w:rPr>
        <w:t>Plaćanje će se izvršiti po završetku ugovorenih radova, nakon uspješno obavljene primopredaje, a temeljem izdanog računa na IBAN izvođača radova u roku od 30 (trideset) dana od dana primitka računa. Plaćanja po predujmu nema.</w:t>
      </w:r>
    </w:p>
    <w:p w:rsidR="00874758" w:rsidRDefault="00BF4208" w:rsidP="00E778D5">
      <w:pPr>
        <w:pStyle w:val="Bezproreda"/>
        <w:ind w:right="-142"/>
        <w:rPr>
          <w:rFonts w:ascii="Times New Roman" w:hAnsi="Times New Roman"/>
        </w:rPr>
      </w:pPr>
      <w:r>
        <w:rPr>
          <w:rFonts w:ascii="Times New Roman" w:hAnsi="Times New Roman"/>
        </w:rPr>
        <w:t xml:space="preserve">Izvođač radova </w:t>
      </w:r>
      <w:r w:rsidR="00874758" w:rsidRPr="00F54CA7">
        <w:rPr>
          <w:rFonts w:ascii="Times New Roman" w:hAnsi="Times New Roman"/>
        </w:rPr>
        <w:t xml:space="preserve">dužan </w:t>
      </w:r>
      <w:r>
        <w:rPr>
          <w:rFonts w:ascii="Times New Roman" w:hAnsi="Times New Roman"/>
        </w:rPr>
        <w:t xml:space="preserve">je </w:t>
      </w:r>
      <w:r w:rsidR="00874758" w:rsidRPr="00F54CA7">
        <w:rPr>
          <w:rFonts w:ascii="Times New Roman" w:hAnsi="Times New Roman"/>
        </w:rPr>
        <w:t>obavijestiti Naručitelja o završetku radova, nakon čega će predstavnici Naručitelja pregledati izvedene radove, te sastaviti Zapisnik o preuzimanju radova.</w:t>
      </w:r>
    </w:p>
    <w:p w:rsidR="00CD5D07" w:rsidRDefault="00CD5D07" w:rsidP="00E778D5">
      <w:pPr>
        <w:pStyle w:val="Bezproreda"/>
        <w:ind w:right="-142"/>
        <w:rPr>
          <w:rFonts w:ascii="Times New Roman" w:hAnsi="Times New Roman"/>
        </w:rPr>
      </w:pPr>
    </w:p>
    <w:p w:rsidR="00CD5D07" w:rsidRPr="00E252F2" w:rsidRDefault="00CD5D07" w:rsidP="00E252F2">
      <w:pPr>
        <w:pStyle w:val="Bezproreda"/>
        <w:numPr>
          <w:ilvl w:val="0"/>
          <w:numId w:val="6"/>
        </w:numPr>
        <w:ind w:right="-142"/>
        <w:rPr>
          <w:rFonts w:ascii="Times New Roman" w:hAnsi="Times New Roman"/>
          <w:b/>
        </w:rPr>
      </w:pPr>
      <w:r w:rsidRPr="00E252F2">
        <w:rPr>
          <w:rFonts w:ascii="Times New Roman" w:hAnsi="Times New Roman"/>
          <w:b/>
        </w:rPr>
        <w:t>PROPISI</w:t>
      </w:r>
    </w:p>
    <w:p w:rsidR="00CD5D07" w:rsidRPr="00CD5D07" w:rsidRDefault="00CD5D07" w:rsidP="00BF4208">
      <w:pPr>
        <w:pStyle w:val="Bezproreda"/>
        <w:ind w:right="-142"/>
        <w:rPr>
          <w:rFonts w:ascii="Times New Roman" w:hAnsi="Times New Roman"/>
        </w:rPr>
      </w:pPr>
      <w:r>
        <w:rPr>
          <w:rFonts w:ascii="Times New Roman" w:hAnsi="Times New Roman"/>
        </w:rPr>
        <w:t>Na temelju odredbe članka 12. stavak 1. Zakona o javnoj nabavi (Narodne novine 120/16 i 114/22) za nabavu robe i usluga procijenjene vrijednosti do 26</w:t>
      </w:r>
      <w:r w:rsidRPr="00CD5D07">
        <w:rPr>
          <w:rFonts w:ascii="Times New Roman" w:hAnsi="Times New Roman"/>
        </w:rPr>
        <w:t>.</w:t>
      </w:r>
      <w:r>
        <w:rPr>
          <w:rFonts w:ascii="Times New Roman" w:hAnsi="Times New Roman"/>
        </w:rPr>
        <w:t>540,00 eura</w:t>
      </w:r>
      <w:r w:rsidRPr="00CD5D07">
        <w:rPr>
          <w:rFonts w:ascii="Times New Roman" w:hAnsi="Times New Roman"/>
        </w:rPr>
        <w:t>, odnosno za nabavu rado</w:t>
      </w:r>
      <w:r>
        <w:rPr>
          <w:rFonts w:ascii="Times New Roman" w:hAnsi="Times New Roman"/>
        </w:rPr>
        <w:t>va procijenjene vrijednosti do 66</w:t>
      </w:r>
      <w:r w:rsidRPr="00CD5D07">
        <w:rPr>
          <w:rFonts w:ascii="Times New Roman" w:hAnsi="Times New Roman"/>
        </w:rPr>
        <w:t>.</w:t>
      </w:r>
      <w:r>
        <w:rPr>
          <w:rFonts w:ascii="Times New Roman" w:hAnsi="Times New Roman"/>
        </w:rPr>
        <w:t>36</w:t>
      </w:r>
      <w:r w:rsidRPr="00CD5D07">
        <w:rPr>
          <w:rFonts w:ascii="Times New Roman" w:hAnsi="Times New Roman"/>
        </w:rPr>
        <w:t xml:space="preserve">0,00 </w:t>
      </w:r>
      <w:r>
        <w:rPr>
          <w:rFonts w:ascii="Times New Roman" w:hAnsi="Times New Roman"/>
        </w:rPr>
        <w:t>eura</w:t>
      </w:r>
      <w:r w:rsidRPr="00CD5D07">
        <w:rPr>
          <w:rFonts w:ascii="Times New Roman" w:hAnsi="Times New Roman"/>
        </w:rPr>
        <w:t xml:space="preserve"> (tzv. jednostavnu nabavu), naručitelj nije obvezan provoditi postupke javne nabave propisane Zakonom o javnoj nabavi.</w:t>
      </w:r>
    </w:p>
    <w:p w:rsidR="00CD5D07" w:rsidRPr="00CD5D07" w:rsidRDefault="00CD5D07" w:rsidP="00E778D5">
      <w:pPr>
        <w:pStyle w:val="Bezproreda"/>
        <w:ind w:right="-142"/>
        <w:rPr>
          <w:rFonts w:ascii="Times New Roman" w:hAnsi="Times New Roman"/>
        </w:rPr>
      </w:pPr>
    </w:p>
    <w:p w:rsidR="00CD5D07" w:rsidRPr="00CD5D07" w:rsidRDefault="00CD5D07" w:rsidP="00E778D5">
      <w:pPr>
        <w:pStyle w:val="Bezproreda"/>
        <w:ind w:right="-142" w:firstLine="708"/>
        <w:rPr>
          <w:rFonts w:ascii="Times New Roman" w:hAnsi="Times New Roman"/>
        </w:rPr>
      </w:pPr>
      <w:r w:rsidRPr="00CD5D07">
        <w:rPr>
          <w:rFonts w:ascii="Times New Roman" w:hAnsi="Times New Roman"/>
        </w:rPr>
        <w:t xml:space="preserve">Na provedbu ovog postupka primjenjuje se </w:t>
      </w:r>
      <w:r>
        <w:rPr>
          <w:rFonts w:ascii="Times New Roman" w:hAnsi="Times New Roman"/>
        </w:rPr>
        <w:t>Pravilnik</w:t>
      </w:r>
      <w:r w:rsidRPr="00CD5D07">
        <w:rPr>
          <w:rFonts w:ascii="Times New Roman" w:hAnsi="Times New Roman"/>
        </w:rPr>
        <w:t xml:space="preserve"> o jednostavnoj nabavi u Osnovnoj školi Drenje (KLASA:406-01/17-01/01 URBROJ:2121-18-01-17-1 od 21. kolovoza 2017.)</w:t>
      </w:r>
      <w:r>
        <w:rPr>
          <w:rFonts w:ascii="Times New Roman" w:hAnsi="Times New Roman"/>
        </w:rPr>
        <w:t>.</w:t>
      </w:r>
    </w:p>
    <w:p w:rsidR="00BF4208" w:rsidRDefault="00BF4208" w:rsidP="00CD5D07">
      <w:pPr>
        <w:ind w:left="-284" w:right="-142"/>
        <w:jc w:val="right"/>
        <w:rPr>
          <w:b/>
          <w:sz w:val="22"/>
          <w:szCs w:val="22"/>
          <w:lang w:val="en-GB"/>
        </w:rPr>
      </w:pPr>
    </w:p>
    <w:p w:rsidR="0034190E" w:rsidRPr="00F54CA7" w:rsidRDefault="00CD5D07" w:rsidP="00CD5D07">
      <w:pPr>
        <w:ind w:left="-284" w:right="-142"/>
        <w:jc w:val="right"/>
        <w:rPr>
          <w:b/>
          <w:sz w:val="22"/>
          <w:szCs w:val="22"/>
          <w:lang w:val="en-GB"/>
        </w:rPr>
      </w:pPr>
      <w:r>
        <w:rPr>
          <w:b/>
          <w:sz w:val="22"/>
          <w:szCs w:val="22"/>
          <w:lang w:val="en-GB"/>
        </w:rPr>
        <w:t>OSNOVNA ŠKOLA DRENJE</w:t>
      </w:r>
    </w:p>
    <w:p w:rsidR="00114E1E" w:rsidRPr="00F54CA7" w:rsidRDefault="00114E1E" w:rsidP="00114E1E">
      <w:pPr>
        <w:ind w:left="-284" w:right="-142"/>
        <w:jc w:val="center"/>
        <w:rPr>
          <w:b/>
          <w:sz w:val="22"/>
          <w:szCs w:val="22"/>
          <w:lang w:val="en-GB"/>
        </w:rPr>
      </w:pPr>
    </w:p>
    <w:p w:rsidR="008061AB" w:rsidRPr="00F54CA7" w:rsidRDefault="008061AB" w:rsidP="008061AB">
      <w:pPr>
        <w:rPr>
          <w:sz w:val="22"/>
          <w:szCs w:val="22"/>
          <w:lang w:val="en-GB"/>
        </w:rPr>
      </w:pPr>
      <w:r w:rsidRPr="00F54CA7">
        <w:rPr>
          <w:i/>
          <w:sz w:val="22"/>
          <w:szCs w:val="22"/>
          <w:lang w:val="en-GB"/>
        </w:rPr>
        <w:t xml:space="preserve">Prilog 1.                                             </w:t>
      </w:r>
    </w:p>
    <w:p w:rsidR="008061AB" w:rsidRPr="00F54CA7" w:rsidRDefault="008061AB" w:rsidP="00487213">
      <w:pPr>
        <w:ind w:right="-142"/>
        <w:rPr>
          <w:b/>
          <w:i/>
          <w:sz w:val="22"/>
          <w:szCs w:val="22"/>
          <w:lang w:val="en-GB"/>
        </w:rPr>
      </w:pPr>
    </w:p>
    <w:p w:rsidR="008061AB" w:rsidRPr="00F54CA7" w:rsidRDefault="008061AB" w:rsidP="008061AB">
      <w:pPr>
        <w:widowControl w:val="0"/>
        <w:autoSpaceDN w:val="0"/>
        <w:ind w:right="-142"/>
        <w:jc w:val="center"/>
        <w:textAlignment w:val="baseline"/>
        <w:rPr>
          <w:b/>
          <w:sz w:val="22"/>
          <w:szCs w:val="22"/>
        </w:rPr>
      </w:pPr>
      <w:r w:rsidRPr="00F54CA7">
        <w:rPr>
          <w:b/>
          <w:sz w:val="22"/>
          <w:szCs w:val="22"/>
        </w:rPr>
        <w:t>PONUDBENI LIST</w:t>
      </w:r>
    </w:p>
    <w:p w:rsidR="008061AB" w:rsidRPr="00F54CA7" w:rsidRDefault="008061AB" w:rsidP="008061AB">
      <w:pPr>
        <w:widowControl w:val="0"/>
        <w:autoSpaceDN w:val="0"/>
        <w:ind w:right="-142"/>
        <w:jc w:val="center"/>
        <w:textAlignment w:val="baseline"/>
        <w:rPr>
          <w:sz w:val="22"/>
          <w:szCs w:val="22"/>
        </w:rPr>
      </w:pPr>
    </w:p>
    <w:p w:rsidR="008061AB" w:rsidRPr="00F54CA7" w:rsidRDefault="008061AB" w:rsidP="008061AB">
      <w:pPr>
        <w:widowControl w:val="0"/>
        <w:autoSpaceDN w:val="0"/>
        <w:ind w:right="-142"/>
        <w:jc w:val="center"/>
        <w:textAlignment w:val="baseline"/>
        <w:rPr>
          <w:sz w:val="22"/>
          <w:szCs w:val="22"/>
        </w:rPr>
      </w:pPr>
    </w:p>
    <w:p w:rsidR="008061AB" w:rsidRPr="00F54CA7" w:rsidRDefault="008061AB" w:rsidP="008061AB">
      <w:pPr>
        <w:spacing w:line="276" w:lineRule="auto"/>
        <w:ind w:right="-142"/>
        <w:rPr>
          <w:sz w:val="22"/>
          <w:szCs w:val="22"/>
        </w:rPr>
      </w:pPr>
      <w:r w:rsidRPr="00F54CA7">
        <w:rPr>
          <w:b/>
          <w:sz w:val="22"/>
          <w:szCs w:val="22"/>
        </w:rPr>
        <w:t>NARUČITELJ:</w:t>
      </w:r>
      <w:r w:rsidRPr="00F54CA7">
        <w:rPr>
          <w:sz w:val="22"/>
          <w:szCs w:val="22"/>
        </w:rPr>
        <w:t xml:space="preserve">  </w:t>
      </w:r>
      <w:r w:rsidR="00114E1E" w:rsidRPr="00F54CA7">
        <w:rPr>
          <w:sz w:val="22"/>
          <w:szCs w:val="22"/>
        </w:rPr>
        <w:t>O</w:t>
      </w:r>
      <w:r w:rsidR="00E252F2">
        <w:rPr>
          <w:sz w:val="22"/>
          <w:szCs w:val="22"/>
        </w:rPr>
        <w:t>SNOVNA ŠKOLA DRENJE, LJUDEVITA GAJA 28, 31418 DRENJE</w:t>
      </w:r>
    </w:p>
    <w:p w:rsidR="008061AB" w:rsidRPr="00F54CA7" w:rsidRDefault="008061AB" w:rsidP="008061AB">
      <w:pPr>
        <w:widowControl w:val="0"/>
        <w:autoSpaceDN w:val="0"/>
        <w:ind w:right="-142"/>
        <w:textAlignment w:val="baseline"/>
        <w:rPr>
          <w:sz w:val="22"/>
          <w:szCs w:val="22"/>
        </w:rPr>
      </w:pPr>
    </w:p>
    <w:p w:rsidR="0034190E" w:rsidRPr="00F54CA7" w:rsidRDefault="0034190E" w:rsidP="0034190E">
      <w:pPr>
        <w:ind w:right="-142"/>
        <w:jc w:val="both"/>
        <w:rPr>
          <w:sz w:val="22"/>
          <w:szCs w:val="22"/>
        </w:rPr>
      </w:pPr>
      <w:r w:rsidRPr="00F54CA7">
        <w:rPr>
          <w:b/>
          <w:sz w:val="22"/>
          <w:szCs w:val="22"/>
        </w:rPr>
        <w:t>PREDMET NABAVE:</w:t>
      </w:r>
      <w:r w:rsidRPr="00F54CA7">
        <w:rPr>
          <w:sz w:val="22"/>
          <w:szCs w:val="22"/>
        </w:rPr>
        <w:t xml:space="preserve"> NABAVA FOTONAPONSKE ELEKTRANE ZA PROIZVODNJU ELEKTRIČNE ENERGIJE ZA VLASTITE POTREBE</w:t>
      </w:r>
    </w:p>
    <w:p w:rsidR="008061AB" w:rsidRPr="00F54CA7" w:rsidRDefault="008061AB" w:rsidP="008061AB">
      <w:pPr>
        <w:ind w:left="1416" w:right="-142" w:firstLine="708"/>
        <w:rPr>
          <w:b/>
          <w:sz w:val="22"/>
          <w:szCs w:val="22"/>
        </w:rPr>
      </w:pPr>
      <w:r w:rsidRPr="00F54CA7">
        <w:rPr>
          <w:sz w:val="22"/>
          <w:szCs w:val="22"/>
        </w:rPr>
        <w:t xml:space="preserve">              </w:t>
      </w:r>
    </w:p>
    <w:p w:rsidR="008061AB" w:rsidRPr="00F54CA7" w:rsidRDefault="008061AB" w:rsidP="008061AB">
      <w:pPr>
        <w:pStyle w:val="Bezproreda"/>
        <w:ind w:right="-142"/>
        <w:rPr>
          <w:rFonts w:ascii="Times New Roman" w:hAnsi="Times New Roman"/>
        </w:rPr>
      </w:pPr>
    </w:p>
    <w:p w:rsidR="008061AB" w:rsidRPr="00F54CA7" w:rsidRDefault="008061AB" w:rsidP="009360FD">
      <w:pPr>
        <w:pStyle w:val="Bezproreda"/>
        <w:ind w:right="-142"/>
        <w:rPr>
          <w:rFonts w:ascii="Times New Roman" w:hAnsi="Times New Roman"/>
          <w:lang w:eastAsia="hr-HR"/>
        </w:rPr>
      </w:pPr>
      <w:r w:rsidRPr="00F54CA7">
        <w:rPr>
          <w:rFonts w:ascii="Times New Roman" w:hAnsi="Times New Roman"/>
        </w:rPr>
        <w:t>OZNAKA PONUDE: __________</w:t>
      </w:r>
      <w:r w:rsidRPr="00F54CA7">
        <w:rPr>
          <w:rFonts w:ascii="Times New Roman" w:hAnsi="Times New Roman"/>
        </w:rPr>
        <w:softHyphen/>
      </w:r>
      <w:r w:rsidRPr="00F54CA7">
        <w:rPr>
          <w:rFonts w:ascii="Times New Roman" w:hAnsi="Times New Roman"/>
        </w:rPr>
        <w:softHyphen/>
      </w:r>
      <w:r w:rsidRPr="00F54CA7">
        <w:rPr>
          <w:rFonts w:ascii="Times New Roman" w:hAnsi="Times New Roman"/>
        </w:rPr>
        <w:softHyphen/>
      </w:r>
      <w:r w:rsidRPr="00F54CA7">
        <w:rPr>
          <w:rFonts w:ascii="Times New Roman" w:hAnsi="Times New Roman"/>
        </w:rPr>
        <w:softHyphen/>
      </w:r>
      <w:r w:rsidRPr="00F54CA7">
        <w:rPr>
          <w:rFonts w:ascii="Times New Roman" w:hAnsi="Times New Roman"/>
        </w:rPr>
        <w:softHyphen/>
      </w:r>
      <w:r w:rsidR="009360FD" w:rsidRPr="00F54CA7">
        <w:rPr>
          <w:rFonts w:ascii="Times New Roman" w:hAnsi="Times New Roman"/>
        </w:rPr>
        <w:softHyphen/>
      </w:r>
      <w:r w:rsidR="009360FD" w:rsidRPr="00F54CA7">
        <w:rPr>
          <w:rFonts w:ascii="Times New Roman" w:hAnsi="Times New Roman"/>
        </w:rPr>
        <w:softHyphen/>
        <w:t xml:space="preserve">_______               </w:t>
      </w:r>
      <w:r w:rsidRPr="00F54CA7">
        <w:rPr>
          <w:rFonts w:ascii="Times New Roman" w:hAnsi="Times New Roman"/>
        </w:rPr>
        <w:t xml:space="preserve"> </w:t>
      </w:r>
      <w:r w:rsidR="009360FD" w:rsidRPr="00F54CA7">
        <w:rPr>
          <w:rFonts w:ascii="Times New Roman" w:hAnsi="Times New Roman"/>
          <w:lang w:eastAsia="hr-HR"/>
        </w:rPr>
        <w:t>DATUM PONUDE: ________________</w:t>
      </w:r>
    </w:p>
    <w:p w:rsidR="008061AB" w:rsidRPr="00F54CA7" w:rsidRDefault="008061AB" w:rsidP="008061AB">
      <w:pPr>
        <w:widowControl w:val="0"/>
        <w:autoSpaceDN w:val="0"/>
        <w:ind w:right="-142"/>
        <w:textAlignment w:val="baseline"/>
        <w:rPr>
          <w:sz w:val="22"/>
          <w:szCs w:val="22"/>
        </w:rPr>
      </w:pPr>
    </w:p>
    <w:p w:rsidR="009360FD" w:rsidRPr="00F54CA7" w:rsidRDefault="009360FD" w:rsidP="008061AB">
      <w:pPr>
        <w:widowControl w:val="0"/>
        <w:autoSpaceDN w:val="0"/>
        <w:ind w:right="-142"/>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666"/>
        <w:gridCol w:w="2255"/>
      </w:tblGrid>
      <w:tr w:rsidR="008061AB" w:rsidRPr="00F54CA7" w:rsidTr="00854D60">
        <w:trPr>
          <w:trHeight w:val="607"/>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PONUDITELJ:</w:t>
            </w:r>
          </w:p>
        </w:tc>
        <w:tc>
          <w:tcPr>
            <w:tcW w:w="4923" w:type="dxa"/>
            <w:gridSpan w:val="2"/>
            <w:vAlign w:val="center"/>
          </w:tcPr>
          <w:p w:rsidR="008061AB" w:rsidRPr="00F54CA7" w:rsidRDefault="008061AB" w:rsidP="003A4540">
            <w:pPr>
              <w:widowControl w:val="0"/>
              <w:autoSpaceDN w:val="0"/>
              <w:ind w:right="-142"/>
              <w:jc w:val="center"/>
              <w:textAlignment w:val="baseline"/>
              <w:rPr>
                <w:sz w:val="22"/>
                <w:szCs w:val="22"/>
              </w:rPr>
            </w:pPr>
          </w:p>
        </w:tc>
      </w:tr>
      <w:tr w:rsidR="008061AB" w:rsidRPr="00F54CA7" w:rsidTr="00854D60">
        <w:trPr>
          <w:trHeight w:val="559"/>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ADRESA PONUDITELJA:</w:t>
            </w:r>
          </w:p>
        </w:tc>
        <w:tc>
          <w:tcPr>
            <w:tcW w:w="4923" w:type="dxa"/>
            <w:gridSpan w:val="2"/>
            <w:vAlign w:val="center"/>
          </w:tcPr>
          <w:p w:rsidR="008061AB" w:rsidRPr="00F54CA7" w:rsidRDefault="008061AB" w:rsidP="003A4540">
            <w:pPr>
              <w:widowControl w:val="0"/>
              <w:autoSpaceDN w:val="0"/>
              <w:ind w:right="-142"/>
              <w:jc w:val="center"/>
              <w:textAlignment w:val="baseline"/>
              <w:rPr>
                <w:sz w:val="22"/>
                <w:szCs w:val="22"/>
              </w:rPr>
            </w:pPr>
          </w:p>
        </w:tc>
      </w:tr>
      <w:tr w:rsidR="008061AB" w:rsidRPr="00F54CA7" w:rsidTr="00854D60">
        <w:trPr>
          <w:trHeight w:val="476"/>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OIB:</w:t>
            </w:r>
          </w:p>
        </w:tc>
        <w:tc>
          <w:tcPr>
            <w:tcW w:w="4923" w:type="dxa"/>
            <w:gridSpan w:val="2"/>
            <w:vAlign w:val="center"/>
          </w:tcPr>
          <w:p w:rsidR="008061AB" w:rsidRPr="00F54CA7" w:rsidRDefault="008061AB" w:rsidP="003A4540">
            <w:pPr>
              <w:widowControl w:val="0"/>
              <w:autoSpaceDN w:val="0"/>
              <w:ind w:right="-142"/>
              <w:jc w:val="center"/>
              <w:textAlignment w:val="baseline"/>
              <w:rPr>
                <w:sz w:val="22"/>
                <w:szCs w:val="22"/>
              </w:rPr>
            </w:pPr>
          </w:p>
        </w:tc>
      </w:tr>
      <w:tr w:rsidR="008061AB" w:rsidRPr="00F54CA7" w:rsidTr="00854D60">
        <w:trPr>
          <w:trHeight w:val="558"/>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IBAN I NAZIV BANKE:</w:t>
            </w:r>
          </w:p>
        </w:tc>
        <w:tc>
          <w:tcPr>
            <w:tcW w:w="4923" w:type="dxa"/>
            <w:gridSpan w:val="2"/>
            <w:vAlign w:val="center"/>
          </w:tcPr>
          <w:p w:rsidR="008061AB" w:rsidRPr="00F54CA7" w:rsidRDefault="008061AB" w:rsidP="003A4540">
            <w:pPr>
              <w:widowControl w:val="0"/>
              <w:autoSpaceDN w:val="0"/>
              <w:ind w:right="-142"/>
              <w:jc w:val="center"/>
              <w:textAlignment w:val="baseline"/>
              <w:rPr>
                <w:sz w:val="22"/>
                <w:szCs w:val="22"/>
              </w:rPr>
            </w:pPr>
          </w:p>
        </w:tc>
      </w:tr>
      <w:tr w:rsidR="008061AB" w:rsidRPr="00F54CA7" w:rsidTr="00854D60">
        <w:trPr>
          <w:trHeight w:val="431"/>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KONTAKT OSOBA:</w:t>
            </w:r>
          </w:p>
        </w:tc>
        <w:tc>
          <w:tcPr>
            <w:tcW w:w="4923" w:type="dxa"/>
            <w:gridSpan w:val="2"/>
            <w:vAlign w:val="center"/>
          </w:tcPr>
          <w:p w:rsidR="008061AB" w:rsidRPr="00F54CA7" w:rsidRDefault="008061AB" w:rsidP="003A4540">
            <w:pPr>
              <w:widowControl w:val="0"/>
              <w:autoSpaceDN w:val="0"/>
              <w:ind w:right="-142"/>
              <w:jc w:val="center"/>
              <w:textAlignment w:val="baseline"/>
              <w:rPr>
                <w:sz w:val="22"/>
                <w:szCs w:val="22"/>
              </w:rPr>
            </w:pPr>
          </w:p>
        </w:tc>
      </w:tr>
      <w:tr w:rsidR="008061AB" w:rsidRPr="00F54CA7" w:rsidTr="00854D60">
        <w:trPr>
          <w:trHeight w:val="376"/>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BROJ TELEFONA:</w:t>
            </w:r>
          </w:p>
        </w:tc>
        <w:tc>
          <w:tcPr>
            <w:tcW w:w="4923" w:type="dxa"/>
            <w:gridSpan w:val="2"/>
            <w:vAlign w:val="center"/>
          </w:tcPr>
          <w:p w:rsidR="008061AB" w:rsidRPr="00F54CA7" w:rsidRDefault="008061AB" w:rsidP="003A4540">
            <w:pPr>
              <w:widowControl w:val="0"/>
              <w:autoSpaceDN w:val="0"/>
              <w:ind w:right="-142"/>
              <w:jc w:val="center"/>
              <w:textAlignment w:val="baseline"/>
              <w:rPr>
                <w:sz w:val="22"/>
                <w:szCs w:val="22"/>
              </w:rPr>
            </w:pPr>
          </w:p>
        </w:tc>
      </w:tr>
      <w:tr w:rsidR="008061AB" w:rsidRPr="00F54CA7" w:rsidTr="00854D60">
        <w:trPr>
          <w:trHeight w:val="414"/>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ADRESA ELEKTRONIČKE POŠTE:</w:t>
            </w:r>
          </w:p>
        </w:tc>
        <w:tc>
          <w:tcPr>
            <w:tcW w:w="4923" w:type="dxa"/>
            <w:gridSpan w:val="2"/>
            <w:vAlign w:val="center"/>
          </w:tcPr>
          <w:p w:rsidR="008061AB" w:rsidRPr="00F54CA7" w:rsidRDefault="008061AB" w:rsidP="003A4540">
            <w:pPr>
              <w:widowControl w:val="0"/>
              <w:autoSpaceDN w:val="0"/>
              <w:ind w:right="-142"/>
              <w:jc w:val="center"/>
              <w:textAlignment w:val="baseline"/>
              <w:rPr>
                <w:sz w:val="22"/>
                <w:szCs w:val="22"/>
              </w:rPr>
            </w:pPr>
          </w:p>
        </w:tc>
      </w:tr>
      <w:tr w:rsidR="008061AB" w:rsidRPr="00F54CA7" w:rsidTr="00854D60">
        <w:trPr>
          <w:trHeight w:val="443"/>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ADRESA ZA DOSTAVU POŠTE:</w:t>
            </w:r>
          </w:p>
        </w:tc>
        <w:tc>
          <w:tcPr>
            <w:tcW w:w="4923" w:type="dxa"/>
            <w:gridSpan w:val="2"/>
            <w:vAlign w:val="center"/>
          </w:tcPr>
          <w:p w:rsidR="008061AB" w:rsidRPr="00F54CA7" w:rsidRDefault="008061AB" w:rsidP="003A4540">
            <w:pPr>
              <w:widowControl w:val="0"/>
              <w:autoSpaceDN w:val="0"/>
              <w:ind w:right="-142"/>
              <w:jc w:val="center"/>
              <w:textAlignment w:val="baseline"/>
              <w:rPr>
                <w:sz w:val="22"/>
                <w:szCs w:val="22"/>
              </w:rPr>
            </w:pPr>
          </w:p>
        </w:tc>
      </w:tr>
      <w:tr w:rsidR="008061AB" w:rsidRPr="00F54CA7" w:rsidTr="00854D60">
        <w:trPr>
          <w:trHeight w:val="423"/>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ROK VALJANOSTI PONUDE:</w:t>
            </w:r>
          </w:p>
        </w:tc>
        <w:tc>
          <w:tcPr>
            <w:tcW w:w="4923" w:type="dxa"/>
            <w:gridSpan w:val="2"/>
            <w:vAlign w:val="center"/>
          </w:tcPr>
          <w:p w:rsidR="008061AB" w:rsidRPr="00F54CA7" w:rsidRDefault="00621FF4" w:rsidP="003A4540">
            <w:pPr>
              <w:widowControl w:val="0"/>
              <w:autoSpaceDN w:val="0"/>
              <w:ind w:right="-142"/>
              <w:jc w:val="center"/>
              <w:textAlignment w:val="baseline"/>
              <w:rPr>
                <w:sz w:val="22"/>
                <w:szCs w:val="22"/>
              </w:rPr>
            </w:pPr>
            <w:r w:rsidRPr="00F54CA7">
              <w:rPr>
                <w:sz w:val="22"/>
                <w:szCs w:val="22"/>
              </w:rPr>
              <w:t>6</w:t>
            </w:r>
            <w:r w:rsidR="008061AB" w:rsidRPr="00F54CA7">
              <w:rPr>
                <w:sz w:val="22"/>
                <w:szCs w:val="22"/>
              </w:rPr>
              <w:t>0  dana od isteka roka za dostavu ponuda</w:t>
            </w:r>
          </w:p>
        </w:tc>
      </w:tr>
      <w:tr w:rsidR="008061AB" w:rsidRPr="00F54CA7" w:rsidTr="00854D60">
        <w:trPr>
          <w:trHeight w:val="423"/>
        </w:trPr>
        <w:tc>
          <w:tcPr>
            <w:tcW w:w="403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PONUDITELJ JE U SUSTAVU PDV-a:</w:t>
            </w:r>
          </w:p>
        </w:tc>
        <w:tc>
          <w:tcPr>
            <w:tcW w:w="2667" w:type="dxa"/>
            <w:vAlign w:val="center"/>
          </w:tcPr>
          <w:p w:rsidR="008061AB" w:rsidRPr="00F54CA7" w:rsidRDefault="008061AB" w:rsidP="003A4540">
            <w:pPr>
              <w:widowControl w:val="0"/>
              <w:autoSpaceDN w:val="0"/>
              <w:ind w:right="-142"/>
              <w:jc w:val="center"/>
              <w:textAlignment w:val="baseline"/>
              <w:rPr>
                <w:sz w:val="22"/>
                <w:szCs w:val="22"/>
              </w:rPr>
            </w:pPr>
            <w:r w:rsidRPr="00F54CA7">
              <w:rPr>
                <w:sz w:val="22"/>
                <w:szCs w:val="22"/>
              </w:rPr>
              <w:t>DA</w:t>
            </w:r>
          </w:p>
        </w:tc>
        <w:tc>
          <w:tcPr>
            <w:tcW w:w="2256" w:type="dxa"/>
            <w:vAlign w:val="center"/>
          </w:tcPr>
          <w:p w:rsidR="008061AB" w:rsidRPr="00F54CA7" w:rsidRDefault="008061AB" w:rsidP="003A4540">
            <w:pPr>
              <w:widowControl w:val="0"/>
              <w:autoSpaceDN w:val="0"/>
              <w:ind w:right="-142"/>
              <w:jc w:val="center"/>
              <w:textAlignment w:val="baseline"/>
              <w:rPr>
                <w:sz w:val="22"/>
                <w:szCs w:val="22"/>
              </w:rPr>
            </w:pPr>
            <w:r w:rsidRPr="00F54CA7">
              <w:rPr>
                <w:sz w:val="22"/>
                <w:szCs w:val="22"/>
              </w:rPr>
              <w:t>NE</w:t>
            </w:r>
          </w:p>
        </w:tc>
      </w:tr>
    </w:tbl>
    <w:p w:rsidR="008061AB" w:rsidRPr="00F54CA7" w:rsidRDefault="008061AB" w:rsidP="008061AB">
      <w:pPr>
        <w:widowControl w:val="0"/>
        <w:autoSpaceDN w:val="0"/>
        <w:ind w:right="-142"/>
        <w:textAlignment w:val="baseline"/>
        <w:rPr>
          <w:sz w:val="22"/>
          <w:szCs w:val="22"/>
        </w:rPr>
      </w:pPr>
    </w:p>
    <w:p w:rsidR="008061AB" w:rsidRPr="00F54CA7" w:rsidRDefault="008061AB" w:rsidP="008061AB">
      <w:pPr>
        <w:widowControl w:val="0"/>
        <w:autoSpaceDN w:val="0"/>
        <w:ind w:right="-142"/>
        <w:textAlignment w:val="baseline"/>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94"/>
      </w:tblGrid>
      <w:tr w:rsidR="008061AB" w:rsidRPr="00F54CA7" w:rsidTr="003A4540">
        <w:trPr>
          <w:trHeight w:val="383"/>
        </w:trPr>
        <w:tc>
          <w:tcPr>
            <w:tcW w:w="3402" w:type="dxa"/>
            <w:vAlign w:val="center"/>
          </w:tcPr>
          <w:p w:rsidR="008061AB" w:rsidRPr="00F54CA7" w:rsidRDefault="008061AB" w:rsidP="003A4540">
            <w:pPr>
              <w:pStyle w:val="Bezproreda"/>
              <w:ind w:right="-142"/>
              <w:rPr>
                <w:rFonts w:ascii="Times New Roman" w:hAnsi="Times New Roman"/>
                <w:lang w:eastAsia="hr-HR"/>
              </w:rPr>
            </w:pPr>
            <w:r w:rsidRPr="00F54CA7">
              <w:rPr>
                <w:rFonts w:ascii="Times New Roman" w:hAnsi="Times New Roman"/>
                <w:lang w:eastAsia="hr-HR"/>
              </w:rPr>
              <w:t>CIJENA PONUDE BEZ PDV-a:</w:t>
            </w:r>
          </w:p>
        </w:tc>
        <w:tc>
          <w:tcPr>
            <w:tcW w:w="4394" w:type="dxa"/>
            <w:vAlign w:val="center"/>
          </w:tcPr>
          <w:p w:rsidR="008061AB" w:rsidRPr="00F54CA7" w:rsidRDefault="008061AB" w:rsidP="003A4540">
            <w:pPr>
              <w:pStyle w:val="Bezproreda"/>
              <w:ind w:right="-142"/>
              <w:jc w:val="center"/>
              <w:rPr>
                <w:rFonts w:ascii="Times New Roman" w:hAnsi="Times New Roman"/>
                <w:lang w:eastAsia="hr-HR"/>
              </w:rPr>
            </w:pPr>
          </w:p>
          <w:p w:rsidR="008061AB" w:rsidRPr="00F54CA7" w:rsidRDefault="008061AB" w:rsidP="003A4540">
            <w:pPr>
              <w:pStyle w:val="Bezproreda"/>
              <w:ind w:right="-142"/>
              <w:jc w:val="center"/>
              <w:rPr>
                <w:rFonts w:ascii="Times New Roman" w:hAnsi="Times New Roman"/>
                <w:lang w:eastAsia="hr-HR"/>
              </w:rPr>
            </w:pPr>
          </w:p>
        </w:tc>
      </w:tr>
      <w:tr w:rsidR="008061AB" w:rsidRPr="00F54CA7" w:rsidTr="003A4540">
        <w:trPr>
          <w:trHeight w:val="412"/>
        </w:trPr>
        <w:tc>
          <w:tcPr>
            <w:tcW w:w="3402" w:type="dxa"/>
            <w:vAlign w:val="center"/>
          </w:tcPr>
          <w:p w:rsidR="008061AB" w:rsidRPr="00F54CA7" w:rsidRDefault="008061AB" w:rsidP="003A4540">
            <w:pPr>
              <w:pStyle w:val="Bezproreda"/>
              <w:ind w:right="-142"/>
              <w:jc w:val="center"/>
              <w:rPr>
                <w:rFonts w:ascii="Times New Roman" w:hAnsi="Times New Roman"/>
                <w:lang w:eastAsia="hr-HR"/>
              </w:rPr>
            </w:pPr>
            <w:r w:rsidRPr="00F54CA7">
              <w:rPr>
                <w:rFonts w:ascii="Times New Roman" w:hAnsi="Times New Roman"/>
                <w:lang w:eastAsia="hr-HR"/>
              </w:rPr>
              <w:t xml:space="preserve">                        IZNOS PDV-a:</w:t>
            </w:r>
          </w:p>
        </w:tc>
        <w:tc>
          <w:tcPr>
            <w:tcW w:w="4394" w:type="dxa"/>
            <w:vAlign w:val="center"/>
          </w:tcPr>
          <w:p w:rsidR="008061AB" w:rsidRPr="00F54CA7" w:rsidRDefault="008061AB" w:rsidP="003A4540">
            <w:pPr>
              <w:pStyle w:val="Bezproreda"/>
              <w:ind w:right="-142"/>
              <w:jc w:val="center"/>
              <w:rPr>
                <w:rFonts w:ascii="Times New Roman" w:hAnsi="Times New Roman"/>
                <w:lang w:eastAsia="hr-HR"/>
              </w:rPr>
            </w:pPr>
          </w:p>
          <w:p w:rsidR="008061AB" w:rsidRPr="00F54CA7" w:rsidRDefault="008061AB" w:rsidP="003A4540">
            <w:pPr>
              <w:pStyle w:val="Bezproreda"/>
              <w:ind w:right="-142"/>
              <w:jc w:val="center"/>
              <w:rPr>
                <w:rFonts w:ascii="Times New Roman" w:hAnsi="Times New Roman"/>
                <w:lang w:eastAsia="hr-HR"/>
              </w:rPr>
            </w:pPr>
          </w:p>
        </w:tc>
      </w:tr>
      <w:tr w:rsidR="008061AB" w:rsidRPr="00F54CA7" w:rsidTr="003A4540">
        <w:trPr>
          <w:trHeight w:val="417"/>
        </w:trPr>
        <w:tc>
          <w:tcPr>
            <w:tcW w:w="3402" w:type="dxa"/>
            <w:vAlign w:val="center"/>
          </w:tcPr>
          <w:p w:rsidR="008061AB" w:rsidRPr="00F54CA7" w:rsidRDefault="008061AB" w:rsidP="003A4540">
            <w:pPr>
              <w:pStyle w:val="Bezproreda"/>
              <w:ind w:right="-142"/>
              <w:rPr>
                <w:rFonts w:ascii="Times New Roman" w:hAnsi="Times New Roman"/>
                <w:lang w:eastAsia="hr-HR"/>
              </w:rPr>
            </w:pPr>
            <w:r w:rsidRPr="00F54CA7">
              <w:rPr>
                <w:rFonts w:ascii="Times New Roman" w:hAnsi="Times New Roman"/>
                <w:lang w:eastAsia="hr-HR"/>
              </w:rPr>
              <w:t xml:space="preserve">  CIJENA PONUDE S PDV-om:</w:t>
            </w:r>
          </w:p>
        </w:tc>
        <w:tc>
          <w:tcPr>
            <w:tcW w:w="4394" w:type="dxa"/>
            <w:vAlign w:val="center"/>
          </w:tcPr>
          <w:p w:rsidR="008061AB" w:rsidRPr="00F54CA7" w:rsidRDefault="008061AB" w:rsidP="003A4540">
            <w:pPr>
              <w:pStyle w:val="Bezproreda"/>
              <w:ind w:right="-142"/>
              <w:jc w:val="center"/>
              <w:rPr>
                <w:rFonts w:ascii="Times New Roman" w:hAnsi="Times New Roman"/>
                <w:lang w:eastAsia="hr-HR"/>
              </w:rPr>
            </w:pPr>
          </w:p>
          <w:p w:rsidR="008061AB" w:rsidRPr="00F54CA7" w:rsidRDefault="008061AB" w:rsidP="003A4540">
            <w:pPr>
              <w:pStyle w:val="Bezproreda"/>
              <w:ind w:right="-142"/>
              <w:jc w:val="center"/>
              <w:rPr>
                <w:rFonts w:ascii="Times New Roman" w:hAnsi="Times New Roman"/>
                <w:lang w:eastAsia="hr-HR"/>
              </w:rPr>
            </w:pPr>
          </w:p>
        </w:tc>
      </w:tr>
    </w:tbl>
    <w:p w:rsidR="008061AB" w:rsidRPr="00F54CA7" w:rsidRDefault="008061AB" w:rsidP="008061AB">
      <w:pPr>
        <w:pStyle w:val="Bezproreda"/>
        <w:ind w:right="-142"/>
        <w:rPr>
          <w:rFonts w:ascii="Times New Roman" w:hAnsi="Times New Roman"/>
          <w:vertAlign w:val="subscript"/>
          <w:lang w:eastAsia="hr-HR"/>
        </w:rPr>
      </w:pPr>
    </w:p>
    <w:p w:rsidR="00E92ABF" w:rsidRDefault="00E92ABF" w:rsidP="008061AB">
      <w:pPr>
        <w:pStyle w:val="Bezproreda"/>
        <w:ind w:right="-142"/>
        <w:jc w:val="right"/>
        <w:rPr>
          <w:rFonts w:ascii="Times New Roman" w:hAnsi="Times New Roman"/>
          <w:lang w:eastAsia="hr-HR"/>
        </w:rPr>
      </w:pPr>
    </w:p>
    <w:p w:rsidR="008061AB" w:rsidRPr="00F54CA7" w:rsidRDefault="008061AB" w:rsidP="008061AB">
      <w:pPr>
        <w:pStyle w:val="Bezproreda"/>
        <w:ind w:right="-142"/>
        <w:jc w:val="right"/>
        <w:rPr>
          <w:rFonts w:ascii="Times New Roman" w:hAnsi="Times New Roman"/>
          <w:lang w:eastAsia="hr-HR"/>
        </w:rPr>
      </w:pPr>
      <w:r w:rsidRPr="00F54CA7">
        <w:rPr>
          <w:rFonts w:ascii="Times New Roman" w:hAnsi="Times New Roman"/>
          <w:lang w:eastAsia="hr-HR"/>
        </w:rPr>
        <w:t>___________________________________</w:t>
      </w:r>
    </w:p>
    <w:p w:rsidR="008061AB" w:rsidRPr="00F54CA7" w:rsidRDefault="008061AB" w:rsidP="008061AB">
      <w:pPr>
        <w:pStyle w:val="Bezproreda"/>
        <w:ind w:right="-142"/>
        <w:jc w:val="right"/>
        <w:rPr>
          <w:rFonts w:ascii="Times New Roman" w:hAnsi="Times New Roman"/>
          <w:lang w:eastAsia="hr-HR"/>
        </w:rPr>
      </w:pPr>
      <w:r w:rsidRPr="00F54CA7">
        <w:rPr>
          <w:rFonts w:ascii="Times New Roman" w:hAnsi="Times New Roman"/>
          <w:lang w:eastAsia="hr-HR"/>
        </w:rPr>
        <w:t>(Ime i prezime ovlaštene osobe ponuditelja)</w:t>
      </w:r>
    </w:p>
    <w:p w:rsidR="008061AB" w:rsidRPr="00F54CA7" w:rsidRDefault="008061AB" w:rsidP="008061AB">
      <w:pPr>
        <w:pStyle w:val="Bezproreda"/>
        <w:ind w:right="-142"/>
        <w:jc w:val="right"/>
        <w:rPr>
          <w:rFonts w:ascii="Times New Roman" w:hAnsi="Times New Roman"/>
          <w:lang w:eastAsia="hr-HR"/>
        </w:rPr>
      </w:pPr>
    </w:p>
    <w:p w:rsidR="005948A5" w:rsidRDefault="005948A5" w:rsidP="00A50BAD">
      <w:pPr>
        <w:pStyle w:val="Bezproreda"/>
        <w:ind w:left="2832" w:right="-142" w:firstLine="708"/>
        <w:rPr>
          <w:rFonts w:ascii="Times New Roman" w:hAnsi="Times New Roman"/>
          <w:lang w:eastAsia="hr-HR"/>
        </w:rPr>
      </w:pPr>
      <w:r>
        <w:rPr>
          <w:rFonts w:ascii="Times New Roman" w:hAnsi="Times New Roman"/>
          <w:lang w:eastAsia="hr-HR"/>
        </w:rPr>
        <w:t>M.P.</w:t>
      </w:r>
      <w:r w:rsidR="00487213" w:rsidRPr="00F54CA7">
        <w:rPr>
          <w:rFonts w:ascii="Times New Roman" w:hAnsi="Times New Roman"/>
          <w:lang w:eastAsia="hr-HR"/>
        </w:rPr>
        <w:t xml:space="preserve"> </w:t>
      </w:r>
    </w:p>
    <w:p w:rsidR="005948A5" w:rsidRDefault="0080163D" w:rsidP="005948A5">
      <w:pPr>
        <w:pStyle w:val="Bezproreda"/>
        <w:ind w:right="-142"/>
        <w:jc w:val="right"/>
        <w:rPr>
          <w:rFonts w:ascii="Times New Roman" w:hAnsi="Times New Roman"/>
          <w:lang w:eastAsia="hr-HR"/>
        </w:rPr>
      </w:pPr>
      <w:r>
        <w:rPr>
          <w:rFonts w:ascii="Times New Roman" w:hAnsi="Times New Roman"/>
          <w:lang w:eastAsia="hr-HR"/>
        </w:rPr>
        <w:t>___________________________________</w:t>
      </w:r>
    </w:p>
    <w:p w:rsidR="008061AB" w:rsidRPr="00F54CA7" w:rsidRDefault="008061AB" w:rsidP="005948A5">
      <w:pPr>
        <w:pStyle w:val="Bezproreda"/>
        <w:ind w:right="-142"/>
        <w:jc w:val="right"/>
        <w:rPr>
          <w:rFonts w:ascii="Times New Roman" w:hAnsi="Times New Roman"/>
          <w:lang w:eastAsia="hr-HR"/>
        </w:rPr>
      </w:pPr>
      <w:r w:rsidRPr="00F54CA7">
        <w:rPr>
          <w:rFonts w:ascii="Times New Roman" w:hAnsi="Times New Roman"/>
          <w:lang w:eastAsia="hr-HR"/>
        </w:rPr>
        <w:t>(pečat i potpis ovlaštene osobe ponuditelja)</w:t>
      </w:r>
    </w:p>
    <w:p w:rsidR="0034190E" w:rsidRPr="00F54CA7" w:rsidRDefault="0034190E" w:rsidP="008061AB">
      <w:pPr>
        <w:ind w:right="-142"/>
        <w:rPr>
          <w:i/>
          <w:sz w:val="22"/>
          <w:szCs w:val="22"/>
          <w:lang w:val="en-GB"/>
        </w:rPr>
      </w:pPr>
    </w:p>
    <w:p w:rsidR="00854D60" w:rsidRDefault="00854D60">
      <w:pPr>
        <w:rPr>
          <w:i/>
          <w:sz w:val="22"/>
          <w:szCs w:val="22"/>
          <w:lang w:val="en-GB"/>
        </w:rPr>
      </w:pPr>
      <w:r>
        <w:rPr>
          <w:i/>
          <w:sz w:val="22"/>
          <w:szCs w:val="22"/>
          <w:lang w:val="en-GB"/>
        </w:rPr>
        <w:br w:type="page"/>
      </w:r>
    </w:p>
    <w:p w:rsidR="008061AB" w:rsidRPr="00F54CA7" w:rsidRDefault="008061AB" w:rsidP="008061AB">
      <w:pPr>
        <w:ind w:right="-142"/>
        <w:rPr>
          <w:sz w:val="22"/>
          <w:szCs w:val="22"/>
        </w:rPr>
      </w:pPr>
      <w:r w:rsidRPr="00F54CA7">
        <w:rPr>
          <w:i/>
          <w:sz w:val="22"/>
          <w:szCs w:val="22"/>
          <w:lang w:val="en-GB"/>
        </w:rPr>
        <w:lastRenderedPageBreak/>
        <w:t>Prilog 2.</w:t>
      </w:r>
    </w:p>
    <w:p w:rsidR="008061AB" w:rsidRPr="00F54CA7" w:rsidRDefault="008061AB" w:rsidP="008061AB">
      <w:pPr>
        <w:ind w:left="-142"/>
        <w:jc w:val="center"/>
        <w:rPr>
          <w:b/>
          <w:sz w:val="22"/>
          <w:szCs w:val="22"/>
        </w:rPr>
      </w:pPr>
      <w:r w:rsidRPr="00F54CA7">
        <w:rPr>
          <w:b/>
          <w:sz w:val="22"/>
          <w:szCs w:val="22"/>
        </w:rPr>
        <w:t>IZJAVA O NEKAŽNJAVANJU</w:t>
      </w:r>
    </w:p>
    <w:p w:rsidR="008061AB" w:rsidRPr="00F54CA7" w:rsidRDefault="008061AB" w:rsidP="008061AB">
      <w:pPr>
        <w:ind w:left="-142"/>
        <w:rPr>
          <w:b/>
          <w:sz w:val="22"/>
          <w:szCs w:val="22"/>
        </w:rPr>
      </w:pPr>
    </w:p>
    <w:p w:rsidR="008061AB" w:rsidRPr="00F54CA7" w:rsidRDefault="008061AB" w:rsidP="008061AB">
      <w:pPr>
        <w:tabs>
          <w:tab w:val="right" w:leader="underscore" w:pos="9072"/>
        </w:tabs>
        <w:spacing w:before="240"/>
        <w:ind w:left="-142"/>
        <w:jc w:val="both"/>
        <w:rPr>
          <w:sz w:val="22"/>
          <w:szCs w:val="22"/>
        </w:rPr>
      </w:pPr>
      <w:r w:rsidRPr="00F54CA7">
        <w:rPr>
          <w:sz w:val="22"/>
          <w:szCs w:val="22"/>
        </w:rPr>
        <w:t xml:space="preserve">Ja, </w:t>
      </w:r>
      <w:r w:rsidRPr="00F54CA7">
        <w:rPr>
          <w:sz w:val="22"/>
          <w:szCs w:val="22"/>
        </w:rPr>
        <w:tab/>
      </w:r>
    </w:p>
    <w:p w:rsidR="008061AB" w:rsidRPr="00F54CA7" w:rsidRDefault="008061AB" w:rsidP="008061AB">
      <w:pPr>
        <w:tabs>
          <w:tab w:val="right" w:leader="underscore" w:pos="9072"/>
        </w:tabs>
        <w:spacing w:before="120" w:after="120"/>
        <w:ind w:left="-142"/>
        <w:jc w:val="center"/>
        <w:rPr>
          <w:sz w:val="22"/>
          <w:szCs w:val="22"/>
        </w:rPr>
      </w:pPr>
      <w:r w:rsidRPr="00F54CA7">
        <w:rPr>
          <w:sz w:val="22"/>
          <w:szCs w:val="22"/>
        </w:rPr>
        <w:t>(ime i prezime ovlaštene osobe, OIB)</w:t>
      </w:r>
    </w:p>
    <w:p w:rsidR="008061AB" w:rsidRPr="00F54CA7" w:rsidRDefault="008061AB" w:rsidP="008061AB">
      <w:pPr>
        <w:tabs>
          <w:tab w:val="right" w:leader="underscore" w:pos="9072"/>
        </w:tabs>
        <w:spacing w:before="240" w:after="120"/>
        <w:ind w:left="-142"/>
        <w:jc w:val="both"/>
        <w:rPr>
          <w:sz w:val="22"/>
          <w:szCs w:val="22"/>
        </w:rPr>
      </w:pPr>
      <w:r w:rsidRPr="00F54CA7">
        <w:rPr>
          <w:sz w:val="22"/>
          <w:szCs w:val="22"/>
        </w:rPr>
        <w:t xml:space="preserve">iz </w:t>
      </w:r>
      <w:r w:rsidRPr="00F54CA7">
        <w:rPr>
          <w:sz w:val="22"/>
          <w:szCs w:val="22"/>
        </w:rPr>
        <w:tab/>
      </w:r>
    </w:p>
    <w:p w:rsidR="008061AB" w:rsidRPr="00F54CA7" w:rsidRDefault="008061AB" w:rsidP="008061AB">
      <w:pPr>
        <w:tabs>
          <w:tab w:val="right" w:leader="underscore" w:pos="9072"/>
        </w:tabs>
        <w:spacing w:before="120" w:after="120"/>
        <w:ind w:left="-142"/>
        <w:jc w:val="center"/>
        <w:rPr>
          <w:sz w:val="22"/>
          <w:szCs w:val="22"/>
        </w:rPr>
      </w:pPr>
      <w:r w:rsidRPr="00F54CA7">
        <w:rPr>
          <w:sz w:val="22"/>
          <w:szCs w:val="22"/>
        </w:rPr>
        <w:t>(adresa stanovanja)</w:t>
      </w:r>
    </w:p>
    <w:p w:rsidR="008061AB" w:rsidRPr="00F54CA7" w:rsidRDefault="008061AB" w:rsidP="008061AB">
      <w:pPr>
        <w:tabs>
          <w:tab w:val="right" w:leader="underscore" w:pos="9072"/>
        </w:tabs>
        <w:spacing w:before="240" w:after="120"/>
        <w:ind w:left="-142"/>
        <w:jc w:val="both"/>
        <w:rPr>
          <w:sz w:val="22"/>
          <w:szCs w:val="22"/>
        </w:rPr>
      </w:pPr>
      <w:r w:rsidRPr="00F54CA7">
        <w:rPr>
          <w:sz w:val="22"/>
          <w:szCs w:val="22"/>
        </w:rPr>
        <w:t xml:space="preserve">broj osobne iskaznice _____________________ izdane od  </w:t>
      </w:r>
      <w:r w:rsidRPr="00F54CA7">
        <w:rPr>
          <w:sz w:val="22"/>
          <w:szCs w:val="22"/>
        </w:rPr>
        <w:tab/>
      </w:r>
    </w:p>
    <w:p w:rsidR="008061AB" w:rsidRPr="00F54CA7" w:rsidRDefault="008061AB" w:rsidP="008061AB">
      <w:pPr>
        <w:tabs>
          <w:tab w:val="right" w:leader="underscore" w:pos="9072"/>
        </w:tabs>
        <w:spacing w:before="240" w:after="120"/>
        <w:ind w:left="-142"/>
        <w:jc w:val="both"/>
        <w:rPr>
          <w:sz w:val="22"/>
          <w:szCs w:val="22"/>
        </w:rPr>
      </w:pPr>
      <w:r w:rsidRPr="00F54CA7">
        <w:rPr>
          <w:sz w:val="22"/>
          <w:szCs w:val="22"/>
        </w:rPr>
        <w:t xml:space="preserve">kao osoba ovlaštena po zakonu za zastupanje gospodarskog subjekta </w:t>
      </w:r>
      <w:r w:rsidRPr="00F54CA7">
        <w:rPr>
          <w:sz w:val="22"/>
          <w:szCs w:val="22"/>
        </w:rPr>
        <w:tab/>
      </w:r>
    </w:p>
    <w:p w:rsidR="008061AB" w:rsidRPr="00F54CA7" w:rsidRDefault="008061AB" w:rsidP="008061AB">
      <w:pPr>
        <w:tabs>
          <w:tab w:val="right" w:leader="underscore" w:pos="9072"/>
        </w:tabs>
        <w:spacing w:before="240" w:after="120"/>
        <w:ind w:left="-142"/>
        <w:jc w:val="both"/>
        <w:rPr>
          <w:sz w:val="22"/>
          <w:szCs w:val="22"/>
        </w:rPr>
      </w:pPr>
      <w:r w:rsidRPr="00F54CA7">
        <w:rPr>
          <w:sz w:val="22"/>
          <w:szCs w:val="22"/>
        </w:rPr>
        <w:tab/>
      </w:r>
    </w:p>
    <w:p w:rsidR="008061AB" w:rsidRPr="00F54CA7" w:rsidRDefault="008061AB" w:rsidP="008061AB">
      <w:pPr>
        <w:tabs>
          <w:tab w:val="right" w:leader="underscore" w:pos="9072"/>
        </w:tabs>
        <w:spacing w:before="120" w:after="120"/>
        <w:ind w:left="-142"/>
        <w:jc w:val="center"/>
        <w:rPr>
          <w:sz w:val="22"/>
          <w:szCs w:val="22"/>
        </w:rPr>
      </w:pPr>
      <w:r w:rsidRPr="00F54CA7">
        <w:rPr>
          <w:sz w:val="22"/>
          <w:szCs w:val="22"/>
        </w:rPr>
        <w:t>(naziv, adresa, OIB gospodarskog subjekta)</w:t>
      </w:r>
    </w:p>
    <w:p w:rsidR="008061AB" w:rsidRPr="00F54CA7" w:rsidRDefault="008061AB" w:rsidP="008061AB">
      <w:pPr>
        <w:spacing w:before="240" w:after="120"/>
        <w:ind w:left="-142"/>
        <w:jc w:val="both"/>
        <w:rPr>
          <w:sz w:val="22"/>
          <w:szCs w:val="22"/>
        </w:rPr>
      </w:pPr>
      <w:r w:rsidRPr="00F54CA7">
        <w:rPr>
          <w:sz w:val="22"/>
          <w:szCs w:val="22"/>
        </w:rPr>
        <w:t>pod materijalnom i kaznenom odgovornošću izjavljujem da nismo, niti ja osobno niti navedeni gospodarski subjekt, pravomoćnom presudom osuđeni za:</w:t>
      </w:r>
    </w:p>
    <w:p w:rsidR="008061AB" w:rsidRPr="00F54CA7" w:rsidRDefault="008061AB" w:rsidP="008061AB">
      <w:pPr>
        <w:spacing w:after="48"/>
        <w:ind w:left="360"/>
        <w:jc w:val="both"/>
        <w:textAlignment w:val="baseline"/>
        <w:rPr>
          <w:color w:val="231F20"/>
          <w:sz w:val="22"/>
          <w:szCs w:val="22"/>
        </w:rPr>
      </w:pPr>
      <w:r w:rsidRPr="00F54CA7">
        <w:rPr>
          <w:color w:val="231F20"/>
          <w:sz w:val="22"/>
          <w:szCs w:val="22"/>
        </w:rPr>
        <w:t>a) sudjelovanje u zločinačkoj organizaciji, na temelju</w:t>
      </w:r>
    </w:p>
    <w:p w:rsidR="008061AB" w:rsidRPr="00F54CA7" w:rsidRDefault="008061AB" w:rsidP="001D0976">
      <w:pPr>
        <w:spacing w:after="48"/>
        <w:ind w:left="360"/>
        <w:jc w:val="both"/>
        <w:textAlignment w:val="baseline"/>
        <w:rPr>
          <w:color w:val="231F20"/>
          <w:sz w:val="22"/>
          <w:szCs w:val="22"/>
        </w:rPr>
      </w:pPr>
      <w:r w:rsidRPr="00F54CA7">
        <w:rPr>
          <w:color w:val="231F20"/>
          <w:sz w:val="22"/>
          <w:szCs w:val="22"/>
        </w:rPr>
        <w:t>– članka 328. (zločinačko udruženje) i članka 329. (počinjenje kaznenog djela u sastavu zločinačkog udruženja) Kaznenog zakona</w:t>
      </w:r>
      <w:r w:rsidR="00881327">
        <w:rPr>
          <w:color w:val="231F20"/>
          <w:sz w:val="22"/>
          <w:szCs w:val="22"/>
        </w:rPr>
        <w:t xml:space="preserve"> (Narodne novine</w:t>
      </w:r>
      <w:r w:rsidR="00990D56" w:rsidRPr="00F54CA7">
        <w:rPr>
          <w:color w:val="231F20"/>
          <w:sz w:val="22"/>
          <w:szCs w:val="22"/>
        </w:rPr>
        <w:t>, br. 125/11, 144/12,</w:t>
      </w:r>
      <w:r w:rsidR="00881327">
        <w:rPr>
          <w:color w:val="231F20"/>
          <w:sz w:val="22"/>
          <w:szCs w:val="22"/>
        </w:rPr>
        <w:t xml:space="preserve"> 56/15, 61/15, 101/17, 118/18, </w:t>
      </w:r>
      <w:r w:rsidR="00990D56" w:rsidRPr="00F54CA7">
        <w:rPr>
          <w:color w:val="231F20"/>
          <w:sz w:val="22"/>
          <w:szCs w:val="22"/>
        </w:rPr>
        <w:t>126/19</w:t>
      </w:r>
      <w:r w:rsidR="00881327">
        <w:rPr>
          <w:color w:val="231F20"/>
          <w:sz w:val="22"/>
          <w:szCs w:val="22"/>
        </w:rPr>
        <w:t xml:space="preserve"> i 84/21</w:t>
      </w:r>
      <w:r w:rsidR="00990D56" w:rsidRPr="00F54CA7">
        <w:rPr>
          <w:color w:val="231F20"/>
          <w:sz w:val="22"/>
          <w:szCs w:val="22"/>
        </w:rPr>
        <w:t>)</w:t>
      </w:r>
    </w:p>
    <w:p w:rsidR="008061AB" w:rsidRPr="00F54CA7" w:rsidRDefault="008061AB" w:rsidP="008061AB">
      <w:pPr>
        <w:spacing w:after="48"/>
        <w:ind w:left="360"/>
        <w:jc w:val="both"/>
        <w:textAlignment w:val="baseline"/>
        <w:rPr>
          <w:color w:val="231F20"/>
          <w:sz w:val="22"/>
          <w:szCs w:val="22"/>
        </w:rPr>
      </w:pPr>
      <w:r w:rsidRPr="00F54CA7">
        <w:rPr>
          <w:color w:val="231F20"/>
          <w:sz w:val="22"/>
          <w:szCs w:val="22"/>
        </w:rPr>
        <w:t>b) korupciju, na temelju</w:t>
      </w:r>
    </w:p>
    <w:p w:rsidR="00881327" w:rsidRPr="00F54CA7" w:rsidRDefault="008061AB" w:rsidP="00881327">
      <w:pPr>
        <w:spacing w:after="48"/>
        <w:ind w:left="360"/>
        <w:jc w:val="both"/>
        <w:textAlignment w:val="baseline"/>
        <w:rPr>
          <w:color w:val="231F20"/>
          <w:sz w:val="22"/>
          <w:szCs w:val="22"/>
        </w:rPr>
      </w:pPr>
      <w:r w:rsidRPr="00F54CA7">
        <w:rPr>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00990D56" w:rsidRPr="00F54CA7">
        <w:rPr>
          <w:color w:val="231F20"/>
          <w:sz w:val="22"/>
          <w:szCs w:val="22"/>
        </w:rPr>
        <w:t xml:space="preserve"> </w:t>
      </w:r>
      <w:r w:rsidR="00881327">
        <w:rPr>
          <w:color w:val="231F20"/>
          <w:sz w:val="22"/>
          <w:szCs w:val="22"/>
        </w:rPr>
        <w:t>(Narodne novine</w:t>
      </w:r>
      <w:r w:rsidR="00881327" w:rsidRPr="00F54CA7">
        <w:rPr>
          <w:color w:val="231F20"/>
          <w:sz w:val="22"/>
          <w:szCs w:val="22"/>
        </w:rPr>
        <w:t>, br. 125/11, 144/12,</w:t>
      </w:r>
      <w:r w:rsidR="00881327">
        <w:rPr>
          <w:color w:val="231F20"/>
          <w:sz w:val="22"/>
          <w:szCs w:val="22"/>
        </w:rPr>
        <w:t xml:space="preserve"> 56/15, 61/15, 101/17, 118/18, </w:t>
      </w:r>
      <w:r w:rsidR="00881327" w:rsidRPr="00F54CA7">
        <w:rPr>
          <w:color w:val="231F20"/>
          <w:sz w:val="22"/>
          <w:szCs w:val="22"/>
        </w:rPr>
        <w:t>126/19</w:t>
      </w:r>
      <w:r w:rsidR="00881327">
        <w:rPr>
          <w:color w:val="231F20"/>
          <w:sz w:val="22"/>
          <w:szCs w:val="22"/>
        </w:rPr>
        <w:t xml:space="preserve"> i 84/21</w:t>
      </w:r>
      <w:r w:rsidR="00881327" w:rsidRPr="00F54CA7">
        <w:rPr>
          <w:color w:val="231F20"/>
          <w:sz w:val="22"/>
          <w:szCs w:val="22"/>
        </w:rPr>
        <w:t>)</w:t>
      </w:r>
    </w:p>
    <w:p w:rsidR="008061AB" w:rsidRPr="00F54CA7" w:rsidRDefault="008061AB" w:rsidP="00881327">
      <w:pPr>
        <w:spacing w:after="48"/>
        <w:ind w:left="360"/>
        <w:jc w:val="both"/>
        <w:textAlignment w:val="baseline"/>
        <w:rPr>
          <w:color w:val="231F20"/>
          <w:sz w:val="22"/>
          <w:szCs w:val="22"/>
        </w:rPr>
      </w:pPr>
      <w:r w:rsidRPr="00F54CA7">
        <w:rPr>
          <w:color w:val="231F20"/>
          <w:sz w:val="22"/>
          <w:szCs w:val="22"/>
        </w:rPr>
        <w:t>c) prijevaru, na temelju</w:t>
      </w:r>
    </w:p>
    <w:p w:rsidR="008061AB" w:rsidRPr="00F54CA7" w:rsidRDefault="008061AB" w:rsidP="00A859E8">
      <w:pPr>
        <w:spacing w:after="48"/>
        <w:ind w:left="360"/>
        <w:jc w:val="both"/>
        <w:textAlignment w:val="baseline"/>
        <w:rPr>
          <w:color w:val="231F20"/>
          <w:sz w:val="22"/>
          <w:szCs w:val="22"/>
        </w:rPr>
      </w:pPr>
      <w:r w:rsidRPr="00F54CA7">
        <w:rPr>
          <w:color w:val="231F20"/>
          <w:sz w:val="22"/>
          <w:szCs w:val="22"/>
        </w:rPr>
        <w:t>– članka 236. (prijevara), članka 247. (prijevara u gospodarskom poslovanju), članka 256. (utaja poreza ili carine) i članka 258. (subvencijska prijevara) Kaznenog zakona</w:t>
      </w:r>
      <w:r w:rsidR="00990D56" w:rsidRPr="00F54CA7">
        <w:rPr>
          <w:color w:val="231F20"/>
          <w:sz w:val="22"/>
          <w:szCs w:val="22"/>
        </w:rPr>
        <w:t xml:space="preserve"> </w:t>
      </w:r>
      <w:r w:rsidR="00881327">
        <w:rPr>
          <w:color w:val="231F20"/>
          <w:sz w:val="22"/>
          <w:szCs w:val="22"/>
        </w:rPr>
        <w:t>(Narodne novine</w:t>
      </w:r>
      <w:r w:rsidR="00881327" w:rsidRPr="00F54CA7">
        <w:rPr>
          <w:color w:val="231F20"/>
          <w:sz w:val="22"/>
          <w:szCs w:val="22"/>
        </w:rPr>
        <w:t>, br. 125/11, 144/12,</w:t>
      </w:r>
      <w:r w:rsidR="00881327">
        <w:rPr>
          <w:color w:val="231F20"/>
          <w:sz w:val="22"/>
          <w:szCs w:val="22"/>
        </w:rPr>
        <w:t xml:space="preserve"> 56/15, 61/15, 101/17, 118/18, </w:t>
      </w:r>
      <w:r w:rsidR="00881327" w:rsidRPr="00F54CA7">
        <w:rPr>
          <w:color w:val="231F20"/>
          <w:sz w:val="22"/>
          <w:szCs w:val="22"/>
        </w:rPr>
        <w:t>126/19</w:t>
      </w:r>
      <w:r w:rsidR="00881327">
        <w:rPr>
          <w:color w:val="231F20"/>
          <w:sz w:val="22"/>
          <w:szCs w:val="22"/>
        </w:rPr>
        <w:t xml:space="preserve"> i 84/21</w:t>
      </w:r>
      <w:r w:rsidR="00A859E8">
        <w:rPr>
          <w:color w:val="231F20"/>
          <w:sz w:val="22"/>
          <w:szCs w:val="22"/>
        </w:rPr>
        <w:t>)</w:t>
      </w:r>
    </w:p>
    <w:p w:rsidR="008061AB" w:rsidRPr="00F54CA7" w:rsidRDefault="008061AB" w:rsidP="00A859E8">
      <w:pPr>
        <w:spacing w:after="48"/>
        <w:ind w:left="360"/>
        <w:jc w:val="both"/>
        <w:textAlignment w:val="baseline"/>
        <w:rPr>
          <w:color w:val="231F20"/>
          <w:sz w:val="22"/>
          <w:szCs w:val="22"/>
        </w:rPr>
      </w:pPr>
      <w:r w:rsidRPr="00F54CA7">
        <w:rPr>
          <w:color w:val="231F20"/>
          <w:sz w:val="22"/>
          <w:szCs w:val="22"/>
        </w:rPr>
        <w:t>– članka 224. (prijevara), članka 293. (prijevara u gospodarskom poslovanju) i članka 286. (utaja poreza i drugih davanja) iz Kaznen</w:t>
      </w:r>
      <w:r w:rsidR="00990D56" w:rsidRPr="00F54CA7">
        <w:rPr>
          <w:color w:val="231F20"/>
          <w:sz w:val="22"/>
          <w:szCs w:val="22"/>
        </w:rPr>
        <w:t xml:space="preserve">og zakona </w:t>
      </w:r>
      <w:r w:rsidR="00881327">
        <w:rPr>
          <w:color w:val="231F20"/>
          <w:sz w:val="22"/>
          <w:szCs w:val="22"/>
        </w:rPr>
        <w:t>(Narodne novine</w:t>
      </w:r>
      <w:r w:rsidR="00881327" w:rsidRPr="00F54CA7">
        <w:rPr>
          <w:color w:val="231F20"/>
          <w:sz w:val="22"/>
          <w:szCs w:val="22"/>
        </w:rPr>
        <w:t>, br. 125/11, 144/12,</w:t>
      </w:r>
      <w:r w:rsidR="00881327">
        <w:rPr>
          <w:color w:val="231F20"/>
          <w:sz w:val="22"/>
          <w:szCs w:val="22"/>
        </w:rPr>
        <w:t xml:space="preserve"> 56/15, 61/15, 101/17, 118/18, </w:t>
      </w:r>
      <w:r w:rsidR="00881327" w:rsidRPr="00F54CA7">
        <w:rPr>
          <w:color w:val="231F20"/>
          <w:sz w:val="22"/>
          <w:szCs w:val="22"/>
        </w:rPr>
        <w:t>126/19</w:t>
      </w:r>
      <w:r w:rsidR="00881327">
        <w:rPr>
          <w:color w:val="231F20"/>
          <w:sz w:val="22"/>
          <w:szCs w:val="22"/>
        </w:rPr>
        <w:t xml:space="preserve"> i 84/21</w:t>
      </w:r>
      <w:r w:rsidR="00A859E8">
        <w:rPr>
          <w:color w:val="231F20"/>
          <w:sz w:val="22"/>
          <w:szCs w:val="22"/>
        </w:rPr>
        <w:t>)</w:t>
      </w:r>
    </w:p>
    <w:p w:rsidR="008061AB" w:rsidRPr="00F54CA7" w:rsidRDefault="008061AB" w:rsidP="00E617CA">
      <w:pPr>
        <w:spacing w:after="48"/>
        <w:ind w:firstLine="360"/>
        <w:jc w:val="both"/>
        <w:textAlignment w:val="baseline"/>
        <w:rPr>
          <w:color w:val="231F20"/>
          <w:sz w:val="22"/>
          <w:szCs w:val="22"/>
        </w:rPr>
      </w:pPr>
      <w:r w:rsidRPr="00F54CA7">
        <w:rPr>
          <w:color w:val="231F20"/>
          <w:sz w:val="22"/>
          <w:szCs w:val="22"/>
        </w:rPr>
        <w:t>d) terorizam ili kaznena djela povezana s terorističkim aktivnostima, na temelju</w:t>
      </w:r>
    </w:p>
    <w:p w:rsidR="00881327" w:rsidRPr="00F54CA7" w:rsidRDefault="008061AB" w:rsidP="00881327">
      <w:pPr>
        <w:spacing w:after="48"/>
        <w:ind w:left="360"/>
        <w:jc w:val="both"/>
        <w:textAlignment w:val="baseline"/>
        <w:rPr>
          <w:color w:val="231F20"/>
          <w:sz w:val="22"/>
          <w:szCs w:val="22"/>
        </w:rPr>
      </w:pPr>
      <w:r w:rsidRPr="00F54CA7">
        <w:rPr>
          <w:color w:val="231F20"/>
          <w:sz w:val="22"/>
          <w:szCs w:val="22"/>
        </w:rPr>
        <w:t>– članka 97. (terorizam), članka 99. (javno poticanje na terorizam), članka 100. (novačenje za terorizam), članka 101. (obuka za terorizam) i članka 102. (terorističko udruženje) Kaznenog zakona</w:t>
      </w:r>
      <w:r w:rsidR="00990D56" w:rsidRPr="00F54CA7">
        <w:rPr>
          <w:color w:val="231F20"/>
          <w:sz w:val="22"/>
          <w:szCs w:val="22"/>
        </w:rPr>
        <w:t xml:space="preserve"> </w:t>
      </w:r>
      <w:r w:rsidR="00881327">
        <w:rPr>
          <w:color w:val="231F20"/>
          <w:sz w:val="22"/>
          <w:szCs w:val="22"/>
        </w:rPr>
        <w:t>(Narodne novine</w:t>
      </w:r>
      <w:r w:rsidR="00881327" w:rsidRPr="00F54CA7">
        <w:rPr>
          <w:color w:val="231F20"/>
          <w:sz w:val="22"/>
          <w:szCs w:val="22"/>
        </w:rPr>
        <w:t>, br. 125/11, 144/12,</w:t>
      </w:r>
      <w:r w:rsidR="00881327">
        <w:rPr>
          <w:color w:val="231F20"/>
          <w:sz w:val="22"/>
          <w:szCs w:val="22"/>
        </w:rPr>
        <w:t xml:space="preserve"> 56/15, 61/15, 101/17, 118/18, </w:t>
      </w:r>
      <w:r w:rsidR="00881327" w:rsidRPr="00F54CA7">
        <w:rPr>
          <w:color w:val="231F20"/>
          <w:sz w:val="22"/>
          <w:szCs w:val="22"/>
        </w:rPr>
        <w:t>126/19</w:t>
      </w:r>
      <w:r w:rsidR="00881327">
        <w:rPr>
          <w:color w:val="231F20"/>
          <w:sz w:val="22"/>
          <w:szCs w:val="22"/>
        </w:rPr>
        <w:t xml:space="preserve"> i 84/21</w:t>
      </w:r>
      <w:r w:rsidR="00881327" w:rsidRPr="00F54CA7">
        <w:rPr>
          <w:color w:val="231F20"/>
          <w:sz w:val="22"/>
          <w:szCs w:val="22"/>
        </w:rPr>
        <w:t>)</w:t>
      </w:r>
    </w:p>
    <w:p w:rsidR="008061AB" w:rsidRPr="00F54CA7" w:rsidRDefault="008061AB" w:rsidP="008061AB">
      <w:pPr>
        <w:spacing w:after="48"/>
        <w:ind w:left="360"/>
        <w:jc w:val="both"/>
        <w:textAlignment w:val="baseline"/>
        <w:rPr>
          <w:color w:val="231F20"/>
          <w:sz w:val="22"/>
          <w:szCs w:val="22"/>
        </w:rPr>
      </w:pPr>
      <w:r w:rsidRPr="00F54CA7">
        <w:rPr>
          <w:color w:val="231F20"/>
          <w:sz w:val="22"/>
          <w:szCs w:val="22"/>
        </w:rPr>
        <w:t>e) pranje novca ili financiranje terorizma, na temelju</w:t>
      </w:r>
    </w:p>
    <w:p w:rsidR="00881327" w:rsidRPr="00F54CA7" w:rsidRDefault="008061AB" w:rsidP="00881327">
      <w:pPr>
        <w:spacing w:after="48"/>
        <w:ind w:left="360"/>
        <w:jc w:val="both"/>
        <w:textAlignment w:val="baseline"/>
        <w:rPr>
          <w:color w:val="231F20"/>
          <w:sz w:val="22"/>
          <w:szCs w:val="22"/>
        </w:rPr>
      </w:pPr>
      <w:r w:rsidRPr="00F54CA7">
        <w:rPr>
          <w:color w:val="231F20"/>
          <w:sz w:val="22"/>
          <w:szCs w:val="22"/>
        </w:rPr>
        <w:t>– članka 98. (financiranje terorizma) i članka 265. (pranje novca) Kaznenog zakona</w:t>
      </w:r>
      <w:r w:rsidR="00990D56" w:rsidRPr="00F54CA7">
        <w:rPr>
          <w:color w:val="231F20"/>
          <w:sz w:val="22"/>
          <w:szCs w:val="22"/>
        </w:rPr>
        <w:t xml:space="preserve"> </w:t>
      </w:r>
      <w:r w:rsidR="00881327">
        <w:rPr>
          <w:color w:val="231F20"/>
          <w:sz w:val="22"/>
          <w:szCs w:val="22"/>
        </w:rPr>
        <w:t>(Narodne novine</w:t>
      </w:r>
      <w:r w:rsidR="00881327" w:rsidRPr="00F54CA7">
        <w:rPr>
          <w:color w:val="231F20"/>
          <w:sz w:val="22"/>
          <w:szCs w:val="22"/>
        </w:rPr>
        <w:t>, br. 125/11, 144/12,</w:t>
      </w:r>
      <w:r w:rsidR="00881327">
        <w:rPr>
          <w:color w:val="231F20"/>
          <w:sz w:val="22"/>
          <w:szCs w:val="22"/>
        </w:rPr>
        <w:t xml:space="preserve"> 56/15, 61/15, 101/17, 118/18, </w:t>
      </w:r>
      <w:r w:rsidR="00881327" w:rsidRPr="00F54CA7">
        <w:rPr>
          <w:color w:val="231F20"/>
          <w:sz w:val="22"/>
          <w:szCs w:val="22"/>
        </w:rPr>
        <w:t>126/19</w:t>
      </w:r>
      <w:r w:rsidR="00881327">
        <w:rPr>
          <w:color w:val="231F20"/>
          <w:sz w:val="22"/>
          <w:szCs w:val="22"/>
        </w:rPr>
        <w:t xml:space="preserve"> i 84/21</w:t>
      </w:r>
      <w:r w:rsidR="00881327" w:rsidRPr="00F54CA7">
        <w:rPr>
          <w:color w:val="231F20"/>
          <w:sz w:val="22"/>
          <w:szCs w:val="22"/>
        </w:rPr>
        <w:t>)</w:t>
      </w:r>
    </w:p>
    <w:p w:rsidR="008061AB" w:rsidRPr="00F54CA7" w:rsidRDefault="001D0976" w:rsidP="008061AB">
      <w:pPr>
        <w:spacing w:after="48"/>
        <w:ind w:left="360"/>
        <w:jc w:val="both"/>
        <w:textAlignment w:val="baseline"/>
        <w:rPr>
          <w:color w:val="231F20"/>
          <w:sz w:val="22"/>
          <w:szCs w:val="22"/>
        </w:rPr>
      </w:pPr>
      <w:r w:rsidRPr="00F54CA7">
        <w:rPr>
          <w:color w:val="231F20"/>
          <w:sz w:val="22"/>
          <w:szCs w:val="22"/>
        </w:rPr>
        <w:t>f) trgovanje</w:t>
      </w:r>
      <w:r w:rsidR="008061AB" w:rsidRPr="00F54CA7">
        <w:rPr>
          <w:color w:val="231F20"/>
          <w:sz w:val="22"/>
          <w:szCs w:val="22"/>
        </w:rPr>
        <w:t xml:space="preserve"> ljudima</w:t>
      </w:r>
      <w:r w:rsidRPr="00F54CA7">
        <w:rPr>
          <w:color w:val="231F20"/>
          <w:sz w:val="22"/>
          <w:szCs w:val="22"/>
        </w:rPr>
        <w:t xml:space="preserve"> i ropstvo</w:t>
      </w:r>
      <w:r w:rsidR="008061AB" w:rsidRPr="00F54CA7">
        <w:rPr>
          <w:color w:val="231F20"/>
          <w:sz w:val="22"/>
          <w:szCs w:val="22"/>
        </w:rPr>
        <w:t>, na temelju</w:t>
      </w:r>
    </w:p>
    <w:p w:rsidR="008061AB" w:rsidRDefault="008061AB" w:rsidP="00E92A42">
      <w:pPr>
        <w:spacing w:after="48"/>
        <w:ind w:left="360"/>
        <w:jc w:val="both"/>
        <w:textAlignment w:val="baseline"/>
        <w:rPr>
          <w:color w:val="231F20"/>
          <w:sz w:val="22"/>
          <w:szCs w:val="22"/>
        </w:rPr>
      </w:pPr>
      <w:r w:rsidRPr="00F54CA7">
        <w:rPr>
          <w:color w:val="231F20"/>
          <w:sz w:val="22"/>
          <w:szCs w:val="22"/>
        </w:rPr>
        <w:t xml:space="preserve">– članka </w:t>
      </w:r>
      <w:r w:rsidR="00E92A42">
        <w:rPr>
          <w:color w:val="231F20"/>
          <w:sz w:val="22"/>
          <w:szCs w:val="22"/>
        </w:rPr>
        <w:t xml:space="preserve">105. (ropstvo) i </w:t>
      </w:r>
      <w:r w:rsidRPr="00F54CA7">
        <w:rPr>
          <w:color w:val="231F20"/>
          <w:sz w:val="22"/>
          <w:szCs w:val="22"/>
        </w:rPr>
        <w:t>106. (trgovanje ljudima) Kaznenog zakona</w:t>
      </w:r>
      <w:r w:rsidR="00990D56" w:rsidRPr="00F54CA7">
        <w:rPr>
          <w:color w:val="231F20"/>
          <w:sz w:val="22"/>
          <w:szCs w:val="22"/>
        </w:rPr>
        <w:t xml:space="preserve"> </w:t>
      </w:r>
      <w:r w:rsidR="00881327">
        <w:rPr>
          <w:color w:val="231F20"/>
          <w:sz w:val="22"/>
          <w:szCs w:val="22"/>
        </w:rPr>
        <w:t>(Narodne novine</w:t>
      </w:r>
      <w:r w:rsidR="00881327" w:rsidRPr="00F54CA7">
        <w:rPr>
          <w:color w:val="231F20"/>
          <w:sz w:val="22"/>
          <w:szCs w:val="22"/>
        </w:rPr>
        <w:t>, br. 125/11, 144/12,</w:t>
      </w:r>
      <w:r w:rsidR="00881327">
        <w:rPr>
          <w:color w:val="231F20"/>
          <w:sz w:val="22"/>
          <w:szCs w:val="22"/>
        </w:rPr>
        <w:t xml:space="preserve"> 56/15, 61/15, 101/17, 118/18, </w:t>
      </w:r>
      <w:r w:rsidR="00881327" w:rsidRPr="00F54CA7">
        <w:rPr>
          <w:color w:val="231F20"/>
          <w:sz w:val="22"/>
          <w:szCs w:val="22"/>
        </w:rPr>
        <w:t>126/19</w:t>
      </w:r>
      <w:r w:rsidR="00881327">
        <w:rPr>
          <w:color w:val="231F20"/>
          <w:sz w:val="22"/>
          <w:szCs w:val="22"/>
        </w:rPr>
        <w:t xml:space="preserve"> i 84/21</w:t>
      </w:r>
      <w:r w:rsidR="00E92A42">
        <w:rPr>
          <w:color w:val="231F20"/>
          <w:sz w:val="22"/>
          <w:szCs w:val="22"/>
        </w:rPr>
        <w:t>)</w:t>
      </w:r>
    </w:p>
    <w:p w:rsidR="00C24718" w:rsidRPr="00E92A42" w:rsidRDefault="00C24718" w:rsidP="00E92A42">
      <w:pPr>
        <w:spacing w:after="48"/>
        <w:ind w:left="360"/>
        <w:jc w:val="both"/>
        <w:textAlignment w:val="baseline"/>
        <w:rPr>
          <w:color w:val="231F20"/>
          <w:sz w:val="22"/>
          <w:szCs w:val="22"/>
        </w:rPr>
      </w:pPr>
    </w:p>
    <w:p w:rsidR="00E617CA" w:rsidRDefault="00E617CA" w:rsidP="008061AB">
      <w:pPr>
        <w:ind w:left="-142"/>
        <w:jc w:val="both"/>
        <w:rPr>
          <w:sz w:val="22"/>
          <w:szCs w:val="22"/>
        </w:rPr>
      </w:pPr>
      <w:r>
        <w:rPr>
          <w:sz w:val="22"/>
          <w:szCs w:val="22"/>
        </w:rPr>
        <w:tab/>
        <w:t>___________________________</w:t>
      </w:r>
      <w:r>
        <w:rPr>
          <w:sz w:val="22"/>
          <w:szCs w:val="22"/>
        </w:rPr>
        <w:tab/>
      </w:r>
      <w:r>
        <w:rPr>
          <w:sz w:val="22"/>
          <w:szCs w:val="22"/>
        </w:rPr>
        <w:tab/>
      </w:r>
      <w:r>
        <w:rPr>
          <w:sz w:val="22"/>
          <w:szCs w:val="22"/>
        </w:rPr>
        <w:tab/>
        <w:t>___________________________________</w:t>
      </w:r>
    </w:p>
    <w:p w:rsidR="0034190E" w:rsidRDefault="00E617CA" w:rsidP="00F4117D">
      <w:pPr>
        <w:ind w:left="-142" w:firstLine="850"/>
        <w:jc w:val="both"/>
        <w:rPr>
          <w:sz w:val="22"/>
          <w:szCs w:val="22"/>
        </w:rPr>
      </w:pPr>
      <w:r>
        <w:rPr>
          <w:sz w:val="22"/>
          <w:szCs w:val="22"/>
        </w:rPr>
        <w:t>(mjesto i datum)</w:t>
      </w:r>
      <w:r>
        <w:rPr>
          <w:sz w:val="22"/>
          <w:szCs w:val="22"/>
        </w:rPr>
        <w:tab/>
      </w:r>
      <w:r>
        <w:rPr>
          <w:sz w:val="22"/>
          <w:szCs w:val="22"/>
        </w:rPr>
        <w:tab/>
        <w:t>M.P.</w:t>
      </w:r>
      <w:r>
        <w:rPr>
          <w:sz w:val="22"/>
          <w:szCs w:val="22"/>
        </w:rPr>
        <w:tab/>
      </w:r>
      <w:r>
        <w:rPr>
          <w:sz w:val="22"/>
          <w:szCs w:val="22"/>
        </w:rPr>
        <w:tab/>
        <w:t>(pečat i potpis ovlaštene osobe ponuditelja)</w:t>
      </w:r>
    </w:p>
    <w:p w:rsidR="00F4117D" w:rsidRPr="00F4117D" w:rsidRDefault="00F4117D" w:rsidP="00F4117D">
      <w:pPr>
        <w:jc w:val="both"/>
        <w:rPr>
          <w:sz w:val="22"/>
          <w:szCs w:val="22"/>
        </w:rPr>
      </w:pPr>
    </w:p>
    <w:p w:rsidR="008061AB" w:rsidRPr="00F54CA7" w:rsidRDefault="00A50BAD" w:rsidP="008061AB">
      <w:pPr>
        <w:autoSpaceDE w:val="0"/>
        <w:autoSpaceDN w:val="0"/>
        <w:adjustRightInd w:val="0"/>
        <w:rPr>
          <w:rFonts w:eastAsia="TimesNewRoman"/>
          <w:i/>
          <w:sz w:val="22"/>
          <w:szCs w:val="22"/>
          <w:lang w:eastAsia="en-US"/>
        </w:rPr>
      </w:pPr>
      <w:r>
        <w:rPr>
          <w:rFonts w:eastAsia="TimesNewRoman"/>
          <w:i/>
          <w:sz w:val="22"/>
          <w:szCs w:val="22"/>
          <w:lang w:eastAsia="en-US"/>
        </w:rPr>
        <w:t>Prilog 3</w:t>
      </w:r>
      <w:r w:rsidR="008061AB" w:rsidRPr="00F54CA7">
        <w:rPr>
          <w:rFonts w:eastAsia="TimesNewRoman"/>
          <w:i/>
          <w:sz w:val="22"/>
          <w:szCs w:val="22"/>
          <w:lang w:eastAsia="en-US"/>
        </w:rPr>
        <w:t>.</w:t>
      </w:r>
    </w:p>
    <w:p w:rsidR="008061AB" w:rsidRPr="00F54CA7" w:rsidRDefault="008061AB" w:rsidP="008061AB">
      <w:pPr>
        <w:autoSpaceDE w:val="0"/>
        <w:autoSpaceDN w:val="0"/>
        <w:adjustRightInd w:val="0"/>
        <w:rPr>
          <w:rFonts w:eastAsia="TimesNewRoman"/>
          <w:i/>
          <w:sz w:val="22"/>
          <w:szCs w:val="22"/>
          <w:lang w:eastAsia="en-US"/>
        </w:rPr>
      </w:pPr>
    </w:p>
    <w:p w:rsidR="008061AB" w:rsidRPr="00F54CA7" w:rsidRDefault="008061AB" w:rsidP="008061AB">
      <w:pPr>
        <w:autoSpaceDE w:val="0"/>
        <w:autoSpaceDN w:val="0"/>
        <w:adjustRightInd w:val="0"/>
        <w:jc w:val="center"/>
        <w:rPr>
          <w:rFonts w:eastAsia="TimesNewRoman"/>
          <w:b/>
          <w:sz w:val="22"/>
          <w:szCs w:val="22"/>
          <w:lang w:eastAsia="en-US"/>
        </w:rPr>
      </w:pPr>
      <w:r w:rsidRPr="00F54CA7">
        <w:rPr>
          <w:rFonts w:eastAsia="TimesNewRoman"/>
          <w:b/>
          <w:sz w:val="22"/>
          <w:szCs w:val="22"/>
          <w:lang w:eastAsia="en-US"/>
        </w:rPr>
        <w:t>IZJAVA</w:t>
      </w:r>
    </w:p>
    <w:p w:rsidR="008061AB" w:rsidRPr="00F54CA7" w:rsidRDefault="008061AB" w:rsidP="008061AB">
      <w:pPr>
        <w:widowControl w:val="0"/>
        <w:autoSpaceDN w:val="0"/>
        <w:ind w:right="-142"/>
        <w:textAlignment w:val="baseline"/>
        <w:rPr>
          <w:sz w:val="22"/>
          <w:szCs w:val="22"/>
        </w:rPr>
      </w:pPr>
    </w:p>
    <w:p w:rsidR="008061AB" w:rsidRPr="00F54CA7" w:rsidRDefault="008061AB" w:rsidP="00F4117D">
      <w:pPr>
        <w:widowControl w:val="0"/>
        <w:autoSpaceDN w:val="0"/>
        <w:ind w:right="-142"/>
        <w:jc w:val="center"/>
        <w:textAlignment w:val="baseline"/>
        <w:rPr>
          <w:b/>
          <w:sz w:val="22"/>
          <w:szCs w:val="22"/>
        </w:rPr>
      </w:pPr>
      <w:r w:rsidRPr="00F54CA7">
        <w:rPr>
          <w:b/>
          <w:sz w:val="22"/>
          <w:szCs w:val="22"/>
        </w:rPr>
        <w:t>O PRIHVAĆANJU UVJETA IZ POZIVA ZA DOSTAVU PONUDA</w:t>
      </w:r>
    </w:p>
    <w:p w:rsidR="008061AB" w:rsidRPr="00F54CA7" w:rsidRDefault="008061AB" w:rsidP="008061AB">
      <w:pPr>
        <w:widowControl w:val="0"/>
        <w:autoSpaceDN w:val="0"/>
        <w:ind w:right="-142"/>
        <w:textAlignment w:val="baseline"/>
        <w:rPr>
          <w:sz w:val="22"/>
          <w:szCs w:val="22"/>
        </w:rPr>
      </w:pPr>
    </w:p>
    <w:p w:rsidR="0034190E" w:rsidRPr="00F54CA7" w:rsidRDefault="008061AB" w:rsidP="0034190E">
      <w:pPr>
        <w:ind w:right="-142"/>
        <w:jc w:val="both"/>
        <w:rPr>
          <w:sz w:val="22"/>
          <w:szCs w:val="22"/>
        </w:rPr>
      </w:pPr>
      <w:r w:rsidRPr="00F54CA7">
        <w:rPr>
          <w:b/>
          <w:sz w:val="22"/>
          <w:szCs w:val="22"/>
        </w:rPr>
        <w:t>PREDMET NABAVE:</w:t>
      </w:r>
      <w:r w:rsidRPr="00F54CA7">
        <w:rPr>
          <w:sz w:val="22"/>
          <w:szCs w:val="22"/>
        </w:rPr>
        <w:t xml:space="preserve"> </w:t>
      </w:r>
      <w:r w:rsidR="0034190E" w:rsidRPr="00F54CA7">
        <w:rPr>
          <w:sz w:val="22"/>
          <w:szCs w:val="22"/>
        </w:rPr>
        <w:t>NABAVA FOTONAPONSKE ELEKTRANE ZA PROIZVODNJU ELEKTRIČNE ENERGIJE ZA VLASTITE POTREBE</w:t>
      </w:r>
    </w:p>
    <w:p w:rsidR="008061AB" w:rsidRPr="00F54CA7" w:rsidRDefault="008061AB" w:rsidP="00F4117D">
      <w:pPr>
        <w:ind w:right="-142"/>
        <w:rPr>
          <w:b/>
          <w:sz w:val="22"/>
          <w:szCs w:val="22"/>
        </w:rPr>
      </w:pPr>
    </w:p>
    <w:p w:rsidR="008061AB" w:rsidRPr="00F54CA7" w:rsidRDefault="008061AB" w:rsidP="008061AB">
      <w:pPr>
        <w:widowControl w:val="0"/>
        <w:autoSpaceDN w:val="0"/>
        <w:ind w:right="-142"/>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4916"/>
      </w:tblGrid>
      <w:tr w:rsidR="008061AB" w:rsidRPr="00F54CA7" w:rsidTr="003A4540">
        <w:trPr>
          <w:trHeight w:val="607"/>
        </w:trPr>
        <w:tc>
          <w:tcPr>
            <w:tcW w:w="411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PONUDITELJ:</w:t>
            </w:r>
          </w:p>
        </w:tc>
        <w:tc>
          <w:tcPr>
            <w:tcW w:w="5069" w:type="dxa"/>
            <w:vAlign w:val="center"/>
          </w:tcPr>
          <w:p w:rsidR="008061AB" w:rsidRPr="00F54CA7" w:rsidRDefault="008061AB" w:rsidP="003A4540">
            <w:pPr>
              <w:widowControl w:val="0"/>
              <w:autoSpaceDN w:val="0"/>
              <w:ind w:right="-142"/>
              <w:jc w:val="center"/>
              <w:textAlignment w:val="baseline"/>
              <w:rPr>
                <w:sz w:val="22"/>
                <w:szCs w:val="22"/>
              </w:rPr>
            </w:pPr>
          </w:p>
        </w:tc>
      </w:tr>
      <w:tr w:rsidR="008061AB" w:rsidRPr="00F54CA7" w:rsidTr="003A4540">
        <w:trPr>
          <w:trHeight w:val="559"/>
        </w:trPr>
        <w:tc>
          <w:tcPr>
            <w:tcW w:w="4111" w:type="dxa"/>
            <w:vAlign w:val="center"/>
          </w:tcPr>
          <w:p w:rsidR="008061AB" w:rsidRPr="00F54CA7" w:rsidRDefault="008061AB" w:rsidP="003A4540">
            <w:pPr>
              <w:widowControl w:val="0"/>
              <w:autoSpaceDN w:val="0"/>
              <w:ind w:right="-142"/>
              <w:textAlignment w:val="baseline"/>
              <w:rPr>
                <w:sz w:val="22"/>
                <w:szCs w:val="22"/>
              </w:rPr>
            </w:pPr>
            <w:r w:rsidRPr="00F54CA7">
              <w:rPr>
                <w:sz w:val="22"/>
                <w:szCs w:val="22"/>
              </w:rPr>
              <w:t>ADRESA PONUDITELJA:</w:t>
            </w:r>
          </w:p>
        </w:tc>
        <w:tc>
          <w:tcPr>
            <w:tcW w:w="5069" w:type="dxa"/>
            <w:vAlign w:val="center"/>
          </w:tcPr>
          <w:p w:rsidR="008061AB" w:rsidRPr="00F54CA7" w:rsidRDefault="008061AB" w:rsidP="003A4540">
            <w:pPr>
              <w:widowControl w:val="0"/>
              <w:autoSpaceDN w:val="0"/>
              <w:ind w:right="-142"/>
              <w:jc w:val="center"/>
              <w:textAlignment w:val="baseline"/>
              <w:rPr>
                <w:sz w:val="22"/>
                <w:szCs w:val="22"/>
              </w:rPr>
            </w:pPr>
          </w:p>
        </w:tc>
      </w:tr>
    </w:tbl>
    <w:p w:rsidR="008061AB" w:rsidRPr="00F54CA7" w:rsidRDefault="008061AB" w:rsidP="008061AB">
      <w:pPr>
        <w:autoSpaceDE w:val="0"/>
        <w:autoSpaceDN w:val="0"/>
        <w:adjustRightInd w:val="0"/>
        <w:rPr>
          <w:rFonts w:eastAsia="TimesNewRoman"/>
          <w:sz w:val="22"/>
          <w:szCs w:val="22"/>
          <w:lang w:eastAsia="en-US"/>
        </w:rPr>
      </w:pPr>
    </w:p>
    <w:p w:rsidR="008061AB" w:rsidRPr="00F54CA7" w:rsidRDefault="008061AB" w:rsidP="008061AB">
      <w:pPr>
        <w:autoSpaceDE w:val="0"/>
        <w:autoSpaceDN w:val="0"/>
        <w:adjustRightInd w:val="0"/>
        <w:rPr>
          <w:rFonts w:eastAsia="TimesNewRoman"/>
          <w:sz w:val="22"/>
          <w:szCs w:val="22"/>
          <w:lang w:eastAsia="en-US"/>
        </w:rPr>
      </w:pPr>
    </w:p>
    <w:p w:rsidR="008061AB" w:rsidRPr="00F54CA7" w:rsidRDefault="008061AB" w:rsidP="008061AB">
      <w:pPr>
        <w:tabs>
          <w:tab w:val="right" w:leader="underscore" w:pos="9072"/>
        </w:tabs>
        <w:spacing w:before="240"/>
        <w:ind w:left="-142"/>
        <w:jc w:val="both"/>
        <w:rPr>
          <w:sz w:val="22"/>
          <w:szCs w:val="22"/>
        </w:rPr>
      </w:pPr>
      <w:r w:rsidRPr="00F54CA7">
        <w:rPr>
          <w:sz w:val="22"/>
          <w:szCs w:val="22"/>
        </w:rPr>
        <w:t xml:space="preserve">Ja, </w:t>
      </w:r>
      <w:r w:rsidRPr="00F54CA7">
        <w:rPr>
          <w:sz w:val="22"/>
          <w:szCs w:val="22"/>
        </w:rPr>
        <w:tab/>
      </w:r>
    </w:p>
    <w:p w:rsidR="008061AB" w:rsidRPr="00F54CA7" w:rsidRDefault="008061AB" w:rsidP="008061AB">
      <w:pPr>
        <w:tabs>
          <w:tab w:val="right" w:leader="underscore" w:pos="9072"/>
        </w:tabs>
        <w:spacing w:before="120" w:after="120"/>
        <w:ind w:left="-142"/>
        <w:jc w:val="center"/>
        <w:rPr>
          <w:sz w:val="22"/>
          <w:szCs w:val="22"/>
        </w:rPr>
      </w:pPr>
      <w:r w:rsidRPr="00F54CA7">
        <w:rPr>
          <w:sz w:val="22"/>
          <w:szCs w:val="22"/>
        </w:rPr>
        <w:t>(ime i prezime ovlaštene osobe, OIB)</w:t>
      </w:r>
    </w:p>
    <w:p w:rsidR="008061AB" w:rsidRPr="00F54CA7" w:rsidRDefault="008061AB" w:rsidP="008061AB">
      <w:pPr>
        <w:tabs>
          <w:tab w:val="right" w:leader="underscore" w:pos="9072"/>
        </w:tabs>
        <w:spacing w:before="240" w:after="120"/>
        <w:ind w:left="-142"/>
        <w:jc w:val="both"/>
        <w:rPr>
          <w:sz w:val="22"/>
          <w:szCs w:val="22"/>
        </w:rPr>
      </w:pPr>
      <w:r w:rsidRPr="00F54CA7">
        <w:rPr>
          <w:sz w:val="22"/>
          <w:szCs w:val="22"/>
        </w:rPr>
        <w:t xml:space="preserve">iz </w:t>
      </w:r>
      <w:r w:rsidRPr="00F54CA7">
        <w:rPr>
          <w:sz w:val="22"/>
          <w:szCs w:val="22"/>
        </w:rPr>
        <w:tab/>
      </w:r>
    </w:p>
    <w:p w:rsidR="008061AB" w:rsidRPr="00F54CA7" w:rsidRDefault="008061AB" w:rsidP="008061AB">
      <w:pPr>
        <w:tabs>
          <w:tab w:val="right" w:leader="underscore" w:pos="9072"/>
        </w:tabs>
        <w:spacing w:before="120" w:after="120"/>
        <w:ind w:left="-142"/>
        <w:jc w:val="center"/>
        <w:rPr>
          <w:sz w:val="22"/>
          <w:szCs w:val="22"/>
        </w:rPr>
      </w:pPr>
      <w:r w:rsidRPr="00F54CA7">
        <w:rPr>
          <w:sz w:val="22"/>
          <w:szCs w:val="22"/>
        </w:rPr>
        <w:t>(adresa stanovanja)</w:t>
      </w:r>
    </w:p>
    <w:p w:rsidR="008061AB" w:rsidRPr="00F54CA7" w:rsidRDefault="008061AB" w:rsidP="008061AB">
      <w:pPr>
        <w:tabs>
          <w:tab w:val="right" w:leader="underscore" w:pos="9072"/>
        </w:tabs>
        <w:spacing w:before="120" w:after="120"/>
        <w:ind w:left="-142"/>
        <w:jc w:val="center"/>
        <w:rPr>
          <w:sz w:val="22"/>
          <w:szCs w:val="22"/>
        </w:rPr>
      </w:pPr>
    </w:p>
    <w:p w:rsidR="008061AB" w:rsidRPr="00F54CA7" w:rsidRDefault="008061AB" w:rsidP="008061AB">
      <w:pPr>
        <w:tabs>
          <w:tab w:val="right" w:leader="underscore" w:pos="9072"/>
        </w:tabs>
        <w:spacing w:before="240" w:after="120"/>
        <w:ind w:left="-142"/>
        <w:jc w:val="both"/>
        <w:rPr>
          <w:sz w:val="22"/>
          <w:szCs w:val="22"/>
        </w:rPr>
      </w:pPr>
      <w:r w:rsidRPr="00F54CA7">
        <w:rPr>
          <w:sz w:val="22"/>
          <w:szCs w:val="22"/>
        </w:rPr>
        <w:t xml:space="preserve">broj osobne iskaznice _____________________ izdane od  </w:t>
      </w:r>
      <w:r w:rsidRPr="00F54CA7">
        <w:rPr>
          <w:sz w:val="22"/>
          <w:szCs w:val="22"/>
        </w:rPr>
        <w:tab/>
      </w:r>
    </w:p>
    <w:p w:rsidR="008061AB" w:rsidRPr="00F54CA7" w:rsidRDefault="008061AB" w:rsidP="008061AB">
      <w:pPr>
        <w:tabs>
          <w:tab w:val="right" w:leader="underscore" w:pos="9072"/>
        </w:tabs>
        <w:spacing w:before="240" w:after="120"/>
        <w:ind w:left="-142"/>
        <w:jc w:val="both"/>
        <w:rPr>
          <w:sz w:val="22"/>
          <w:szCs w:val="22"/>
        </w:rPr>
      </w:pPr>
    </w:p>
    <w:p w:rsidR="008061AB" w:rsidRPr="00F54CA7" w:rsidRDefault="008061AB" w:rsidP="008061AB">
      <w:pPr>
        <w:tabs>
          <w:tab w:val="right" w:leader="underscore" w:pos="9072"/>
        </w:tabs>
        <w:spacing w:before="240" w:after="120"/>
        <w:ind w:left="-142"/>
        <w:jc w:val="both"/>
        <w:rPr>
          <w:sz w:val="22"/>
          <w:szCs w:val="22"/>
        </w:rPr>
      </w:pPr>
      <w:r w:rsidRPr="00F54CA7">
        <w:rPr>
          <w:sz w:val="22"/>
          <w:szCs w:val="22"/>
        </w:rPr>
        <w:t xml:space="preserve">kao osoba ovlaštena po zakonu za zastupanje gospodarskog subjekta </w:t>
      </w:r>
      <w:r w:rsidRPr="00F54CA7">
        <w:rPr>
          <w:sz w:val="22"/>
          <w:szCs w:val="22"/>
        </w:rPr>
        <w:tab/>
      </w:r>
    </w:p>
    <w:p w:rsidR="008061AB" w:rsidRPr="00F54CA7" w:rsidRDefault="008061AB" w:rsidP="008061AB">
      <w:pPr>
        <w:tabs>
          <w:tab w:val="right" w:leader="underscore" w:pos="9072"/>
        </w:tabs>
        <w:spacing w:before="240" w:after="120"/>
        <w:ind w:left="-142"/>
        <w:jc w:val="both"/>
        <w:rPr>
          <w:sz w:val="22"/>
          <w:szCs w:val="22"/>
        </w:rPr>
      </w:pPr>
      <w:r w:rsidRPr="00F54CA7">
        <w:rPr>
          <w:sz w:val="22"/>
          <w:szCs w:val="22"/>
        </w:rPr>
        <w:tab/>
      </w:r>
    </w:p>
    <w:p w:rsidR="008061AB" w:rsidRPr="00F54CA7" w:rsidRDefault="008061AB" w:rsidP="008061AB">
      <w:pPr>
        <w:tabs>
          <w:tab w:val="right" w:leader="underscore" w:pos="9072"/>
        </w:tabs>
        <w:spacing w:before="240" w:after="120"/>
        <w:ind w:left="-142"/>
        <w:jc w:val="both"/>
        <w:rPr>
          <w:sz w:val="22"/>
          <w:szCs w:val="22"/>
        </w:rPr>
      </w:pPr>
      <w:r w:rsidRPr="00F54CA7">
        <w:rPr>
          <w:sz w:val="22"/>
          <w:szCs w:val="22"/>
        </w:rPr>
        <w:tab/>
      </w:r>
    </w:p>
    <w:p w:rsidR="008061AB" w:rsidRPr="00F54CA7" w:rsidRDefault="008061AB" w:rsidP="008061AB">
      <w:pPr>
        <w:tabs>
          <w:tab w:val="right" w:leader="underscore" w:pos="9072"/>
        </w:tabs>
        <w:spacing w:before="120" w:after="120"/>
        <w:ind w:left="-142"/>
        <w:jc w:val="center"/>
        <w:rPr>
          <w:sz w:val="22"/>
          <w:szCs w:val="22"/>
        </w:rPr>
      </w:pPr>
      <w:r w:rsidRPr="00F54CA7">
        <w:rPr>
          <w:sz w:val="22"/>
          <w:szCs w:val="22"/>
        </w:rPr>
        <w:t>(naziv, adresa, OIB gospodarskog subjekta)</w:t>
      </w:r>
    </w:p>
    <w:p w:rsidR="008061AB" w:rsidRPr="00F54CA7" w:rsidRDefault="008061AB" w:rsidP="008061AB">
      <w:pPr>
        <w:autoSpaceDE w:val="0"/>
        <w:autoSpaceDN w:val="0"/>
        <w:adjustRightInd w:val="0"/>
        <w:rPr>
          <w:rFonts w:eastAsia="TimesNewRoman"/>
          <w:sz w:val="22"/>
          <w:szCs w:val="22"/>
          <w:lang w:eastAsia="en-US"/>
        </w:rPr>
      </w:pPr>
    </w:p>
    <w:p w:rsidR="008061AB" w:rsidRPr="00F54CA7" w:rsidRDefault="008061AB" w:rsidP="0034190E">
      <w:pPr>
        <w:widowControl w:val="0"/>
        <w:autoSpaceDE w:val="0"/>
        <w:autoSpaceDN w:val="0"/>
        <w:adjustRightInd w:val="0"/>
        <w:spacing w:before="190" w:line="260" w:lineRule="exact"/>
        <w:ind w:right="-142"/>
        <w:jc w:val="both"/>
        <w:rPr>
          <w:i/>
          <w:sz w:val="22"/>
          <w:szCs w:val="22"/>
        </w:rPr>
      </w:pPr>
      <w:r w:rsidRPr="00F54CA7">
        <w:rPr>
          <w:rFonts w:eastAsia="TimesNewRoman"/>
          <w:i/>
          <w:sz w:val="22"/>
          <w:szCs w:val="22"/>
          <w:lang w:eastAsia="en-US"/>
        </w:rPr>
        <w:t>Ovom Izjavom Izjavljujem da smo proučili kompletnu dokumentaciju iz Poziva za dostavu p</w:t>
      </w:r>
      <w:r w:rsidR="00114E1E" w:rsidRPr="00F54CA7">
        <w:rPr>
          <w:rFonts w:eastAsia="TimesNewRoman"/>
          <w:i/>
          <w:sz w:val="22"/>
          <w:szCs w:val="22"/>
          <w:lang w:eastAsia="en-US"/>
        </w:rPr>
        <w:t>onuda, te prihvaćamo uvjete iz Javnog p</w:t>
      </w:r>
      <w:r w:rsidRPr="00F54CA7">
        <w:rPr>
          <w:rFonts w:eastAsia="TimesNewRoman"/>
          <w:i/>
          <w:sz w:val="22"/>
          <w:szCs w:val="22"/>
          <w:lang w:eastAsia="en-US"/>
        </w:rPr>
        <w:t>oziva za dostavu ponuda u postupku jednostavne nab</w:t>
      </w:r>
      <w:r w:rsidR="0034190E" w:rsidRPr="00F54CA7">
        <w:rPr>
          <w:rFonts w:eastAsia="TimesNewRoman"/>
          <w:i/>
          <w:sz w:val="22"/>
          <w:szCs w:val="22"/>
          <w:lang w:eastAsia="en-US"/>
        </w:rPr>
        <w:t xml:space="preserve">ave </w:t>
      </w:r>
      <w:r w:rsidR="0034190E" w:rsidRPr="00F54CA7">
        <w:rPr>
          <w:i/>
          <w:sz w:val="22"/>
          <w:szCs w:val="22"/>
        </w:rPr>
        <w:t>fotonaponske elektrane za proizvodnju električne energije za vlastite potrebe</w:t>
      </w:r>
      <w:r w:rsidRPr="00F54CA7">
        <w:rPr>
          <w:rFonts w:eastAsia="TimesNewRoman"/>
          <w:i/>
          <w:sz w:val="22"/>
          <w:szCs w:val="22"/>
          <w:lang w:eastAsia="en-US"/>
        </w:rPr>
        <w:t>,</w:t>
      </w:r>
      <w:r w:rsidR="007E2EC5" w:rsidRPr="00F54CA7">
        <w:rPr>
          <w:rFonts w:eastAsia="TimesNewRoman"/>
          <w:i/>
          <w:sz w:val="22"/>
          <w:szCs w:val="22"/>
          <w:lang w:eastAsia="en-US"/>
        </w:rPr>
        <w:t xml:space="preserve"> evidencijski broj nabave:</w:t>
      </w:r>
      <w:r w:rsidR="0034190E" w:rsidRPr="00F54CA7">
        <w:rPr>
          <w:rFonts w:eastAsia="TimesNewRoman"/>
          <w:i/>
          <w:sz w:val="22"/>
          <w:szCs w:val="22"/>
          <w:lang w:eastAsia="en-US"/>
        </w:rPr>
        <w:t xml:space="preserve"> </w:t>
      </w:r>
      <w:r w:rsidR="00B824A0">
        <w:rPr>
          <w:rFonts w:eastAsia="TimesNewRoman"/>
          <w:i/>
          <w:sz w:val="22"/>
          <w:szCs w:val="22"/>
          <w:lang w:eastAsia="en-US"/>
        </w:rPr>
        <w:t>7</w:t>
      </w:r>
      <w:r w:rsidR="00114E1E" w:rsidRPr="00F54CA7">
        <w:rPr>
          <w:rFonts w:eastAsia="TimesNewRoman"/>
          <w:i/>
          <w:sz w:val="22"/>
          <w:szCs w:val="22"/>
          <w:lang w:eastAsia="en-US"/>
        </w:rPr>
        <w:t>/202</w:t>
      </w:r>
      <w:r w:rsidR="00B824A0">
        <w:rPr>
          <w:rFonts w:eastAsia="TimesNewRoman"/>
          <w:i/>
          <w:sz w:val="22"/>
          <w:szCs w:val="22"/>
          <w:lang w:eastAsia="en-US"/>
        </w:rPr>
        <w:t>3</w:t>
      </w:r>
      <w:r w:rsidR="00302944">
        <w:rPr>
          <w:rFonts w:eastAsia="TimesNewRoman"/>
          <w:i/>
          <w:sz w:val="22"/>
          <w:szCs w:val="22"/>
          <w:lang w:eastAsia="en-US"/>
        </w:rPr>
        <w:t>.</w:t>
      </w:r>
    </w:p>
    <w:p w:rsidR="008061AB" w:rsidRPr="00F54CA7" w:rsidRDefault="008061AB" w:rsidP="008061AB">
      <w:pPr>
        <w:spacing w:line="360" w:lineRule="auto"/>
        <w:ind w:right="-142"/>
        <w:jc w:val="right"/>
        <w:rPr>
          <w:b/>
          <w:sz w:val="22"/>
          <w:szCs w:val="22"/>
        </w:rPr>
      </w:pPr>
    </w:p>
    <w:p w:rsidR="008061AB" w:rsidRPr="00F54CA7" w:rsidRDefault="008061AB" w:rsidP="008061AB">
      <w:pPr>
        <w:spacing w:line="360" w:lineRule="auto"/>
        <w:ind w:right="-142"/>
        <w:jc w:val="right"/>
        <w:rPr>
          <w:b/>
          <w:sz w:val="22"/>
          <w:szCs w:val="22"/>
        </w:rPr>
      </w:pPr>
    </w:p>
    <w:p w:rsidR="00A61886" w:rsidRDefault="00A61886" w:rsidP="00A61886">
      <w:pPr>
        <w:ind w:left="-142"/>
        <w:jc w:val="both"/>
        <w:rPr>
          <w:sz w:val="22"/>
          <w:szCs w:val="22"/>
        </w:rPr>
      </w:pPr>
      <w:r>
        <w:rPr>
          <w:sz w:val="22"/>
          <w:szCs w:val="22"/>
        </w:rPr>
        <w:tab/>
        <w:t>___________________________</w:t>
      </w:r>
      <w:r>
        <w:rPr>
          <w:sz w:val="22"/>
          <w:szCs w:val="22"/>
        </w:rPr>
        <w:tab/>
      </w:r>
      <w:r>
        <w:rPr>
          <w:sz w:val="22"/>
          <w:szCs w:val="22"/>
        </w:rPr>
        <w:tab/>
      </w:r>
      <w:r>
        <w:rPr>
          <w:sz w:val="22"/>
          <w:szCs w:val="22"/>
        </w:rPr>
        <w:tab/>
        <w:t>___________________________________</w:t>
      </w:r>
    </w:p>
    <w:p w:rsidR="00A61886" w:rsidRDefault="00A61886" w:rsidP="00A61886">
      <w:pPr>
        <w:ind w:left="-142" w:firstLine="850"/>
        <w:jc w:val="both"/>
        <w:rPr>
          <w:sz w:val="22"/>
          <w:szCs w:val="22"/>
        </w:rPr>
      </w:pPr>
      <w:r>
        <w:rPr>
          <w:sz w:val="22"/>
          <w:szCs w:val="22"/>
        </w:rPr>
        <w:t>(mjesto i datum)</w:t>
      </w:r>
      <w:r>
        <w:rPr>
          <w:sz w:val="22"/>
          <w:szCs w:val="22"/>
        </w:rPr>
        <w:tab/>
      </w:r>
      <w:r>
        <w:rPr>
          <w:sz w:val="22"/>
          <w:szCs w:val="22"/>
        </w:rPr>
        <w:tab/>
        <w:t>M.P.</w:t>
      </w:r>
      <w:r>
        <w:rPr>
          <w:sz w:val="22"/>
          <w:szCs w:val="22"/>
        </w:rPr>
        <w:tab/>
      </w:r>
      <w:r>
        <w:rPr>
          <w:sz w:val="22"/>
          <w:szCs w:val="22"/>
        </w:rPr>
        <w:tab/>
        <w:t>(pečat i potpis ovlaštene osobe ponuditelja)</w:t>
      </w:r>
    </w:p>
    <w:p w:rsidR="001B05AB" w:rsidRDefault="001B05AB">
      <w:pPr>
        <w:rPr>
          <w:sz w:val="22"/>
          <w:szCs w:val="22"/>
        </w:rPr>
        <w:sectPr w:rsidR="001B05AB" w:rsidSect="00213EEE">
          <w:pgSz w:w="11906" w:h="16838"/>
          <w:pgMar w:top="1418" w:right="1418" w:bottom="1134" w:left="1418" w:header="709" w:footer="709" w:gutter="0"/>
          <w:cols w:space="708"/>
          <w:docGrid w:linePitch="360"/>
        </w:sectPr>
      </w:pPr>
    </w:p>
    <w:p w:rsidR="00387659" w:rsidRDefault="00387659">
      <w:pPr>
        <w:rPr>
          <w:sz w:val="22"/>
          <w:szCs w:val="22"/>
        </w:rPr>
      </w:pPr>
    </w:p>
    <w:p w:rsidR="00387659" w:rsidRDefault="00387659" w:rsidP="00387659">
      <w:pPr>
        <w:autoSpaceDE w:val="0"/>
        <w:autoSpaceDN w:val="0"/>
        <w:adjustRightInd w:val="0"/>
        <w:rPr>
          <w:rFonts w:eastAsia="TimesNewRoman"/>
          <w:i/>
          <w:sz w:val="22"/>
          <w:szCs w:val="22"/>
          <w:lang w:eastAsia="en-US"/>
        </w:rPr>
      </w:pPr>
      <w:r>
        <w:rPr>
          <w:rFonts w:eastAsia="TimesNewRoman"/>
          <w:i/>
          <w:sz w:val="22"/>
          <w:szCs w:val="22"/>
          <w:lang w:eastAsia="en-US"/>
        </w:rPr>
        <w:t>Prilog 4</w:t>
      </w:r>
      <w:r w:rsidRPr="00F54CA7">
        <w:rPr>
          <w:rFonts w:eastAsia="TimesNewRoman"/>
          <w:i/>
          <w:sz w:val="22"/>
          <w:szCs w:val="22"/>
          <w:lang w:eastAsia="en-US"/>
        </w:rPr>
        <w:t>.</w:t>
      </w:r>
    </w:p>
    <w:p w:rsidR="00DB1530" w:rsidRPr="00DB1530" w:rsidRDefault="00DB1530" w:rsidP="00DB1530">
      <w:pPr>
        <w:autoSpaceDE w:val="0"/>
        <w:autoSpaceDN w:val="0"/>
        <w:adjustRightInd w:val="0"/>
        <w:jc w:val="center"/>
        <w:rPr>
          <w:rFonts w:eastAsia="TimesNewRoman"/>
          <w:b/>
          <w:sz w:val="22"/>
          <w:szCs w:val="22"/>
          <w:lang w:eastAsia="en-US"/>
        </w:rPr>
      </w:pPr>
      <w:r w:rsidRPr="00DB1530">
        <w:rPr>
          <w:rFonts w:eastAsia="TimesNewRoman"/>
          <w:b/>
          <w:sz w:val="22"/>
          <w:szCs w:val="22"/>
          <w:lang w:eastAsia="en-US"/>
        </w:rPr>
        <w:t>TROŠKOVNIK</w:t>
      </w:r>
    </w:p>
    <w:p w:rsidR="00DC47D3" w:rsidRDefault="00DC47D3" w:rsidP="00387659">
      <w:pPr>
        <w:spacing w:line="360" w:lineRule="auto"/>
        <w:ind w:right="-142"/>
        <w:rPr>
          <w:sz w:val="22"/>
          <w:szCs w:val="22"/>
        </w:rPr>
      </w:pPr>
    </w:p>
    <w:tbl>
      <w:tblPr>
        <w:tblW w:w="14717" w:type="dxa"/>
        <w:tblLook w:val="04A0" w:firstRow="1" w:lastRow="0" w:firstColumn="1" w:lastColumn="0" w:noHBand="0" w:noVBand="1"/>
      </w:tblPr>
      <w:tblGrid>
        <w:gridCol w:w="640"/>
        <w:gridCol w:w="8920"/>
        <w:gridCol w:w="617"/>
        <w:gridCol w:w="980"/>
        <w:gridCol w:w="1780"/>
        <w:gridCol w:w="1780"/>
      </w:tblGrid>
      <w:tr w:rsidR="001B05AB" w:rsidRPr="001B05AB" w:rsidTr="001B05AB">
        <w:trPr>
          <w:trHeight w:val="408"/>
        </w:trPr>
        <w:tc>
          <w:tcPr>
            <w:tcW w:w="640" w:type="dxa"/>
            <w:tcBorders>
              <w:top w:val="single" w:sz="4" w:space="0" w:color="auto"/>
              <w:left w:val="single" w:sz="4" w:space="0" w:color="auto"/>
              <w:bottom w:val="single" w:sz="4" w:space="0" w:color="auto"/>
              <w:right w:val="single" w:sz="4" w:space="0" w:color="auto"/>
            </w:tcBorders>
            <w:shd w:val="clear" w:color="000000" w:fill="EFF4F5"/>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br.</w:t>
            </w:r>
          </w:p>
        </w:tc>
        <w:tc>
          <w:tcPr>
            <w:tcW w:w="8920" w:type="dxa"/>
            <w:tcBorders>
              <w:top w:val="single" w:sz="4" w:space="0" w:color="auto"/>
              <w:left w:val="nil"/>
              <w:bottom w:val="single" w:sz="4" w:space="0" w:color="auto"/>
              <w:right w:val="single" w:sz="4" w:space="0" w:color="auto"/>
            </w:tcBorders>
            <w:shd w:val="clear" w:color="000000" w:fill="EFF4F5"/>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Opis  stavke</w:t>
            </w:r>
          </w:p>
        </w:tc>
        <w:tc>
          <w:tcPr>
            <w:tcW w:w="617" w:type="dxa"/>
            <w:tcBorders>
              <w:top w:val="single" w:sz="4" w:space="0" w:color="auto"/>
              <w:left w:val="nil"/>
              <w:bottom w:val="single" w:sz="4" w:space="0" w:color="auto"/>
              <w:right w:val="single" w:sz="4" w:space="0" w:color="auto"/>
            </w:tcBorders>
            <w:shd w:val="clear" w:color="000000" w:fill="EFF4F5"/>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Jed. mjera</w:t>
            </w:r>
          </w:p>
        </w:tc>
        <w:tc>
          <w:tcPr>
            <w:tcW w:w="980" w:type="dxa"/>
            <w:tcBorders>
              <w:top w:val="single" w:sz="4" w:space="0" w:color="auto"/>
              <w:left w:val="nil"/>
              <w:bottom w:val="single" w:sz="4" w:space="0" w:color="auto"/>
              <w:right w:val="single" w:sz="4" w:space="0" w:color="auto"/>
            </w:tcBorders>
            <w:shd w:val="clear" w:color="000000" w:fill="EFF4F5"/>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Količina</w:t>
            </w:r>
          </w:p>
        </w:tc>
        <w:tc>
          <w:tcPr>
            <w:tcW w:w="1780" w:type="dxa"/>
            <w:tcBorders>
              <w:top w:val="single" w:sz="4" w:space="0" w:color="auto"/>
              <w:left w:val="nil"/>
              <w:bottom w:val="single" w:sz="4" w:space="0" w:color="auto"/>
              <w:right w:val="single" w:sz="4" w:space="0" w:color="auto"/>
            </w:tcBorders>
            <w:shd w:val="clear" w:color="000000" w:fill="EFF4F5"/>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Jed. cijena</w:t>
            </w:r>
          </w:p>
        </w:tc>
        <w:tc>
          <w:tcPr>
            <w:tcW w:w="1780" w:type="dxa"/>
            <w:tcBorders>
              <w:top w:val="single" w:sz="4" w:space="0" w:color="auto"/>
              <w:left w:val="nil"/>
              <w:bottom w:val="single" w:sz="4" w:space="0" w:color="auto"/>
              <w:right w:val="single" w:sz="4" w:space="0" w:color="auto"/>
            </w:tcBorders>
            <w:shd w:val="clear" w:color="000000" w:fill="EFF4F5"/>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Ukupno</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76"/>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 </w:t>
            </w:r>
          </w:p>
        </w:tc>
        <w:tc>
          <w:tcPr>
            <w:tcW w:w="14077" w:type="dxa"/>
            <w:gridSpan w:val="5"/>
            <w:tcBorders>
              <w:top w:val="single" w:sz="4" w:space="0" w:color="auto"/>
              <w:left w:val="nil"/>
              <w:bottom w:val="single" w:sz="4" w:space="0" w:color="auto"/>
              <w:right w:val="single" w:sz="4" w:space="0" w:color="auto"/>
            </w:tcBorders>
            <w:shd w:val="clear" w:color="auto" w:fill="auto"/>
            <w:noWrap/>
            <w:vAlign w:val="bottom"/>
            <w:hideMark/>
          </w:tcPr>
          <w:p w:rsidR="001B05AB" w:rsidRPr="001B05AB" w:rsidRDefault="001B05AB" w:rsidP="001B05AB">
            <w:pPr>
              <w:jc w:val="center"/>
              <w:rPr>
                <w:rFonts w:ascii="Arial" w:hAnsi="Arial" w:cs="Arial"/>
                <w:b/>
                <w:bCs/>
                <w:color w:val="000000"/>
                <w:sz w:val="22"/>
                <w:szCs w:val="22"/>
              </w:rPr>
            </w:pPr>
            <w:r w:rsidRPr="001B05AB">
              <w:rPr>
                <w:rFonts w:ascii="Arial" w:hAnsi="Arial" w:cs="Arial"/>
                <w:b/>
                <w:bCs/>
                <w:color w:val="000000"/>
                <w:sz w:val="22"/>
                <w:szCs w:val="22"/>
              </w:rPr>
              <w:t>Elektrotehnički radovi i oprema</w:t>
            </w:r>
          </w:p>
        </w:tc>
      </w:tr>
      <w:tr w:rsidR="001B05AB" w:rsidRPr="001B05AB" w:rsidTr="001B05AB">
        <w:trPr>
          <w:trHeight w:val="14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612"/>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 </w:t>
            </w:r>
          </w:p>
        </w:tc>
        <w:tc>
          <w:tcPr>
            <w:tcW w:w="14077" w:type="dxa"/>
            <w:gridSpan w:val="5"/>
            <w:tcBorders>
              <w:top w:val="single" w:sz="4" w:space="0" w:color="auto"/>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Tehnička specifikacija  materijala i radnog vremena</w:t>
            </w:r>
            <w:r w:rsidRPr="001B05AB">
              <w:rPr>
                <w:rFonts w:ascii="Arial" w:hAnsi="Arial" w:cs="Arial"/>
                <w:color w:val="000000"/>
                <w:sz w:val="16"/>
                <w:szCs w:val="16"/>
              </w:rPr>
              <w:t xml:space="preserve"> za izradu elektrotehničkih instalacija fotonaponske elektrane.</w:t>
            </w:r>
          </w:p>
        </w:tc>
      </w:tr>
      <w:tr w:rsidR="001B05AB" w:rsidRPr="001B05AB" w:rsidTr="001B05AB">
        <w:trPr>
          <w:trHeight w:val="1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 </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 </w:t>
            </w:r>
          </w:p>
        </w:tc>
        <w:tc>
          <w:tcPr>
            <w:tcW w:w="617"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 </w:t>
            </w:r>
          </w:p>
        </w:tc>
      </w:tr>
      <w:tr w:rsidR="001B05AB" w:rsidRPr="001B05AB" w:rsidTr="001B05AB">
        <w:trPr>
          <w:trHeight w:val="264"/>
        </w:trPr>
        <w:tc>
          <w:tcPr>
            <w:tcW w:w="640" w:type="dxa"/>
            <w:vMerge w:val="restart"/>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I</w:t>
            </w:r>
          </w:p>
        </w:tc>
        <w:tc>
          <w:tcPr>
            <w:tcW w:w="14077" w:type="dxa"/>
            <w:gridSpan w:val="5"/>
            <w:tcBorders>
              <w:top w:val="single" w:sz="4" w:space="0" w:color="auto"/>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 xml:space="preserve">Fotonaponska elektrana </w:t>
            </w:r>
          </w:p>
        </w:tc>
      </w:tr>
      <w:tr w:rsidR="001B05AB" w:rsidRPr="001B05AB" w:rsidTr="001B05AB">
        <w:trPr>
          <w:trHeight w:val="360"/>
        </w:trPr>
        <w:tc>
          <w:tcPr>
            <w:tcW w:w="640" w:type="dxa"/>
            <w:vMerge/>
            <w:tcBorders>
              <w:top w:val="nil"/>
              <w:left w:val="single" w:sz="4" w:space="0" w:color="auto"/>
              <w:bottom w:val="single" w:sz="4" w:space="0" w:color="auto"/>
              <w:right w:val="single" w:sz="4" w:space="0" w:color="auto"/>
            </w:tcBorders>
            <w:vAlign w:val="center"/>
            <w:hideMark/>
          </w:tcPr>
          <w:p w:rsidR="001B05AB" w:rsidRPr="001B05AB" w:rsidRDefault="001B05AB" w:rsidP="001B05AB">
            <w:pPr>
              <w:rPr>
                <w:rFonts w:ascii="Arial" w:hAnsi="Arial" w:cs="Arial"/>
                <w:color w:val="000000"/>
                <w:sz w:val="16"/>
                <w:szCs w:val="16"/>
              </w:rPr>
            </w:pPr>
          </w:p>
        </w:tc>
        <w:tc>
          <w:tcPr>
            <w:tcW w:w="14077" w:type="dxa"/>
            <w:gridSpan w:val="5"/>
            <w:tcBorders>
              <w:top w:val="single" w:sz="4" w:space="0" w:color="auto"/>
              <w:left w:val="nil"/>
              <w:bottom w:val="single" w:sz="4" w:space="0" w:color="auto"/>
              <w:right w:val="single" w:sz="4" w:space="0" w:color="auto"/>
            </w:tcBorders>
            <w:shd w:val="clear" w:color="auto" w:fill="auto"/>
            <w:hideMark/>
          </w:tcPr>
          <w:p w:rsidR="001B05AB" w:rsidRPr="001B05AB" w:rsidRDefault="001B05AB" w:rsidP="00CE3A59">
            <w:pPr>
              <w:rPr>
                <w:rFonts w:ascii="Arial" w:hAnsi="Arial" w:cs="Arial"/>
                <w:color w:val="000000"/>
                <w:sz w:val="16"/>
                <w:szCs w:val="16"/>
              </w:rPr>
            </w:pPr>
            <w:r w:rsidRPr="001B05AB">
              <w:rPr>
                <w:rFonts w:ascii="Arial" w:hAnsi="Arial" w:cs="Arial"/>
                <w:color w:val="000000"/>
                <w:sz w:val="16"/>
                <w:szCs w:val="16"/>
              </w:rPr>
              <w:t>Nabavka, isporuka i ugradnja sljedeć</w:t>
            </w:r>
            <w:r w:rsidR="00CE3A59">
              <w:rPr>
                <w:rFonts w:ascii="Arial" w:hAnsi="Arial" w:cs="Arial"/>
                <w:color w:val="000000"/>
                <w:sz w:val="16"/>
                <w:szCs w:val="16"/>
              </w:rPr>
              <w:t xml:space="preserve">ih elemenata ili tehnički </w:t>
            </w:r>
            <w:r>
              <w:rPr>
                <w:rFonts w:ascii="Arial" w:hAnsi="Arial" w:cs="Arial"/>
                <w:color w:val="000000"/>
                <w:sz w:val="16"/>
                <w:szCs w:val="16"/>
              </w:rPr>
              <w:t>jednakovrijednih. Sve do</w:t>
            </w:r>
            <w:r w:rsidRPr="001B05AB">
              <w:rPr>
                <w:rFonts w:ascii="Arial" w:hAnsi="Arial" w:cs="Arial"/>
                <w:color w:val="000000"/>
                <w:sz w:val="16"/>
                <w:szCs w:val="16"/>
              </w:rPr>
              <w:t>nje stavke uključuju sve troškove vezane za nabavu, isporuku i ugradnju specificirane opreme.</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 </w:t>
            </w:r>
          </w:p>
        </w:tc>
        <w:tc>
          <w:tcPr>
            <w:tcW w:w="617"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 </w:t>
            </w:r>
          </w:p>
        </w:tc>
        <w:tc>
          <w:tcPr>
            <w:tcW w:w="98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 </w:t>
            </w:r>
          </w:p>
        </w:tc>
        <w:tc>
          <w:tcPr>
            <w:tcW w:w="1780" w:type="dxa"/>
            <w:tcBorders>
              <w:top w:val="nil"/>
              <w:left w:val="nil"/>
              <w:bottom w:val="single" w:sz="4" w:space="0" w:color="auto"/>
              <w:right w:val="single" w:sz="4" w:space="0" w:color="auto"/>
            </w:tcBorders>
            <w:shd w:val="clear" w:color="auto" w:fill="auto"/>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 </w:t>
            </w:r>
          </w:p>
        </w:tc>
        <w:tc>
          <w:tcPr>
            <w:tcW w:w="178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A</w:t>
            </w:r>
          </w:p>
        </w:tc>
        <w:tc>
          <w:tcPr>
            <w:tcW w:w="14077" w:type="dxa"/>
            <w:gridSpan w:val="5"/>
            <w:tcBorders>
              <w:top w:val="single" w:sz="4" w:space="0" w:color="auto"/>
              <w:left w:val="nil"/>
              <w:bottom w:val="single" w:sz="4" w:space="0" w:color="auto"/>
              <w:right w:val="single" w:sz="4" w:space="0" w:color="auto"/>
            </w:tcBorders>
            <w:shd w:val="clear" w:color="auto" w:fill="auto"/>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FOTONAPONSKA OPREMA</w:t>
            </w:r>
          </w:p>
        </w:tc>
      </w:tr>
      <w:tr w:rsidR="001B05AB" w:rsidRPr="001B05AB" w:rsidTr="001B05AB">
        <w:trPr>
          <w:trHeight w:val="201"/>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1836"/>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b/>
                <w:bCs/>
                <w:color w:val="000000"/>
                <w:sz w:val="16"/>
                <w:szCs w:val="16"/>
              </w:rPr>
              <w:t xml:space="preserve">Fotonaponski paneli </w:t>
            </w:r>
            <w:r w:rsidRPr="001B05AB">
              <w:rPr>
                <w:rFonts w:ascii="Arial" w:hAnsi="Arial" w:cs="Arial"/>
                <w:color w:val="000000"/>
                <w:sz w:val="16"/>
                <w:szCs w:val="16"/>
              </w:rPr>
              <w:t xml:space="preserve">nazivne snage 320Wp, tip: monokristalični, minimalno 3 bypass diode,  minimalne efikasnosti (±10%): 19,7%, nazivne struje (±10%): 9,97A, nazivnog napona (±10%): 34,19 V,maksimalnog napona sustava 1000V, Temperaturno područje (±10%): od -40 °C do +85 °C. Otpornosti na maksimalno opterećenje od (±10%): 5400 Pa, otpornos na tuču (±10%): promjer zrna 25 mm pri 23 m/s.Debljina prednjeg stakla (±10%): 3,2 mm. Približnih dimenzija (VxŠxD ±10%): 1640mm x 992mm x 35mm, mase približno (±10%): 21,8 kg. Okvir izrađen od aluminija sa dvostrukom stjenkom i otvorima za drenažu, priključna kutija u stupnju zaštite minimalno IP67, spojni kabel: bakar 4mm² s izolacijom otpornom na sunčevo zračenje i atmorsferilije, spojnice tip MC4. </w:t>
            </w:r>
            <w:r w:rsidRPr="001B05AB">
              <w:rPr>
                <w:rFonts w:ascii="Arial" w:hAnsi="Arial" w:cs="Arial"/>
                <w:color w:val="000000"/>
                <w:sz w:val="16"/>
                <w:szCs w:val="16"/>
              </w:rPr>
              <w:br/>
              <w:t>Tehnički i cjenovno jednako vrijedno tipu: Maysun Solar MS320-M60</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63</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1428"/>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2</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b/>
                <w:bCs/>
                <w:color w:val="000000"/>
                <w:sz w:val="16"/>
                <w:szCs w:val="16"/>
              </w:rPr>
              <w:t xml:space="preserve">Izmjenjivač </w:t>
            </w:r>
            <w:r w:rsidRPr="001B05AB">
              <w:rPr>
                <w:rFonts w:ascii="Arial" w:hAnsi="Arial" w:cs="Arial"/>
                <w:color w:val="000000"/>
                <w:sz w:val="16"/>
                <w:szCs w:val="16"/>
              </w:rPr>
              <w:t xml:space="preserve">nazivne snage minimalno 19,5kW DC odnosno 15kW AC, maksimalni napon DC strujnog kruga 1000V, minimalno podržava maksimalnu struju stringa 20A + 20A, minimalan broj MPPT ulaza: 2/2, nazivni napon MPPT ulaza od 200V do 800V, Nazivni napon AC 400V 3f, 50 Hz. Izmjenjivač ima sljedeće tipove zaštite: nad-naponska, pod-naponska, nad-frekvencijska, pod-frekvencijska, RCD strujna zaštitna sklopka sa sprječavanjem injektiranja istosmjerne komponete u mrežu. Efikasnost pretvorbe minimalno 98%, Stupanj zaštite minimalno IP65, približnih dimenzija (VxŠxD ±10%): 455mm x 573mm x 265mm. </w:t>
            </w:r>
            <w:r w:rsidRPr="001B05AB">
              <w:rPr>
                <w:rFonts w:ascii="Arial" w:hAnsi="Arial" w:cs="Arial"/>
                <w:color w:val="000000"/>
                <w:sz w:val="16"/>
                <w:szCs w:val="16"/>
              </w:rPr>
              <w:br/>
              <w:t>Tehnički i cjenovno jednakovrijedan tipu: Deye SUN-15K-G</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A</w:t>
            </w:r>
          </w:p>
        </w:tc>
        <w:tc>
          <w:tcPr>
            <w:tcW w:w="10517" w:type="dxa"/>
            <w:gridSpan w:val="3"/>
            <w:tcBorders>
              <w:top w:val="single" w:sz="4" w:space="0" w:color="auto"/>
              <w:left w:val="nil"/>
              <w:bottom w:val="single" w:sz="4" w:space="0" w:color="auto"/>
              <w:right w:val="single" w:sz="4" w:space="0" w:color="auto"/>
            </w:tcBorders>
            <w:shd w:val="clear" w:color="000000" w:fill="EFF4F5"/>
            <w:noWrap/>
            <w:vAlign w:val="bottom"/>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FOTONAPONSKA OPREMA</w:t>
            </w:r>
          </w:p>
        </w:tc>
        <w:tc>
          <w:tcPr>
            <w:tcW w:w="1780" w:type="dxa"/>
            <w:tcBorders>
              <w:top w:val="nil"/>
              <w:left w:val="nil"/>
              <w:bottom w:val="single" w:sz="4" w:space="0" w:color="auto"/>
              <w:right w:val="single" w:sz="4" w:space="0" w:color="auto"/>
            </w:tcBorders>
            <w:shd w:val="clear" w:color="000000" w:fill="EFF4F5"/>
            <w:noWrap/>
            <w:vAlign w:val="bottom"/>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UKUPNO:</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106F8"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tcPr>
          <w:p w:rsidR="001106F8" w:rsidRPr="001B05AB" w:rsidRDefault="001106F8" w:rsidP="001B05AB">
            <w:pPr>
              <w:rPr>
                <w:rFonts w:ascii="Arial" w:hAnsi="Arial" w:cs="Arial"/>
                <w:color w:val="000000"/>
                <w:sz w:val="16"/>
                <w:szCs w:val="16"/>
              </w:rPr>
            </w:pPr>
          </w:p>
        </w:tc>
        <w:tc>
          <w:tcPr>
            <w:tcW w:w="8920" w:type="dxa"/>
            <w:tcBorders>
              <w:top w:val="nil"/>
              <w:left w:val="nil"/>
              <w:bottom w:val="single" w:sz="4" w:space="0" w:color="auto"/>
              <w:right w:val="single" w:sz="4" w:space="0" w:color="auto"/>
            </w:tcBorders>
            <w:shd w:val="clear" w:color="auto" w:fill="auto"/>
            <w:noWrap/>
          </w:tcPr>
          <w:p w:rsidR="001106F8" w:rsidRPr="001B05AB" w:rsidRDefault="001106F8" w:rsidP="001B05AB">
            <w:pPr>
              <w:rPr>
                <w:rFonts w:ascii="Arial" w:hAnsi="Arial" w:cs="Arial"/>
                <w:color w:val="000000"/>
                <w:sz w:val="16"/>
                <w:szCs w:val="16"/>
              </w:rPr>
            </w:pPr>
          </w:p>
        </w:tc>
        <w:tc>
          <w:tcPr>
            <w:tcW w:w="617" w:type="dxa"/>
            <w:tcBorders>
              <w:top w:val="nil"/>
              <w:left w:val="nil"/>
              <w:bottom w:val="single" w:sz="4" w:space="0" w:color="auto"/>
              <w:right w:val="single" w:sz="4" w:space="0" w:color="auto"/>
            </w:tcBorders>
            <w:shd w:val="clear" w:color="auto" w:fill="auto"/>
            <w:noWrap/>
            <w:vAlign w:val="center"/>
          </w:tcPr>
          <w:p w:rsidR="001106F8" w:rsidRPr="001B05AB" w:rsidRDefault="001106F8" w:rsidP="001B05AB">
            <w:pPr>
              <w:rPr>
                <w:rFonts w:ascii="Arial" w:hAnsi="Arial" w:cs="Arial"/>
                <w:color w:val="000000"/>
                <w:sz w:val="16"/>
                <w:szCs w:val="16"/>
              </w:rPr>
            </w:pPr>
          </w:p>
        </w:tc>
        <w:tc>
          <w:tcPr>
            <w:tcW w:w="980" w:type="dxa"/>
            <w:tcBorders>
              <w:top w:val="nil"/>
              <w:left w:val="nil"/>
              <w:bottom w:val="single" w:sz="4" w:space="0" w:color="auto"/>
              <w:right w:val="single" w:sz="4" w:space="0" w:color="auto"/>
            </w:tcBorders>
            <w:shd w:val="clear" w:color="auto" w:fill="auto"/>
            <w:noWrap/>
            <w:vAlign w:val="bottom"/>
          </w:tcPr>
          <w:p w:rsidR="001106F8" w:rsidRPr="001B05AB" w:rsidRDefault="001106F8" w:rsidP="001B05AB">
            <w:pPr>
              <w:rPr>
                <w:rFonts w:ascii="Arial" w:hAnsi="Arial" w:cs="Arial"/>
                <w:color w:val="000000"/>
                <w:sz w:val="16"/>
                <w:szCs w:val="16"/>
              </w:rPr>
            </w:pPr>
          </w:p>
        </w:tc>
        <w:tc>
          <w:tcPr>
            <w:tcW w:w="1780" w:type="dxa"/>
            <w:tcBorders>
              <w:top w:val="nil"/>
              <w:left w:val="nil"/>
              <w:bottom w:val="single" w:sz="4" w:space="0" w:color="auto"/>
              <w:right w:val="single" w:sz="4" w:space="0" w:color="auto"/>
            </w:tcBorders>
            <w:shd w:val="clear" w:color="auto" w:fill="auto"/>
            <w:noWrap/>
            <w:vAlign w:val="bottom"/>
          </w:tcPr>
          <w:p w:rsidR="001106F8" w:rsidRPr="001B05AB" w:rsidRDefault="001106F8" w:rsidP="001B05AB">
            <w:pPr>
              <w:jc w:val="right"/>
              <w:rPr>
                <w:rFonts w:ascii="Arial" w:hAnsi="Arial" w:cs="Arial"/>
                <w:color w:val="000000"/>
                <w:sz w:val="16"/>
                <w:szCs w:val="16"/>
              </w:rPr>
            </w:pPr>
          </w:p>
        </w:tc>
        <w:tc>
          <w:tcPr>
            <w:tcW w:w="1780" w:type="dxa"/>
            <w:tcBorders>
              <w:top w:val="nil"/>
              <w:left w:val="nil"/>
              <w:bottom w:val="single" w:sz="4" w:space="0" w:color="auto"/>
              <w:right w:val="single" w:sz="4" w:space="0" w:color="auto"/>
            </w:tcBorders>
            <w:shd w:val="clear" w:color="auto" w:fill="auto"/>
            <w:noWrap/>
            <w:vAlign w:val="bottom"/>
          </w:tcPr>
          <w:p w:rsidR="001106F8" w:rsidRPr="001B05AB" w:rsidRDefault="001106F8" w:rsidP="001B05AB">
            <w:pPr>
              <w:rPr>
                <w:rFonts w:ascii="Arial" w:hAnsi="Arial" w:cs="Arial"/>
                <w:color w:val="000000"/>
                <w:sz w:val="16"/>
                <w:szCs w:val="16"/>
              </w:rPr>
            </w:pP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lastRenderedPageBreak/>
              <w:t>B</w:t>
            </w:r>
          </w:p>
        </w:tc>
        <w:tc>
          <w:tcPr>
            <w:tcW w:w="14077" w:type="dxa"/>
            <w:gridSpan w:val="5"/>
            <w:tcBorders>
              <w:top w:val="single" w:sz="4" w:space="0" w:color="auto"/>
              <w:left w:val="nil"/>
              <w:bottom w:val="single" w:sz="4" w:space="0" w:color="auto"/>
              <w:right w:val="single" w:sz="4" w:space="0" w:color="auto"/>
            </w:tcBorders>
            <w:shd w:val="clear" w:color="auto" w:fill="auto"/>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ZS razvodni ormar stringa</w:t>
            </w:r>
          </w:p>
        </w:tc>
      </w:tr>
      <w:tr w:rsidR="001B05AB" w:rsidRPr="001B05AB" w:rsidTr="001B05AB">
        <w:trPr>
          <w:trHeight w:val="1335"/>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b/>
                <w:bCs/>
                <w:color w:val="000000"/>
                <w:sz w:val="16"/>
                <w:szCs w:val="16"/>
              </w:rPr>
              <w:t>Razdjelni ormar ZS,</w:t>
            </w:r>
            <w:r w:rsidRPr="001B05AB">
              <w:rPr>
                <w:rFonts w:ascii="Arial" w:hAnsi="Arial" w:cs="Arial"/>
                <w:color w:val="000000"/>
                <w:sz w:val="16"/>
                <w:szCs w:val="16"/>
              </w:rPr>
              <w:t xml:space="preserve"> izrađen od plastike (dimenzije prije narudžbe provjeriti po slaganju svih elemenata te uz rezervni slobodni prostor 30 %), u stupnju zaštite IP 55, sa dvokrilnim vratima snabdjevenim tipskom bravicom s ključem. Oznaku razdjelnika, natpise na vratima, izvode kabela iz ormara prema strujnim krugovima izvesti na graviranim plastičnim pločicama, a svu opremu u razdjelniku označiti trajnim oznakama prema jednopolnoj shemi sukladno tehničkom opisu. Ormar zaštititi ličenjem ili plastificiranjem. U ormar isporučiti i ugraditi opremu koja će biti dana jednopolnom shemom u Izvedbenom projektu.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2</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Odvodnik prenapona klase B/C ,4P, 12,5kA/1000VDC</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408"/>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Stezaljke, MC4 spojnice, spojni vodovi odgovarajućeg presjeka i boja plastični kabel kanali sitni montažni pribor i spojni materijal.</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106F8">
        <w:trPr>
          <w:trHeight w:val="85"/>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B</w:t>
            </w:r>
          </w:p>
        </w:tc>
        <w:tc>
          <w:tcPr>
            <w:tcW w:w="10517" w:type="dxa"/>
            <w:gridSpan w:val="3"/>
            <w:tcBorders>
              <w:top w:val="single" w:sz="4" w:space="0" w:color="auto"/>
              <w:left w:val="nil"/>
              <w:bottom w:val="single" w:sz="4" w:space="0" w:color="auto"/>
              <w:right w:val="single" w:sz="4" w:space="0" w:color="auto"/>
            </w:tcBorders>
            <w:shd w:val="clear" w:color="000000" w:fill="EFF4F5"/>
            <w:noWrap/>
            <w:vAlign w:val="bottom"/>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ZS razvodni ormar stringa</w:t>
            </w:r>
          </w:p>
        </w:tc>
        <w:tc>
          <w:tcPr>
            <w:tcW w:w="1780" w:type="dxa"/>
            <w:tcBorders>
              <w:top w:val="nil"/>
              <w:left w:val="nil"/>
              <w:bottom w:val="single" w:sz="4" w:space="0" w:color="auto"/>
              <w:right w:val="single" w:sz="4" w:space="0" w:color="auto"/>
            </w:tcBorders>
            <w:shd w:val="clear" w:color="000000" w:fill="EFF4F5"/>
            <w:noWrap/>
            <w:vAlign w:val="bottom"/>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UKUPNO:</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C</w:t>
            </w:r>
          </w:p>
        </w:tc>
        <w:tc>
          <w:tcPr>
            <w:tcW w:w="14077" w:type="dxa"/>
            <w:gridSpan w:val="5"/>
            <w:tcBorders>
              <w:top w:val="single" w:sz="4" w:space="0" w:color="auto"/>
              <w:left w:val="nil"/>
              <w:bottom w:val="single" w:sz="4" w:space="0" w:color="auto"/>
              <w:right w:val="single" w:sz="4" w:space="0" w:color="auto"/>
            </w:tcBorders>
            <w:shd w:val="clear" w:color="auto" w:fill="auto"/>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DC ormar</w:t>
            </w:r>
          </w:p>
        </w:tc>
      </w:tr>
      <w:tr w:rsidR="001B05AB" w:rsidRPr="001B05AB" w:rsidTr="001106F8">
        <w:trPr>
          <w:trHeight w:val="129"/>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1410"/>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b/>
                <w:bCs/>
                <w:color w:val="000000"/>
                <w:sz w:val="16"/>
                <w:szCs w:val="16"/>
              </w:rPr>
              <w:t>Razdjelni DC ormar,</w:t>
            </w:r>
            <w:r w:rsidRPr="001B05AB">
              <w:rPr>
                <w:rFonts w:ascii="Arial" w:hAnsi="Arial" w:cs="Arial"/>
                <w:color w:val="000000"/>
                <w:sz w:val="16"/>
                <w:szCs w:val="16"/>
              </w:rPr>
              <w:t xml:space="preserve"> izrađen od dva puta dekapiranog lima deb. 2 mm (dimenzije prije narudžbe provjeriti po slaganju svih elemenata te uz rezervni slobodni prostor 30 %), u stupnju zaštite IP 55, sa dvokrilnim vratima snabdjevenim tipskom bravicom s ključem. Oznaku razdjelnika, natpise na vratima, izvode kabela iz ormara prema strujnim krugovima izvesti na graviranim plastičnim pločicama, a svu opremu u razdjelniku označiti trajnim oznakama prema jednopolnoj shemi sukladno tehničkom opisu. Ormar zaštititi ličenjem ili plastificiranjem. U ormar isporučiti i ugraditi opremu koja će biti dana jednopolnom shemom u Izvedbenom projektu.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2</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Odvodnik prenapona klase B/C ,4P, 12,5kA/1000VDC</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 xml:space="preserve">DC zaštitni prekidač   </w:t>
            </w:r>
            <w:r w:rsidRPr="001B05AB">
              <w:rPr>
                <w:rFonts w:ascii="Arial" w:hAnsi="Arial" w:cs="Arial"/>
                <w:color w:val="000000"/>
                <w:sz w:val="16"/>
                <w:szCs w:val="16"/>
              </w:rPr>
              <w:t>C karateristika, 16A DC, prekidna moč: 10 kA, 2 pola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408"/>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4</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Stezaljke, MC4 spojnice, spojni vodovi odgovarajućeg presjeka i boja plastični kabel kanali sitni montažni pribor i spojni materijal.</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C</w:t>
            </w:r>
          </w:p>
        </w:tc>
        <w:tc>
          <w:tcPr>
            <w:tcW w:w="10517" w:type="dxa"/>
            <w:gridSpan w:val="3"/>
            <w:tcBorders>
              <w:top w:val="single" w:sz="4" w:space="0" w:color="auto"/>
              <w:left w:val="nil"/>
              <w:bottom w:val="single" w:sz="4" w:space="0" w:color="auto"/>
              <w:right w:val="single" w:sz="4" w:space="0" w:color="auto"/>
            </w:tcBorders>
            <w:shd w:val="clear" w:color="000000" w:fill="EFF4F5"/>
            <w:noWrap/>
            <w:vAlign w:val="bottom"/>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DC ormar</w:t>
            </w:r>
          </w:p>
        </w:tc>
        <w:tc>
          <w:tcPr>
            <w:tcW w:w="1780" w:type="dxa"/>
            <w:tcBorders>
              <w:top w:val="nil"/>
              <w:left w:val="nil"/>
              <w:bottom w:val="single" w:sz="4" w:space="0" w:color="auto"/>
              <w:right w:val="single" w:sz="4" w:space="0" w:color="auto"/>
            </w:tcBorders>
            <w:shd w:val="clear" w:color="000000" w:fill="EFF4F5"/>
            <w:noWrap/>
            <w:vAlign w:val="bottom"/>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UKUPNO:</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D</w:t>
            </w:r>
          </w:p>
        </w:tc>
        <w:tc>
          <w:tcPr>
            <w:tcW w:w="14077" w:type="dxa"/>
            <w:gridSpan w:val="5"/>
            <w:tcBorders>
              <w:top w:val="single" w:sz="4" w:space="0" w:color="auto"/>
              <w:left w:val="nil"/>
              <w:bottom w:val="single" w:sz="4" w:space="0" w:color="auto"/>
              <w:right w:val="single" w:sz="4" w:space="0" w:color="auto"/>
            </w:tcBorders>
            <w:shd w:val="clear" w:color="auto" w:fill="auto"/>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Ormarić za izjednačavanje potencijala</w:t>
            </w:r>
          </w:p>
        </w:tc>
      </w:tr>
      <w:tr w:rsidR="001B05AB" w:rsidRPr="001B05AB" w:rsidTr="00A90BDD">
        <w:trPr>
          <w:trHeight w:val="58"/>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450"/>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Razvodni ormar</w:t>
            </w:r>
            <w:r w:rsidRPr="001B05AB">
              <w:rPr>
                <w:rFonts w:ascii="Arial" w:hAnsi="Arial" w:cs="Arial"/>
                <w:color w:val="000000"/>
                <w:sz w:val="16"/>
                <w:szCs w:val="16"/>
              </w:rPr>
              <w:t xml:space="preserve"> dimenzija  300x250x260 predviđen za montažu na podkonstrukciju, izveden sa minimalnim stupnjem zaštite IP66</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2</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Odgovarajuće redne stezaljke</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Formiranje sabirnica (L1, L2, L3, N,  PE, jedno potencijalna)uključujući materijal</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4</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Izvesti sva korektna spajanja elemenata u ormaru</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5</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Ostali spojni i montažni materija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D</w:t>
            </w:r>
          </w:p>
        </w:tc>
        <w:tc>
          <w:tcPr>
            <w:tcW w:w="10517" w:type="dxa"/>
            <w:gridSpan w:val="3"/>
            <w:tcBorders>
              <w:top w:val="single" w:sz="4" w:space="0" w:color="auto"/>
              <w:left w:val="nil"/>
              <w:bottom w:val="single" w:sz="4" w:space="0" w:color="auto"/>
              <w:right w:val="single" w:sz="4" w:space="0" w:color="auto"/>
            </w:tcBorders>
            <w:shd w:val="clear" w:color="000000" w:fill="EFF4F5"/>
            <w:noWrap/>
            <w:vAlign w:val="bottom"/>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Ormarić za izjednačavanje potencijala</w:t>
            </w:r>
          </w:p>
        </w:tc>
        <w:tc>
          <w:tcPr>
            <w:tcW w:w="1780" w:type="dxa"/>
            <w:tcBorders>
              <w:top w:val="nil"/>
              <w:left w:val="nil"/>
              <w:bottom w:val="single" w:sz="4" w:space="0" w:color="auto"/>
              <w:right w:val="single" w:sz="4" w:space="0" w:color="auto"/>
            </w:tcBorders>
            <w:shd w:val="clear" w:color="000000" w:fill="EFF4F5"/>
            <w:noWrap/>
            <w:vAlign w:val="bottom"/>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UKUPNO:</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lastRenderedPageBreak/>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E</w:t>
            </w:r>
          </w:p>
        </w:tc>
        <w:tc>
          <w:tcPr>
            <w:tcW w:w="14077" w:type="dxa"/>
            <w:gridSpan w:val="5"/>
            <w:tcBorders>
              <w:top w:val="single" w:sz="4" w:space="0" w:color="auto"/>
              <w:left w:val="nil"/>
              <w:bottom w:val="single" w:sz="4" w:space="0" w:color="auto"/>
              <w:right w:val="single" w:sz="4" w:space="0" w:color="auto"/>
            </w:tcBorders>
            <w:shd w:val="clear" w:color="auto" w:fill="auto"/>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AC razvodni ormar</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1395"/>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b/>
                <w:bCs/>
                <w:color w:val="000000"/>
                <w:sz w:val="16"/>
                <w:szCs w:val="16"/>
              </w:rPr>
              <w:t>AC razvodni ormar</w:t>
            </w:r>
            <w:r w:rsidRPr="001B05AB">
              <w:rPr>
                <w:rFonts w:ascii="Arial" w:hAnsi="Arial" w:cs="Arial"/>
                <w:color w:val="000000"/>
                <w:sz w:val="16"/>
                <w:szCs w:val="16"/>
              </w:rPr>
              <w:t xml:space="preserve">, izrađen od dva puta dekapiranog lima deb. 2 mm (dimenzije prije narudžbe provjeriti po slaganju svih elemenata te uz rezervni slobodni prostor 30 %), u stupnju zaštite IP 55, sa dvokrilnim vratima snabdjevenim tipskom bravicom s ključem. Oznaku razdjelnika, natpise na vratima, izvode kabela iz ormara prema strujnim krugovima izvesti na graviranim plastičnim pločicama, a svu opremu u razdjelniku označiti trajnim oznakama prema jednopolnoj shemi sukladno tehničkom opisu. Ormar zaštititi ličenjem ili plastificiranjem. U ormar isporučiti i ugraditi opremu koja će biti dana jednopolnom shemom u Izvedbenom projektu.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2</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Odvodnik prenapona klase C ,2P, 12,5kA/275VAC</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Tropolna rastavljačka pruga TOP 100A, s umetcima gG 3x100A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4</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sz w:val="16"/>
                <w:szCs w:val="16"/>
              </w:rPr>
            </w:pPr>
            <w:r w:rsidRPr="001B05AB">
              <w:rPr>
                <w:rFonts w:ascii="Arial" w:hAnsi="Arial" w:cs="Arial"/>
                <w:sz w:val="16"/>
                <w:szCs w:val="16"/>
              </w:rPr>
              <w:t>Automatski osigurači C35A/3 , 10kA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5</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RCD - FID sklopka 63/0,3A Tip-A, 10kA 4P</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6</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Odgovarajuće redne stezaljke</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7</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Formiranje sabirnica (L1, L2, L3, N,  PE, jedno potencijalna) uključujući materijal</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8</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Izvesti sva korektna spajanja elemenata u ormaru</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9</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Ostali spojni i montažni materija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E</w:t>
            </w:r>
          </w:p>
        </w:tc>
        <w:tc>
          <w:tcPr>
            <w:tcW w:w="10517" w:type="dxa"/>
            <w:gridSpan w:val="3"/>
            <w:tcBorders>
              <w:top w:val="single" w:sz="4" w:space="0" w:color="auto"/>
              <w:left w:val="nil"/>
              <w:bottom w:val="single" w:sz="4" w:space="0" w:color="auto"/>
              <w:right w:val="single" w:sz="4" w:space="0" w:color="auto"/>
            </w:tcBorders>
            <w:shd w:val="clear" w:color="000000" w:fill="EFF4F5"/>
            <w:noWrap/>
            <w:vAlign w:val="bottom"/>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AC razvodni ormar</w:t>
            </w:r>
          </w:p>
        </w:tc>
        <w:tc>
          <w:tcPr>
            <w:tcW w:w="1780" w:type="dxa"/>
            <w:tcBorders>
              <w:top w:val="nil"/>
              <w:left w:val="nil"/>
              <w:bottom w:val="single" w:sz="4" w:space="0" w:color="auto"/>
              <w:right w:val="single" w:sz="4" w:space="0" w:color="auto"/>
            </w:tcBorders>
            <w:shd w:val="clear" w:color="000000" w:fill="EFF4F5"/>
            <w:noWrap/>
            <w:vAlign w:val="bottom"/>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UKUPNO:</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F</w:t>
            </w:r>
          </w:p>
        </w:tc>
        <w:tc>
          <w:tcPr>
            <w:tcW w:w="14077" w:type="dxa"/>
            <w:gridSpan w:val="5"/>
            <w:tcBorders>
              <w:top w:val="single" w:sz="4" w:space="0" w:color="auto"/>
              <w:left w:val="nil"/>
              <w:bottom w:val="single" w:sz="4" w:space="0" w:color="auto"/>
              <w:right w:val="single" w:sz="4" w:space="0" w:color="auto"/>
            </w:tcBorders>
            <w:shd w:val="clear" w:color="auto" w:fill="auto"/>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Kabelska instalacija FN elektrane</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DC kabel  PV1-F 6 mm²</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200</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2</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Napojni kabel P/F 16mm²   (crna)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10</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Kabel za uzemljenje metalnih masa P/F 16mm²   (žuto-zelena)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150</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4</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Konektori MC4  (muški + ženski)</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18</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5</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Kabel regal 50 x 60 mm </w:t>
            </w:r>
            <w:r w:rsidR="00CC38AF">
              <w:rPr>
                <w:rFonts w:ascii="Arial" w:hAnsi="Arial" w:cs="Arial"/>
                <w:color w:val="000000"/>
                <w:sz w:val="16"/>
                <w:szCs w:val="16"/>
              </w:rPr>
              <w:t>od pocinčanog lima s odgovarajuć</w:t>
            </w:r>
            <w:r w:rsidRPr="001B05AB">
              <w:rPr>
                <w:rFonts w:ascii="Arial" w:hAnsi="Arial" w:cs="Arial"/>
                <w:color w:val="000000"/>
                <w:sz w:val="16"/>
                <w:szCs w:val="16"/>
              </w:rPr>
              <w:t xml:space="preserve">im poklopcem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30</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6</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Napojni kabel NYY 4x16 mm²</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10</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7</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Napojni kabel NYY 5x16 mm²</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100</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8</w:t>
            </w:r>
          </w:p>
        </w:tc>
        <w:tc>
          <w:tcPr>
            <w:tcW w:w="8920" w:type="dxa"/>
            <w:tcBorders>
              <w:top w:val="nil"/>
              <w:left w:val="nil"/>
              <w:bottom w:val="single" w:sz="4" w:space="0" w:color="auto"/>
              <w:right w:val="single" w:sz="4" w:space="0" w:color="auto"/>
            </w:tcBorders>
            <w:shd w:val="clear" w:color="auto" w:fill="auto"/>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Stezaljke, spojni vodovi odgovarajućeg presjeka i boja plastični kabel kanali sitni montažni pribor i spojni materijal.</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F</w:t>
            </w:r>
          </w:p>
        </w:tc>
        <w:tc>
          <w:tcPr>
            <w:tcW w:w="10517" w:type="dxa"/>
            <w:gridSpan w:val="3"/>
            <w:tcBorders>
              <w:top w:val="single" w:sz="4" w:space="0" w:color="auto"/>
              <w:left w:val="nil"/>
              <w:bottom w:val="single" w:sz="4" w:space="0" w:color="auto"/>
              <w:right w:val="single" w:sz="4" w:space="0" w:color="auto"/>
            </w:tcBorders>
            <w:shd w:val="clear" w:color="000000" w:fill="EFF4F5"/>
            <w:noWrap/>
            <w:vAlign w:val="bottom"/>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Kabelska instalacija FN elektrane</w:t>
            </w:r>
          </w:p>
        </w:tc>
        <w:tc>
          <w:tcPr>
            <w:tcW w:w="1780" w:type="dxa"/>
            <w:tcBorders>
              <w:top w:val="nil"/>
              <w:left w:val="nil"/>
              <w:bottom w:val="single" w:sz="4" w:space="0" w:color="auto"/>
              <w:right w:val="single" w:sz="4" w:space="0" w:color="auto"/>
            </w:tcBorders>
            <w:shd w:val="clear" w:color="000000" w:fill="EFF4F5"/>
            <w:noWrap/>
            <w:vAlign w:val="bottom"/>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UKUPNO:</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lastRenderedPageBreak/>
              <w:t>G</w:t>
            </w:r>
          </w:p>
        </w:tc>
        <w:tc>
          <w:tcPr>
            <w:tcW w:w="14077" w:type="dxa"/>
            <w:gridSpan w:val="5"/>
            <w:tcBorders>
              <w:top w:val="single" w:sz="4" w:space="0" w:color="auto"/>
              <w:left w:val="nil"/>
              <w:bottom w:val="single" w:sz="4" w:space="0" w:color="auto"/>
              <w:right w:val="single" w:sz="4" w:space="0" w:color="auto"/>
            </w:tcBorders>
            <w:shd w:val="clear" w:color="auto" w:fill="auto"/>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Nosiva konstrukcija FN panela</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Aluminijska šina - prilagođena za montiranje FN panela dužine 4200 mm</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27</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2</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Spojnice šina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30</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612"/>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3</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b/>
                <w:bCs/>
                <w:color w:val="000000"/>
                <w:sz w:val="16"/>
                <w:szCs w:val="16"/>
              </w:rPr>
            </w:pPr>
            <w:r w:rsidRPr="001B05AB">
              <w:rPr>
                <w:rFonts w:ascii="Arial" w:hAnsi="Arial" w:cs="Arial"/>
                <w:b/>
                <w:bCs/>
                <w:color w:val="000000"/>
                <w:sz w:val="16"/>
                <w:szCs w:val="16"/>
              </w:rPr>
              <w:t xml:space="preserve">Podkonstrukcija FN elektrane </w:t>
            </w:r>
            <w:r w:rsidRPr="001B05AB">
              <w:rPr>
                <w:rFonts w:ascii="Arial" w:hAnsi="Arial" w:cs="Arial"/>
                <w:color w:val="000000"/>
                <w:sz w:val="16"/>
                <w:szCs w:val="16"/>
              </w:rPr>
              <w:t>Podkonstrukcija izvodi se od  sidrišta na sidrišta postavljaju se i pričvršćuje nosiva podkonstrukcija FN panela iz odgovarajućih Al "L" profila koji se vijcima učvršćuju. Sve prema statičkom proračunu. Obračun kompletno za sav izvršeni posao do potpune funkcionalne gotovosti.</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sz w:val="16"/>
                <w:szCs w:val="16"/>
              </w:rPr>
            </w:pPr>
            <w:r w:rsidRPr="001B05AB">
              <w:rPr>
                <w:rFonts w:ascii="Arial" w:hAnsi="Arial" w:cs="Arial"/>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4</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Rubni prihvatnici panela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12</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5</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Centralni prihvatnici panela</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120</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6</w:t>
            </w:r>
          </w:p>
        </w:tc>
        <w:tc>
          <w:tcPr>
            <w:tcW w:w="8920" w:type="dxa"/>
            <w:tcBorders>
              <w:top w:val="nil"/>
              <w:left w:val="nil"/>
              <w:bottom w:val="single" w:sz="4" w:space="0" w:color="auto"/>
              <w:right w:val="single" w:sz="4" w:space="0" w:color="auto"/>
            </w:tcBorders>
            <w:shd w:val="clear" w:color="auto" w:fill="auto"/>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Vi</w:t>
            </w:r>
            <w:r w:rsidR="00293432">
              <w:rPr>
                <w:rFonts w:ascii="Arial" w:hAnsi="Arial" w:cs="Arial"/>
                <w:color w:val="000000"/>
                <w:sz w:val="16"/>
                <w:szCs w:val="16"/>
              </w:rPr>
              <w:t>j</w:t>
            </w:r>
            <w:r w:rsidRPr="001B05AB">
              <w:rPr>
                <w:rFonts w:ascii="Arial" w:hAnsi="Arial" w:cs="Arial"/>
                <w:color w:val="000000"/>
                <w:sz w:val="16"/>
                <w:szCs w:val="16"/>
              </w:rPr>
              <w:t>ci, podnožne stopice, ostali spojni i montažni materijal.</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kpl</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F</w:t>
            </w:r>
          </w:p>
        </w:tc>
        <w:tc>
          <w:tcPr>
            <w:tcW w:w="10517" w:type="dxa"/>
            <w:gridSpan w:val="3"/>
            <w:tcBorders>
              <w:top w:val="single" w:sz="4" w:space="0" w:color="auto"/>
              <w:left w:val="nil"/>
              <w:bottom w:val="single" w:sz="4" w:space="0" w:color="auto"/>
              <w:right w:val="single" w:sz="4" w:space="0" w:color="auto"/>
            </w:tcBorders>
            <w:shd w:val="clear" w:color="000000" w:fill="EFF4F5"/>
            <w:noWrap/>
            <w:vAlign w:val="bottom"/>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Nosiva konstrukcija FN panela</w:t>
            </w:r>
          </w:p>
        </w:tc>
        <w:tc>
          <w:tcPr>
            <w:tcW w:w="1780" w:type="dxa"/>
            <w:tcBorders>
              <w:top w:val="nil"/>
              <w:left w:val="nil"/>
              <w:bottom w:val="single" w:sz="4" w:space="0" w:color="auto"/>
              <w:right w:val="single" w:sz="4" w:space="0" w:color="auto"/>
            </w:tcBorders>
            <w:shd w:val="clear" w:color="000000" w:fill="EFF4F5"/>
            <w:noWrap/>
            <w:vAlign w:val="bottom"/>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UKUPNO:</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H</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Usluga stručnog nadzora pri gradnji FN elektrane</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kom</w:t>
            </w:r>
          </w:p>
        </w:tc>
        <w:tc>
          <w:tcPr>
            <w:tcW w:w="9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jc w:val="center"/>
              <w:rPr>
                <w:rFonts w:ascii="Arial" w:hAnsi="Arial" w:cs="Arial"/>
                <w:color w:val="000000"/>
                <w:sz w:val="16"/>
                <w:szCs w:val="16"/>
              </w:rPr>
            </w:pPr>
            <w:r w:rsidRPr="001B05AB">
              <w:rPr>
                <w:rFonts w:ascii="Arial" w:hAnsi="Arial" w:cs="Arial"/>
                <w:color w:val="000000"/>
                <w:sz w:val="16"/>
                <w:szCs w:val="16"/>
              </w:rPr>
              <w:t>1</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xml:space="preserve">  </w:t>
            </w:r>
          </w:p>
        </w:tc>
      </w:tr>
      <w:tr w:rsidR="001B05AB" w:rsidRPr="001B05AB" w:rsidTr="001B05AB">
        <w:trPr>
          <w:trHeight w:val="132"/>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vAlign w:val="center"/>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 </w:t>
            </w:r>
          </w:p>
        </w:tc>
        <w:tc>
          <w:tcPr>
            <w:tcW w:w="12297" w:type="dxa"/>
            <w:gridSpan w:val="4"/>
            <w:tcBorders>
              <w:top w:val="single" w:sz="4" w:space="0" w:color="auto"/>
              <w:left w:val="nil"/>
              <w:bottom w:val="single" w:sz="4" w:space="0" w:color="auto"/>
              <w:right w:val="single" w:sz="4" w:space="0" w:color="auto"/>
            </w:tcBorders>
            <w:shd w:val="clear" w:color="000000" w:fill="EFF4F5"/>
            <w:vAlign w:val="center"/>
            <w:hideMark/>
          </w:tcPr>
          <w:p w:rsidR="001B05AB" w:rsidRPr="001B05AB" w:rsidRDefault="001B05AB" w:rsidP="001B05AB">
            <w:pPr>
              <w:jc w:val="right"/>
              <w:rPr>
                <w:rFonts w:ascii="Arial" w:hAnsi="Arial" w:cs="Arial"/>
                <w:b/>
                <w:bCs/>
                <w:color w:val="000000"/>
                <w:sz w:val="16"/>
                <w:szCs w:val="16"/>
              </w:rPr>
            </w:pPr>
            <w:r w:rsidRPr="001B05AB">
              <w:rPr>
                <w:rFonts w:ascii="Arial" w:hAnsi="Arial" w:cs="Arial"/>
                <w:b/>
                <w:bCs/>
                <w:color w:val="000000"/>
                <w:sz w:val="16"/>
                <w:szCs w:val="16"/>
              </w:rPr>
              <w:t>I Fotonaponska elektrana  UKUPNO:</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A90BDD">
            <w:pPr>
              <w:rPr>
                <w:rFonts w:ascii="Arial" w:hAnsi="Arial" w:cs="Arial"/>
                <w:b/>
                <w:bCs/>
                <w:color w:val="000000"/>
                <w:sz w:val="16"/>
                <w:szCs w:val="16"/>
              </w:rPr>
            </w:pPr>
            <w:r w:rsidRPr="001B05AB">
              <w:rPr>
                <w:rFonts w:ascii="Arial" w:hAnsi="Arial" w:cs="Arial"/>
                <w:b/>
                <w:bCs/>
                <w:color w:val="000000"/>
                <w:sz w:val="16"/>
                <w:szCs w:val="16"/>
              </w:rPr>
              <w:t xml:space="preserve">                               €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auto" w:fill="auto"/>
            <w:noWrap/>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 </w:t>
            </w:r>
          </w:p>
        </w:tc>
        <w:tc>
          <w:tcPr>
            <w:tcW w:w="8920" w:type="dxa"/>
            <w:tcBorders>
              <w:top w:val="nil"/>
              <w:left w:val="nil"/>
              <w:bottom w:val="single" w:sz="4" w:space="0" w:color="auto"/>
              <w:right w:val="single" w:sz="4" w:space="0" w:color="auto"/>
            </w:tcBorders>
            <w:shd w:val="clear" w:color="auto" w:fill="auto"/>
            <w:noWrap/>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jc w:val="right"/>
              <w:rPr>
                <w:rFonts w:ascii="Arial" w:hAnsi="Arial" w:cs="Arial"/>
                <w:color w:val="000000"/>
                <w:sz w:val="16"/>
                <w:szCs w:val="16"/>
              </w:rPr>
            </w:pPr>
            <w:r w:rsidRPr="001B05AB">
              <w:rPr>
                <w:rFonts w:ascii="Arial" w:hAnsi="Arial" w:cs="Arial"/>
                <w:color w:val="000000"/>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1B05AB" w:rsidRPr="001B05AB" w:rsidRDefault="001B05AB" w:rsidP="001B05AB">
            <w:pPr>
              <w:rPr>
                <w:rFonts w:ascii="Arial" w:hAnsi="Arial" w:cs="Arial"/>
                <w:color w:val="000000"/>
                <w:sz w:val="16"/>
                <w:szCs w:val="16"/>
              </w:rPr>
            </w:pPr>
            <w:r w:rsidRPr="001B05AB">
              <w:rPr>
                <w:rFonts w:ascii="Arial" w:hAnsi="Arial" w:cs="Arial"/>
                <w:color w:val="000000"/>
                <w:sz w:val="16"/>
                <w:szCs w:val="16"/>
              </w:rPr>
              <w:t>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vAlign w:val="center"/>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 </w:t>
            </w:r>
          </w:p>
        </w:tc>
        <w:tc>
          <w:tcPr>
            <w:tcW w:w="12297" w:type="dxa"/>
            <w:gridSpan w:val="4"/>
            <w:tcBorders>
              <w:top w:val="single" w:sz="4" w:space="0" w:color="auto"/>
              <w:left w:val="nil"/>
              <w:bottom w:val="single" w:sz="4" w:space="0" w:color="auto"/>
              <w:right w:val="single" w:sz="4" w:space="0" w:color="auto"/>
            </w:tcBorders>
            <w:shd w:val="clear" w:color="000000" w:fill="EFF4F5"/>
            <w:noWrap/>
            <w:vAlign w:val="center"/>
            <w:hideMark/>
          </w:tcPr>
          <w:p w:rsidR="001B05AB" w:rsidRPr="001B05AB" w:rsidRDefault="001B05AB" w:rsidP="001B05AB">
            <w:pPr>
              <w:jc w:val="right"/>
              <w:rPr>
                <w:rFonts w:ascii="Arial" w:hAnsi="Arial" w:cs="Arial"/>
                <w:b/>
                <w:bCs/>
                <w:color w:val="000000"/>
                <w:sz w:val="18"/>
                <w:szCs w:val="18"/>
              </w:rPr>
            </w:pPr>
            <w:r w:rsidRPr="001B05AB">
              <w:rPr>
                <w:rFonts w:ascii="Arial" w:hAnsi="Arial" w:cs="Arial"/>
                <w:b/>
                <w:bCs/>
                <w:color w:val="000000"/>
                <w:sz w:val="18"/>
                <w:szCs w:val="18"/>
              </w:rPr>
              <w:t>UKUPNO bez PDV-a:</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A90BDD">
            <w:pPr>
              <w:rPr>
                <w:rFonts w:ascii="Arial" w:hAnsi="Arial" w:cs="Arial"/>
                <w:b/>
                <w:bCs/>
                <w:color w:val="000000"/>
                <w:sz w:val="18"/>
                <w:szCs w:val="18"/>
              </w:rPr>
            </w:pPr>
            <w:r w:rsidRPr="001B05AB">
              <w:rPr>
                <w:rFonts w:ascii="Arial" w:hAnsi="Arial" w:cs="Arial"/>
                <w:b/>
                <w:bCs/>
                <w:color w:val="000000"/>
                <w:sz w:val="18"/>
                <w:szCs w:val="18"/>
              </w:rPr>
              <w:t xml:space="preserve">                             €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vAlign w:val="center"/>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 </w:t>
            </w:r>
          </w:p>
        </w:tc>
        <w:tc>
          <w:tcPr>
            <w:tcW w:w="12297" w:type="dxa"/>
            <w:gridSpan w:val="4"/>
            <w:tcBorders>
              <w:top w:val="single" w:sz="4" w:space="0" w:color="auto"/>
              <w:left w:val="nil"/>
              <w:bottom w:val="single" w:sz="4" w:space="0" w:color="auto"/>
              <w:right w:val="single" w:sz="4" w:space="0" w:color="auto"/>
            </w:tcBorders>
            <w:shd w:val="clear" w:color="000000" w:fill="EFF4F5"/>
            <w:noWrap/>
            <w:vAlign w:val="center"/>
            <w:hideMark/>
          </w:tcPr>
          <w:p w:rsidR="001B05AB" w:rsidRPr="001B05AB" w:rsidRDefault="001B05AB" w:rsidP="001B05AB">
            <w:pPr>
              <w:jc w:val="right"/>
              <w:rPr>
                <w:rFonts w:ascii="Arial" w:hAnsi="Arial" w:cs="Arial"/>
                <w:b/>
                <w:bCs/>
                <w:color w:val="000000"/>
                <w:sz w:val="18"/>
                <w:szCs w:val="18"/>
              </w:rPr>
            </w:pPr>
            <w:r w:rsidRPr="001B05AB">
              <w:rPr>
                <w:rFonts w:ascii="Arial" w:hAnsi="Arial" w:cs="Arial"/>
                <w:b/>
                <w:bCs/>
                <w:color w:val="000000"/>
                <w:sz w:val="18"/>
                <w:szCs w:val="18"/>
              </w:rPr>
              <w:t xml:space="preserve">PDV: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A90BDD">
            <w:pPr>
              <w:rPr>
                <w:rFonts w:ascii="Arial" w:hAnsi="Arial" w:cs="Arial"/>
                <w:color w:val="000000"/>
                <w:sz w:val="18"/>
                <w:szCs w:val="18"/>
              </w:rPr>
            </w:pPr>
            <w:r w:rsidRPr="001B05AB">
              <w:rPr>
                <w:rFonts w:ascii="Arial" w:hAnsi="Arial" w:cs="Arial"/>
                <w:color w:val="000000"/>
                <w:sz w:val="18"/>
                <w:szCs w:val="18"/>
              </w:rPr>
              <w:t xml:space="preserve">                             € </w:t>
            </w:r>
          </w:p>
        </w:tc>
      </w:tr>
      <w:tr w:rsidR="001B05AB" w:rsidRPr="001B05AB" w:rsidTr="001B05AB">
        <w:trPr>
          <w:trHeight w:val="264"/>
        </w:trPr>
        <w:tc>
          <w:tcPr>
            <w:tcW w:w="640" w:type="dxa"/>
            <w:tcBorders>
              <w:top w:val="nil"/>
              <w:left w:val="single" w:sz="4" w:space="0" w:color="auto"/>
              <w:bottom w:val="single" w:sz="4" w:space="0" w:color="auto"/>
              <w:right w:val="single" w:sz="4" w:space="0" w:color="auto"/>
            </w:tcBorders>
            <w:shd w:val="clear" w:color="000000" w:fill="EFF4F5"/>
            <w:noWrap/>
            <w:vAlign w:val="center"/>
            <w:hideMark/>
          </w:tcPr>
          <w:p w:rsidR="001B05AB" w:rsidRPr="001B05AB" w:rsidRDefault="001B05AB" w:rsidP="001B05AB">
            <w:pPr>
              <w:jc w:val="center"/>
              <w:rPr>
                <w:rFonts w:ascii="Arial" w:hAnsi="Arial" w:cs="Arial"/>
                <w:b/>
                <w:bCs/>
                <w:color w:val="000000"/>
                <w:sz w:val="16"/>
                <w:szCs w:val="16"/>
              </w:rPr>
            </w:pPr>
            <w:r w:rsidRPr="001B05AB">
              <w:rPr>
                <w:rFonts w:ascii="Arial" w:hAnsi="Arial" w:cs="Arial"/>
                <w:b/>
                <w:bCs/>
                <w:color w:val="000000"/>
                <w:sz w:val="16"/>
                <w:szCs w:val="16"/>
              </w:rPr>
              <w:t> </w:t>
            </w:r>
          </w:p>
        </w:tc>
        <w:tc>
          <w:tcPr>
            <w:tcW w:w="12297" w:type="dxa"/>
            <w:gridSpan w:val="4"/>
            <w:tcBorders>
              <w:top w:val="single" w:sz="4" w:space="0" w:color="auto"/>
              <w:left w:val="nil"/>
              <w:bottom w:val="single" w:sz="4" w:space="0" w:color="auto"/>
              <w:right w:val="single" w:sz="4" w:space="0" w:color="auto"/>
            </w:tcBorders>
            <w:shd w:val="clear" w:color="000000" w:fill="EFF4F5"/>
            <w:noWrap/>
            <w:vAlign w:val="center"/>
            <w:hideMark/>
          </w:tcPr>
          <w:p w:rsidR="001B05AB" w:rsidRPr="001B05AB" w:rsidRDefault="001B05AB" w:rsidP="001B05AB">
            <w:pPr>
              <w:jc w:val="right"/>
              <w:rPr>
                <w:rFonts w:ascii="Arial" w:hAnsi="Arial" w:cs="Arial"/>
                <w:b/>
                <w:bCs/>
                <w:color w:val="000000"/>
                <w:sz w:val="18"/>
                <w:szCs w:val="18"/>
              </w:rPr>
            </w:pPr>
            <w:r w:rsidRPr="001B05AB">
              <w:rPr>
                <w:rFonts w:ascii="Arial" w:hAnsi="Arial" w:cs="Arial"/>
                <w:b/>
                <w:bCs/>
                <w:color w:val="000000"/>
                <w:sz w:val="18"/>
                <w:szCs w:val="18"/>
              </w:rPr>
              <w:t>UKUPNO :</w:t>
            </w:r>
          </w:p>
        </w:tc>
        <w:tc>
          <w:tcPr>
            <w:tcW w:w="1780" w:type="dxa"/>
            <w:tcBorders>
              <w:top w:val="nil"/>
              <w:left w:val="nil"/>
              <w:bottom w:val="single" w:sz="4" w:space="0" w:color="auto"/>
              <w:right w:val="single" w:sz="4" w:space="0" w:color="auto"/>
            </w:tcBorders>
            <w:shd w:val="clear" w:color="auto" w:fill="auto"/>
            <w:noWrap/>
            <w:vAlign w:val="center"/>
            <w:hideMark/>
          </w:tcPr>
          <w:p w:rsidR="001B05AB" w:rsidRPr="001B05AB" w:rsidRDefault="001B05AB" w:rsidP="00A90BDD">
            <w:pPr>
              <w:rPr>
                <w:rFonts w:ascii="Arial" w:hAnsi="Arial" w:cs="Arial"/>
                <w:color w:val="000000"/>
                <w:sz w:val="18"/>
                <w:szCs w:val="18"/>
              </w:rPr>
            </w:pPr>
            <w:r w:rsidRPr="001B05AB">
              <w:rPr>
                <w:rFonts w:ascii="Arial" w:hAnsi="Arial" w:cs="Arial"/>
                <w:color w:val="000000"/>
                <w:sz w:val="18"/>
                <w:szCs w:val="18"/>
              </w:rPr>
              <w:t xml:space="preserve">                             € </w:t>
            </w:r>
          </w:p>
        </w:tc>
      </w:tr>
    </w:tbl>
    <w:p w:rsidR="001B05AB" w:rsidRDefault="001B05AB" w:rsidP="00387659">
      <w:pPr>
        <w:spacing w:line="360" w:lineRule="auto"/>
        <w:ind w:right="-142"/>
        <w:rPr>
          <w:sz w:val="22"/>
          <w:szCs w:val="22"/>
        </w:rPr>
      </w:pPr>
    </w:p>
    <w:p w:rsidR="00176C97" w:rsidRPr="00F54CA7" w:rsidRDefault="00176C97" w:rsidP="00387659">
      <w:pPr>
        <w:spacing w:line="360" w:lineRule="auto"/>
        <w:ind w:right="-142"/>
        <w:rPr>
          <w:sz w:val="22"/>
          <w:szCs w:val="22"/>
        </w:rPr>
      </w:pPr>
    </w:p>
    <w:sectPr w:rsidR="00176C97" w:rsidRPr="00F54CA7" w:rsidSect="001B05A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C9" w:rsidRDefault="009922C9" w:rsidP="009360FD">
      <w:r>
        <w:separator/>
      </w:r>
    </w:p>
  </w:endnote>
  <w:endnote w:type="continuationSeparator" w:id="0">
    <w:p w:rsidR="009922C9" w:rsidRDefault="009922C9" w:rsidP="0093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C9" w:rsidRDefault="009922C9" w:rsidP="009360FD">
      <w:r>
        <w:separator/>
      </w:r>
    </w:p>
  </w:footnote>
  <w:footnote w:type="continuationSeparator" w:id="0">
    <w:p w:rsidR="009922C9" w:rsidRDefault="009922C9" w:rsidP="009360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BC8"/>
    <w:multiLevelType w:val="hybridMultilevel"/>
    <w:tmpl w:val="611E22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6A5D58"/>
    <w:multiLevelType w:val="hybridMultilevel"/>
    <w:tmpl w:val="85E63F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2976A6"/>
    <w:multiLevelType w:val="hybridMultilevel"/>
    <w:tmpl w:val="E5C2C828"/>
    <w:lvl w:ilvl="0" w:tplc="6CFA0AD0">
      <w:numFmt w:val="bullet"/>
      <w:lvlText w:val="-"/>
      <w:lvlJc w:val="left"/>
      <w:pPr>
        <w:ind w:left="786" w:hanging="360"/>
      </w:pPr>
      <w:rPr>
        <w:rFonts w:ascii="Arial" w:eastAsia="Times New Roman" w:hAnsi="Arial" w:cs="Arial" w:hint="default"/>
      </w:rPr>
    </w:lvl>
    <w:lvl w:ilvl="1" w:tplc="041A0003">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26F40B4D"/>
    <w:multiLevelType w:val="hybridMultilevel"/>
    <w:tmpl w:val="85FC7F04"/>
    <w:lvl w:ilvl="0" w:tplc="220A1EEE">
      <w:start w:val="1"/>
      <w:numFmt w:val="decimal"/>
      <w:lvlText w:val="%1."/>
      <w:lvlJc w:val="left"/>
      <w:pPr>
        <w:ind w:left="502" w:hanging="360"/>
      </w:pPr>
      <w:rPr>
        <w:i w:val="0"/>
      </w:rPr>
    </w:lvl>
    <w:lvl w:ilvl="1" w:tplc="041A0019" w:tentative="1">
      <w:start w:val="1"/>
      <w:numFmt w:val="lowerLetter"/>
      <w:lvlText w:val="%2."/>
      <w:lvlJc w:val="left"/>
      <w:pPr>
        <w:ind w:left="1222" w:hanging="360"/>
      </w:pPr>
    </w:lvl>
    <w:lvl w:ilvl="2" w:tplc="041A001B">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A7F7259"/>
    <w:multiLevelType w:val="hybridMultilevel"/>
    <w:tmpl w:val="E3446132"/>
    <w:lvl w:ilvl="0" w:tplc="2A960768">
      <w:start w:val="2"/>
      <w:numFmt w:val="bullet"/>
      <w:lvlText w:val="-"/>
      <w:lvlJc w:val="left"/>
      <w:pPr>
        <w:ind w:left="720" w:hanging="360"/>
      </w:pPr>
      <w:rPr>
        <w:rFonts w:ascii="Times New Roman" w:eastAsia="Times New Roman" w:hAnsi="Times New Roman" w:cs="Times New Roman" w:hint="default"/>
      </w:rPr>
    </w:lvl>
    <w:lvl w:ilvl="1" w:tplc="59DEF3DC">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193F99"/>
    <w:multiLevelType w:val="hybridMultilevel"/>
    <w:tmpl w:val="C1264B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1E4E93"/>
    <w:multiLevelType w:val="hybridMultilevel"/>
    <w:tmpl w:val="4E6E20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DF090C"/>
    <w:multiLevelType w:val="hybridMultilevel"/>
    <w:tmpl w:val="29586C98"/>
    <w:lvl w:ilvl="0" w:tplc="FA7C0738">
      <w:start w:val="1"/>
      <w:numFmt w:val="lowerLetter"/>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8" w15:restartNumberingAfterBreak="0">
    <w:nsid w:val="4D0C062A"/>
    <w:multiLevelType w:val="hybridMultilevel"/>
    <w:tmpl w:val="69346C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04947C6"/>
    <w:multiLevelType w:val="hybridMultilevel"/>
    <w:tmpl w:val="4FBA03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D115659"/>
    <w:multiLevelType w:val="hybridMultilevel"/>
    <w:tmpl w:val="D71E5B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4"/>
  </w:num>
  <w:num w:numId="6">
    <w:abstractNumId w:val="5"/>
  </w:num>
  <w:num w:numId="7">
    <w:abstractNumId w:val="10"/>
  </w:num>
  <w:num w:numId="8">
    <w:abstractNumId w:val="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AB"/>
    <w:rsid w:val="00064928"/>
    <w:rsid w:val="000910F8"/>
    <w:rsid w:val="000A54CD"/>
    <w:rsid w:val="000C7A81"/>
    <w:rsid w:val="000F7986"/>
    <w:rsid w:val="001106F8"/>
    <w:rsid w:val="00114E1E"/>
    <w:rsid w:val="00117D69"/>
    <w:rsid w:val="00120875"/>
    <w:rsid w:val="001679A5"/>
    <w:rsid w:val="00170A72"/>
    <w:rsid w:val="00172B1B"/>
    <w:rsid w:val="00176C97"/>
    <w:rsid w:val="001B05AB"/>
    <w:rsid w:val="001D0976"/>
    <w:rsid w:val="001E75E6"/>
    <w:rsid w:val="00213EEE"/>
    <w:rsid w:val="00215227"/>
    <w:rsid w:val="002243B8"/>
    <w:rsid w:val="002404A9"/>
    <w:rsid w:val="00253078"/>
    <w:rsid w:val="002862A8"/>
    <w:rsid w:val="00293432"/>
    <w:rsid w:val="002D50D5"/>
    <w:rsid w:val="00302944"/>
    <w:rsid w:val="00327165"/>
    <w:rsid w:val="00335FEF"/>
    <w:rsid w:val="0034190E"/>
    <w:rsid w:val="003743A9"/>
    <w:rsid w:val="003849D8"/>
    <w:rsid w:val="00385428"/>
    <w:rsid w:val="00387659"/>
    <w:rsid w:val="003A4540"/>
    <w:rsid w:val="003B7D98"/>
    <w:rsid w:val="003E0215"/>
    <w:rsid w:val="003E21DE"/>
    <w:rsid w:val="00400BFA"/>
    <w:rsid w:val="004257D9"/>
    <w:rsid w:val="004306F8"/>
    <w:rsid w:val="00487213"/>
    <w:rsid w:val="004B17D0"/>
    <w:rsid w:val="00517E6F"/>
    <w:rsid w:val="005948A5"/>
    <w:rsid w:val="005D00FF"/>
    <w:rsid w:val="005D797B"/>
    <w:rsid w:val="005E115D"/>
    <w:rsid w:val="005E3E71"/>
    <w:rsid w:val="005E4152"/>
    <w:rsid w:val="005E43D9"/>
    <w:rsid w:val="00621FF4"/>
    <w:rsid w:val="006A037C"/>
    <w:rsid w:val="006F56CE"/>
    <w:rsid w:val="0075797F"/>
    <w:rsid w:val="0077587E"/>
    <w:rsid w:val="007A0E52"/>
    <w:rsid w:val="007B540A"/>
    <w:rsid w:val="007E2EC5"/>
    <w:rsid w:val="007E33A1"/>
    <w:rsid w:val="0080163D"/>
    <w:rsid w:val="008061AB"/>
    <w:rsid w:val="00811871"/>
    <w:rsid w:val="00830058"/>
    <w:rsid w:val="00854D60"/>
    <w:rsid w:val="00867EE8"/>
    <w:rsid w:val="00874758"/>
    <w:rsid w:val="00881327"/>
    <w:rsid w:val="0088175B"/>
    <w:rsid w:val="009360FD"/>
    <w:rsid w:val="00990D56"/>
    <w:rsid w:val="009922C9"/>
    <w:rsid w:val="009C20EC"/>
    <w:rsid w:val="009D72E7"/>
    <w:rsid w:val="00A50BAD"/>
    <w:rsid w:val="00A61886"/>
    <w:rsid w:val="00A859E8"/>
    <w:rsid w:val="00A90BDD"/>
    <w:rsid w:val="00AD6C29"/>
    <w:rsid w:val="00AF1AF3"/>
    <w:rsid w:val="00B144D6"/>
    <w:rsid w:val="00B178F0"/>
    <w:rsid w:val="00B46CF4"/>
    <w:rsid w:val="00B54768"/>
    <w:rsid w:val="00B772F3"/>
    <w:rsid w:val="00B824A0"/>
    <w:rsid w:val="00BF4208"/>
    <w:rsid w:val="00BF508B"/>
    <w:rsid w:val="00C24718"/>
    <w:rsid w:val="00CA3697"/>
    <w:rsid w:val="00CC38AF"/>
    <w:rsid w:val="00CD5D07"/>
    <w:rsid w:val="00CE3A59"/>
    <w:rsid w:val="00CF167C"/>
    <w:rsid w:val="00D47A7B"/>
    <w:rsid w:val="00DB1530"/>
    <w:rsid w:val="00DC47D3"/>
    <w:rsid w:val="00E0349B"/>
    <w:rsid w:val="00E252F2"/>
    <w:rsid w:val="00E477D6"/>
    <w:rsid w:val="00E617CA"/>
    <w:rsid w:val="00E778D5"/>
    <w:rsid w:val="00E866EB"/>
    <w:rsid w:val="00E92A42"/>
    <w:rsid w:val="00E92ABF"/>
    <w:rsid w:val="00E93F1F"/>
    <w:rsid w:val="00EB141F"/>
    <w:rsid w:val="00ED4E9D"/>
    <w:rsid w:val="00F245AC"/>
    <w:rsid w:val="00F26E50"/>
    <w:rsid w:val="00F3214C"/>
    <w:rsid w:val="00F4117D"/>
    <w:rsid w:val="00F54CA7"/>
    <w:rsid w:val="00F77980"/>
    <w:rsid w:val="00F9335E"/>
    <w:rsid w:val="00F93E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A3CA"/>
  <w15:chartTrackingRefBased/>
  <w15:docId w15:val="{7079C918-4F5B-4E22-998C-5B692380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AB"/>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8061AB"/>
    <w:rPr>
      <w:color w:val="0000FF"/>
      <w:u w:val="single"/>
    </w:rPr>
  </w:style>
  <w:style w:type="paragraph" w:styleId="Bezproreda">
    <w:name w:val="No Spacing"/>
    <w:qFormat/>
    <w:rsid w:val="008061AB"/>
    <w:rPr>
      <w:sz w:val="22"/>
      <w:szCs w:val="22"/>
      <w:lang w:eastAsia="en-US"/>
    </w:rPr>
  </w:style>
  <w:style w:type="paragraph" w:customStyle="1" w:styleId="Default">
    <w:name w:val="Default"/>
    <w:rsid w:val="008061AB"/>
    <w:pPr>
      <w:autoSpaceDE w:val="0"/>
      <w:autoSpaceDN w:val="0"/>
      <w:adjustRightInd w:val="0"/>
    </w:pPr>
    <w:rPr>
      <w:rFonts w:ascii="Arial" w:eastAsia="Times New Roman" w:hAnsi="Arial" w:cs="Arial"/>
      <w:color w:val="000000"/>
      <w:sz w:val="24"/>
      <w:szCs w:val="24"/>
    </w:rPr>
  </w:style>
  <w:style w:type="paragraph" w:styleId="Tekstbalonia">
    <w:name w:val="Balloon Text"/>
    <w:basedOn w:val="Normal"/>
    <w:link w:val="TekstbaloniaChar"/>
    <w:uiPriority w:val="99"/>
    <w:semiHidden/>
    <w:unhideWhenUsed/>
    <w:rsid w:val="008061AB"/>
    <w:rPr>
      <w:rFonts w:ascii="Tahoma" w:hAnsi="Tahoma" w:cs="Tahoma"/>
      <w:sz w:val="16"/>
      <w:szCs w:val="16"/>
    </w:rPr>
  </w:style>
  <w:style w:type="character" w:customStyle="1" w:styleId="TekstbaloniaChar">
    <w:name w:val="Tekst balončića Char"/>
    <w:link w:val="Tekstbalonia"/>
    <w:uiPriority w:val="99"/>
    <w:semiHidden/>
    <w:rsid w:val="008061AB"/>
    <w:rPr>
      <w:rFonts w:ascii="Tahoma" w:eastAsia="Times New Roman" w:hAnsi="Tahoma" w:cs="Tahoma"/>
      <w:sz w:val="16"/>
      <w:szCs w:val="16"/>
      <w:lang w:eastAsia="hr-HR"/>
    </w:rPr>
  </w:style>
  <w:style w:type="paragraph" w:styleId="Odlomakpopisa">
    <w:name w:val="List Paragraph"/>
    <w:basedOn w:val="Normal"/>
    <w:uiPriority w:val="34"/>
    <w:qFormat/>
    <w:rsid w:val="009360FD"/>
    <w:pPr>
      <w:ind w:left="720"/>
      <w:contextualSpacing/>
    </w:pPr>
  </w:style>
  <w:style w:type="paragraph" w:styleId="Zaglavlje">
    <w:name w:val="header"/>
    <w:basedOn w:val="Normal"/>
    <w:link w:val="ZaglavljeChar"/>
    <w:uiPriority w:val="99"/>
    <w:semiHidden/>
    <w:unhideWhenUsed/>
    <w:rsid w:val="009360FD"/>
    <w:pPr>
      <w:tabs>
        <w:tab w:val="center" w:pos="4536"/>
        <w:tab w:val="right" w:pos="9072"/>
      </w:tabs>
    </w:pPr>
  </w:style>
  <w:style w:type="character" w:customStyle="1" w:styleId="ZaglavljeChar">
    <w:name w:val="Zaglavlje Char"/>
    <w:link w:val="Zaglavlje"/>
    <w:uiPriority w:val="99"/>
    <w:semiHidden/>
    <w:rsid w:val="009360FD"/>
    <w:rPr>
      <w:rFonts w:ascii="Times New Roman" w:eastAsia="Times New Roman" w:hAnsi="Times New Roman"/>
      <w:sz w:val="24"/>
      <w:szCs w:val="24"/>
    </w:rPr>
  </w:style>
  <w:style w:type="paragraph" w:styleId="Podnoje">
    <w:name w:val="footer"/>
    <w:basedOn w:val="Normal"/>
    <w:link w:val="PodnojeChar"/>
    <w:uiPriority w:val="99"/>
    <w:semiHidden/>
    <w:unhideWhenUsed/>
    <w:rsid w:val="009360FD"/>
    <w:pPr>
      <w:tabs>
        <w:tab w:val="center" w:pos="4536"/>
        <w:tab w:val="right" w:pos="9072"/>
      </w:tabs>
    </w:pPr>
  </w:style>
  <w:style w:type="character" w:customStyle="1" w:styleId="PodnojeChar">
    <w:name w:val="Podnožje Char"/>
    <w:link w:val="Podnoje"/>
    <w:uiPriority w:val="99"/>
    <w:semiHidden/>
    <w:rsid w:val="009360FD"/>
    <w:rPr>
      <w:rFonts w:ascii="Times New Roman" w:eastAsia="Times New Roman" w:hAnsi="Times New Roman"/>
      <w:sz w:val="24"/>
      <w:szCs w:val="24"/>
    </w:rPr>
  </w:style>
  <w:style w:type="table" w:styleId="Reetkatablice">
    <w:name w:val="Table Grid"/>
    <w:basedOn w:val="Obinatablica"/>
    <w:uiPriority w:val="39"/>
    <w:rsid w:val="00E77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2862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01579">
      <w:bodyDiv w:val="1"/>
      <w:marLeft w:val="0"/>
      <w:marRight w:val="0"/>
      <w:marTop w:val="0"/>
      <w:marBottom w:val="0"/>
      <w:divBdr>
        <w:top w:val="none" w:sz="0" w:space="0" w:color="auto"/>
        <w:left w:val="none" w:sz="0" w:space="0" w:color="auto"/>
        <w:bottom w:val="none" w:sz="0" w:space="0" w:color="auto"/>
        <w:right w:val="none" w:sz="0" w:space="0" w:color="auto"/>
      </w:divBdr>
    </w:div>
    <w:div w:id="1599871729">
      <w:bodyDiv w:val="1"/>
      <w:marLeft w:val="0"/>
      <w:marRight w:val="0"/>
      <w:marTop w:val="0"/>
      <w:marBottom w:val="0"/>
      <w:divBdr>
        <w:top w:val="none" w:sz="0" w:space="0" w:color="auto"/>
        <w:left w:val="none" w:sz="0" w:space="0" w:color="auto"/>
        <w:bottom w:val="none" w:sz="0" w:space="0" w:color="auto"/>
        <w:right w:val="none" w:sz="0" w:space="0" w:color="auto"/>
      </w:divBdr>
    </w:div>
    <w:div w:id="16347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A3AD-D805-4F46-9B3A-452B5E0D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3242</Words>
  <Characters>18482</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Opčina Gornja Reka</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Windows korisnik</cp:lastModifiedBy>
  <cp:revision>20</cp:revision>
  <cp:lastPrinted>2020-06-03T08:09:00Z</cp:lastPrinted>
  <dcterms:created xsi:type="dcterms:W3CDTF">2023-02-12T19:53:00Z</dcterms:created>
  <dcterms:modified xsi:type="dcterms:W3CDTF">2023-02-14T06:06:00Z</dcterms:modified>
</cp:coreProperties>
</file>