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A4" w:rsidRDefault="00A6093B" w:rsidP="0034002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A6093B" w:rsidRDefault="00A6093B" w:rsidP="0034002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 – BARANJSKA ŽUPANIJA</w:t>
      </w:r>
    </w:p>
    <w:p w:rsidR="00A6093B" w:rsidRDefault="00A6093B" w:rsidP="0034002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DRENJE</w:t>
      </w:r>
    </w:p>
    <w:p w:rsidR="00A6093B" w:rsidRDefault="00A6093B" w:rsidP="0034002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Ljudevita Gaja 28</w:t>
      </w:r>
      <w:r w:rsidR="00EA1B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DRENJE</w:t>
      </w:r>
    </w:p>
    <w:p w:rsidR="00FD5498" w:rsidRDefault="00EA1B52" w:rsidP="0034002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A6093B">
        <w:rPr>
          <w:rFonts w:ascii="Times New Roman" w:hAnsi="Times New Roman" w:cs="Times New Roman"/>
          <w:sz w:val="24"/>
          <w:szCs w:val="24"/>
        </w:rPr>
        <w:t>:</w:t>
      </w:r>
      <w:r w:rsidR="00E37767">
        <w:rPr>
          <w:rFonts w:ascii="Times New Roman" w:hAnsi="Times New Roman" w:cs="Times New Roman"/>
          <w:sz w:val="24"/>
          <w:szCs w:val="24"/>
        </w:rPr>
        <w:t xml:space="preserve"> </w:t>
      </w:r>
      <w:r w:rsidR="00F31632">
        <w:rPr>
          <w:rFonts w:ascii="Times New Roman" w:hAnsi="Times New Roman" w:cs="Times New Roman"/>
          <w:sz w:val="24"/>
          <w:szCs w:val="24"/>
        </w:rPr>
        <w:t>400-0</w:t>
      </w:r>
      <w:r w:rsidR="001C6E82">
        <w:rPr>
          <w:rFonts w:ascii="Times New Roman" w:hAnsi="Times New Roman" w:cs="Times New Roman"/>
          <w:sz w:val="24"/>
          <w:szCs w:val="24"/>
        </w:rPr>
        <w:t>2</w:t>
      </w:r>
      <w:r w:rsidR="00F31632">
        <w:rPr>
          <w:rFonts w:ascii="Times New Roman" w:hAnsi="Times New Roman" w:cs="Times New Roman"/>
          <w:sz w:val="24"/>
          <w:szCs w:val="24"/>
        </w:rPr>
        <w:t>/1</w:t>
      </w:r>
      <w:r w:rsidR="008B6999">
        <w:rPr>
          <w:rFonts w:ascii="Times New Roman" w:hAnsi="Times New Roman" w:cs="Times New Roman"/>
          <w:sz w:val="24"/>
          <w:szCs w:val="24"/>
        </w:rPr>
        <w:t>8</w:t>
      </w:r>
      <w:r w:rsidR="000D3630">
        <w:rPr>
          <w:rFonts w:ascii="Times New Roman" w:hAnsi="Times New Roman" w:cs="Times New Roman"/>
          <w:sz w:val="24"/>
          <w:szCs w:val="24"/>
        </w:rPr>
        <w:t>-01/01</w:t>
      </w:r>
    </w:p>
    <w:p w:rsidR="00495E98" w:rsidRDefault="00EA1B52" w:rsidP="0034002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A6093B">
        <w:rPr>
          <w:rFonts w:ascii="Times New Roman" w:hAnsi="Times New Roman" w:cs="Times New Roman"/>
          <w:sz w:val="24"/>
          <w:szCs w:val="24"/>
        </w:rPr>
        <w:t>:</w:t>
      </w:r>
      <w:r w:rsidR="00E37767">
        <w:rPr>
          <w:rFonts w:ascii="Times New Roman" w:hAnsi="Times New Roman" w:cs="Times New Roman"/>
          <w:sz w:val="24"/>
          <w:szCs w:val="24"/>
        </w:rPr>
        <w:t xml:space="preserve"> </w:t>
      </w:r>
      <w:r w:rsidR="008B6999">
        <w:rPr>
          <w:rFonts w:ascii="Times New Roman" w:hAnsi="Times New Roman" w:cs="Times New Roman"/>
          <w:sz w:val="24"/>
          <w:szCs w:val="24"/>
        </w:rPr>
        <w:t>2121-18-01-18</w:t>
      </w:r>
      <w:r w:rsidR="008A708C">
        <w:rPr>
          <w:rFonts w:ascii="Times New Roman" w:hAnsi="Times New Roman" w:cs="Times New Roman"/>
          <w:sz w:val="24"/>
          <w:szCs w:val="24"/>
        </w:rPr>
        <w:t>-2</w:t>
      </w:r>
    </w:p>
    <w:p w:rsidR="00A6093B" w:rsidRDefault="00A6093B" w:rsidP="0034002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Drenje, </w:t>
      </w:r>
      <w:r w:rsidR="004253E7">
        <w:rPr>
          <w:rFonts w:ascii="Times New Roman" w:hAnsi="Times New Roman" w:cs="Times New Roman"/>
          <w:sz w:val="24"/>
          <w:szCs w:val="24"/>
        </w:rPr>
        <w:t>20</w:t>
      </w:r>
      <w:r w:rsidR="00D12676">
        <w:rPr>
          <w:rFonts w:ascii="Times New Roman" w:hAnsi="Times New Roman" w:cs="Times New Roman"/>
          <w:sz w:val="24"/>
          <w:szCs w:val="24"/>
        </w:rPr>
        <w:t>.</w:t>
      </w:r>
      <w:r w:rsidR="00E74F17">
        <w:rPr>
          <w:rFonts w:ascii="Times New Roman" w:hAnsi="Times New Roman" w:cs="Times New Roman"/>
          <w:sz w:val="24"/>
          <w:szCs w:val="24"/>
        </w:rPr>
        <w:t xml:space="preserve"> </w:t>
      </w:r>
      <w:r w:rsidR="004253E7">
        <w:rPr>
          <w:rFonts w:ascii="Times New Roman" w:hAnsi="Times New Roman" w:cs="Times New Roman"/>
          <w:sz w:val="24"/>
          <w:szCs w:val="24"/>
        </w:rPr>
        <w:t xml:space="preserve">prosinca </w:t>
      </w:r>
      <w:r w:rsidR="00FD5498">
        <w:rPr>
          <w:rFonts w:ascii="Times New Roman" w:hAnsi="Times New Roman" w:cs="Times New Roman"/>
          <w:sz w:val="24"/>
          <w:szCs w:val="24"/>
        </w:rPr>
        <w:t xml:space="preserve"> 201</w:t>
      </w:r>
      <w:r w:rsidR="008B699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93B" w:rsidRDefault="00A6093B">
      <w:pPr>
        <w:rPr>
          <w:rFonts w:ascii="Times New Roman" w:hAnsi="Times New Roman" w:cs="Times New Roman"/>
          <w:sz w:val="24"/>
          <w:szCs w:val="24"/>
        </w:rPr>
      </w:pPr>
    </w:p>
    <w:p w:rsidR="00A6093B" w:rsidRDefault="00A6093B" w:rsidP="00A609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FINANCIJSKOG PLANA</w:t>
      </w:r>
    </w:p>
    <w:p w:rsidR="00A6093B" w:rsidRDefault="00A6093B" w:rsidP="00A6093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</w:t>
      </w:r>
    </w:p>
    <w:p w:rsidR="00A6093B" w:rsidRDefault="00E37767" w:rsidP="00EA1B52">
      <w:pPr>
        <w:pStyle w:val="Odlomakpopis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6093B">
        <w:rPr>
          <w:rFonts w:ascii="Times New Roman" w:hAnsi="Times New Roman" w:cs="Times New Roman"/>
          <w:sz w:val="24"/>
          <w:szCs w:val="24"/>
        </w:rPr>
        <w:t>ažetak djelokruga rada škole</w:t>
      </w:r>
    </w:p>
    <w:p w:rsidR="00A6093B" w:rsidRDefault="00A6093B" w:rsidP="00A6093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6093B" w:rsidRDefault="00A6093B" w:rsidP="00A6093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980801">
        <w:rPr>
          <w:rFonts w:ascii="Times New Roman" w:hAnsi="Times New Roman" w:cs="Times New Roman"/>
          <w:sz w:val="24"/>
          <w:szCs w:val="24"/>
        </w:rPr>
        <w:t>Drenje</w:t>
      </w:r>
      <w:r>
        <w:rPr>
          <w:rFonts w:ascii="Times New Roman" w:hAnsi="Times New Roman" w:cs="Times New Roman"/>
          <w:sz w:val="24"/>
          <w:szCs w:val="24"/>
        </w:rPr>
        <w:t xml:space="preserve"> javna</w:t>
      </w:r>
      <w:r w:rsidR="00980801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ustanova sa sjedištem u Drenju, Ljudevita Gaja 28. Djelatnost škole obuhvaća osnovnoškolsko ob</w:t>
      </w:r>
      <w:r w:rsidR="00980801">
        <w:rPr>
          <w:rFonts w:ascii="Times New Roman" w:hAnsi="Times New Roman" w:cs="Times New Roman"/>
          <w:sz w:val="24"/>
          <w:szCs w:val="24"/>
        </w:rPr>
        <w:t xml:space="preserve">razovanje i odgoj učenika od 1. do </w:t>
      </w:r>
      <w:r>
        <w:rPr>
          <w:rFonts w:ascii="Times New Roman" w:hAnsi="Times New Roman" w:cs="Times New Roman"/>
          <w:sz w:val="24"/>
          <w:szCs w:val="24"/>
        </w:rPr>
        <w:t>8.</w:t>
      </w:r>
      <w:r w:rsidR="00EA1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razreda. Nastava je organizirana</w:t>
      </w:r>
      <w:r w:rsidR="00EA1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 petodnevni radni tjedan sa slobodnim subotama. Nastava se odvija u oblicima: redovna, izborna, dodatna i dopunska nastava prema nastavnim planovima i programima koje je donijelo Minist</w:t>
      </w:r>
      <w:r w:rsidR="00E74F17">
        <w:rPr>
          <w:rFonts w:ascii="Times New Roman" w:hAnsi="Times New Roman" w:cs="Times New Roman"/>
          <w:sz w:val="24"/>
          <w:szCs w:val="24"/>
        </w:rPr>
        <w:t>arstvo znanosti, obrazovanja</w:t>
      </w:r>
      <w:r>
        <w:rPr>
          <w:rFonts w:ascii="Times New Roman" w:hAnsi="Times New Roman" w:cs="Times New Roman"/>
          <w:sz w:val="24"/>
          <w:szCs w:val="24"/>
        </w:rPr>
        <w:t>, prema Godišnjem planu i program rada škole te Školskom kurikulumu za školsku godinu 201</w:t>
      </w:r>
      <w:r w:rsidR="0021283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./201</w:t>
      </w:r>
      <w:r w:rsidR="0021283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117" w:rsidRDefault="00062117" w:rsidP="00E3776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Nastava se održava u matičnoj školi u Drenju i sedam područnih odjela i to: </w:t>
      </w:r>
    </w:p>
    <w:p w:rsidR="00062117" w:rsidRDefault="00062117" w:rsidP="009415C5">
      <w:pPr>
        <w:pStyle w:val="Odlomakpopisa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Matična škola u Drenju ima 8</w:t>
      </w:r>
      <w:r w:rsidR="00E66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</w:t>
      </w:r>
      <w:r w:rsidR="00D8769A">
        <w:rPr>
          <w:rFonts w:ascii="Times New Roman" w:hAnsi="Times New Roman" w:cs="Times New Roman"/>
          <w:sz w:val="24"/>
          <w:szCs w:val="24"/>
        </w:rPr>
        <w:t>sam) odjela predmetne nastave , i 2</w:t>
      </w:r>
      <w:r w:rsidR="00E1188B">
        <w:rPr>
          <w:rFonts w:ascii="Times New Roman" w:hAnsi="Times New Roman" w:cs="Times New Roman"/>
          <w:sz w:val="24"/>
          <w:szCs w:val="24"/>
        </w:rPr>
        <w:t>(</w:t>
      </w:r>
      <w:r w:rsidR="00D8769A">
        <w:rPr>
          <w:rFonts w:ascii="Times New Roman" w:hAnsi="Times New Roman" w:cs="Times New Roman"/>
          <w:sz w:val="24"/>
          <w:szCs w:val="24"/>
        </w:rPr>
        <w:t>dva</w:t>
      </w:r>
      <w:r w:rsidR="00E1188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kombiniran</w:t>
      </w:r>
      <w:r w:rsidR="00D8769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odje</w:t>
      </w:r>
      <w:r w:rsidR="00D8769A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razredne nastave</w:t>
      </w:r>
      <w:r w:rsidR="00941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(dvorazredna kombinacija). Nastava u razrednoj i predmetnoj nastavi odvija se u prijepodnevnoj smjeni.</w:t>
      </w:r>
    </w:p>
    <w:p w:rsidR="00062117" w:rsidRDefault="00062117" w:rsidP="009415C5">
      <w:pPr>
        <w:pStyle w:val="Odlomakpopisa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Područni odjel u Bračevcima ima </w:t>
      </w:r>
      <w:r w:rsidR="00410EC1">
        <w:rPr>
          <w:rFonts w:ascii="Times New Roman" w:hAnsi="Times New Roman" w:cs="Times New Roman"/>
          <w:sz w:val="24"/>
          <w:szCs w:val="24"/>
        </w:rPr>
        <w:t xml:space="preserve">1(jedan) odjel </w:t>
      </w:r>
      <w:r w:rsidR="0021283F">
        <w:rPr>
          <w:rFonts w:ascii="Times New Roman" w:hAnsi="Times New Roman" w:cs="Times New Roman"/>
          <w:sz w:val="24"/>
          <w:szCs w:val="24"/>
        </w:rPr>
        <w:t>dvo</w:t>
      </w:r>
      <w:r>
        <w:rPr>
          <w:rFonts w:ascii="Times New Roman" w:hAnsi="Times New Roman" w:cs="Times New Roman"/>
          <w:sz w:val="24"/>
          <w:szCs w:val="24"/>
        </w:rPr>
        <w:t xml:space="preserve">razredne kombinacije i nastava je organizirana u </w:t>
      </w:r>
      <w:r w:rsidR="00E1188B">
        <w:rPr>
          <w:rFonts w:ascii="Times New Roman" w:hAnsi="Times New Roman" w:cs="Times New Roman"/>
          <w:sz w:val="24"/>
          <w:szCs w:val="24"/>
        </w:rPr>
        <w:t>prijepodnevnoj</w:t>
      </w:r>
      <w:r>
        <w:rPr>
          <w:rFonts w:ascii="Times New Roman" w:hAnsi="Times New Roman" w:cs="Times New Roman"/>
          <w:sz w:val="24"/>
          <w:szCs w:val="24"/>
        </w:rPr>
        <w:t xml:space="preserve"> smjen</w:t>
      </w:r>
      <w:r w:rsidR="00E118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117" w:rsidRPr="00E1188B" w:rsidRDefault="00E37767" w:rsidP="00E1188B">
      <w:pPr>
        <w:pStyle w:val="Odlomakpopisa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Područni odjel</w:t>
      </w:r>
      <w:r w:rsidR="00062117">
        <w:rPr>
          <w:rFonts w:ascii="Times New Roman" w:hAnsi="Times New Roman" w:cs="Times New Roman"/>
          <w:sz w:val="24"/>
          <w:szCs w:val="24"/>
        </w:rPr>
        <w:t xml:space="preserve"> u Kućancima Đakovačkim ima </w:t>
      </w:r>
      <w:r w:rsidR="005C121D">
        <w:rPr>
          <w:rFonts w:ascii="Times New Roman" w:hAnsi="Times New Roman" w:cs="Times New Roman"/>
          <w:sz w:val="24"/>
          <w:szCs w:val="24"/>
        </w:rPr>
        <w:t>1(jedan) odjel tr</w:t>
      </w:r>
      <w:r w:rsidR="00062117">
        <w:rPr>
          <w:rFonts w:ascii="Times New Roman" w:hAnsi="Times New Roman" w:cs="Times New Roman"/>
          <w:sz w:val="24"/>
          <w:szCs w:val="24"/>
        </w:rPr>
        <w:t xml:space="preserve">orazredne kombinacije i nastava je organizirana u </w:t>
      </w:r>
      <w:r w:rsidR="00E1188B">
        <w:rPr>
          <w:rFonts w:ascii="Times New Roman" w:hAnsi="Times New Roman" w:cs="Times New Roman"/>
          <w:sz w:val="24"/>
          <w:szCs w:val="24"/>
        </w:rPr>
        <w:t>prijepodnevnoj smjeni.</w:t>
      </w:r>
    </w:p>
    <w:p w:rsidR="00062117" w:rsidRDefault="00062117" w:rsidP="009415C5">
      <w:pPr>
        <w:pStyle w:val="Odlomakpopisa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Područni odjel u Mandićevcu ima </w:t>
      </w:r>
      <w:r w:rsidR="00D8769A">
        <w:rPr>
          <w:rFonts w:ascii="Times New Roman" w:hAnsi="Times New Roman" w:cs="Times New Roman"/>
          <w:sz w:val="24"/>
          <w:szCs w:val="24"/>
        </w:rPr>
        <w:t>2 (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D876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odjela dvorazredne kombinacije i nastava se odvija u prijepodnevnoj smjeni.</w:t>
      </w:r>
    </w:p>
    <w:p w:rsidR="00E1188B" w:rsidRDefault="002030CC" w:rsidP="00E1188B">
      <w:pPr>
        <w:pStyle w:val="Odlomakpopisa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1188B">
        <w:rPr>
          <w:rFonts w:ascii="Times New Roman" w:hAnsi="Times New Roman" w:cs="Times New Roman"/>
          <w:sz w:val="24"/>
          <w:szCs w:val="24"/>
        </w:rPr>
        <w:t xml:space="preserve">Područni odjel u  Paljevinama  ima </w:t>
      </w:r>
      <w:r w:rsidR="00E1188B" w:rsidRPr="00E1188B">
        <w:rPr>
          <w:rFonts w:ascii="Times New Roman" w:hAnsi="Times New Roman" w:cs="Times New Roman"/>
          <w:sz w:val="24"/>
          <w:szCs w:val="24"/>
        </w:rPr>
        <w:t>1(jedan)</w:t>
      </w:r>
      <w:r w:rsidRPr="00E1188B">
        <w:rPr>
          <w:rFonts w:ascii="Times New Roman" w:hAnsi="Times New Roman" w:cs="Times New Roman"/>
          <w:sz w:val="24"/>
          <w:szCs w:val="24"/>
        </w:rPr>
        <w:t xml:space="preserve"> odjel </w:t>
      </w:r>
      <w:r w:rsidR="0021283F">
        <w:rPr>
          <w:rFonts w:ascii="Times New Roman" w:hAnsi="Times New Roman" w:cs="Times New Roman"/>
          <w:sz w:val="24"/>
          <w:szCs w:val="24"/>
        </w:rPr>
        <w:t>tr</w:t>
      </w:r>
      <w:r w:rsidR="00D8769A">
        <w:rPr>
          <w:rFonts w:ascii="Times New Roman" w:hAnsi="Times New Roman" w:cs="Times New Roman"/>
          <w:sz w:val="24"/>
          <w:szCs w:val="24"/>
        </w:rPr>
        <w:t>or</w:t>
      </w:r>
      <w:r w:rsidRPr="00E1188B">
        <w:rPr>
          <w:rFonts w:ascii="Times New Roman" w:hAnsi="Times New Roman" w:cs="Times New Roman"/>
          <w:sz w:val="24"/>
          <w:szCs w:val="24"/>
        </w:rPr>
        <w:t xml:space="preserve">azredne kombinacije i nastava je organizirana u </w:t>
      </w:r>
      <w:r w:rsidR="00E1188B">
        <w:rPr>
          <w:rFonts w:ascii="Times New Roman" w:hAnsi="Times New Roman" w:cs="Times New Roman"/>
          <w:sz w:val="24"/>
          <w:szCs w:val="24"/>
        </w:rPr>
        <w:t>prijepodnevnoj smjeni.</w:t>
      </w:r>
    </w:p>
    <w:p w:rsidR="002030CC" w:rsidRDefault="002030CC" w:rsidP="009415C5">
      <w:pPr>
        <w:pStyle w:val="Odlomakpopisa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030CC">
        <w:rPr>
          <w:rFonts w:ascii="Times New Roman" w:hAnsi="Times New Roman" w:cs="Times New Roman"/>
          <w:sz w:val="24"/>
          <w:szCs w:val="24"/>
        </w:rPr>
        <w:t xml:space="preserve">Područni odjel u Potnjanima </w:t>
      </w:r>
      <w:r w:rsidR="009415C5">
        <w:rPr>
          <w:rFonts w:ascii="Times New Roman" w:hAnsi="Times New Roman" w:cs="Times New Roman"/>
          <w:sz w:val="24"/>
          <w:szCs w:val="24"/>
        </w:rPr>
        <w:t xml:space="preserve">ima </w:t>
      </w:r>
      <w:r w:rsidR="00D8769A">
        <w:rPr>
          <w:rFonts w:ascii="Times New Roman" w:hAnsi="Times New Roman" w:cs="Times New Roman"/>
          <w:sz w:val="24"/>
          <w:szCs w:val="24"/>
        </w:rPr>
        <w:t>2(</w:t>
      </w:r>
      <w:r w:rsidR="009415C5">
        <w:rPr>
          <w:rFonts w:ascii="Times New Roman" w:hAnsi="Times New Roman" w:cs="Times New Roman"/>
          <w:sz w:val="24"/>
          <w:szCs w:val="24"/>
        </w:rPr>
        <w:t>dva</w:t>
      </w:r>
      <w:r w:rsidR="00D8769A">
        <w:rPr>
          <w:rFonts w:ascii="Times New Roman" w:hAnsi="Times New Roman" w:cs="Times New Roman"/>
          <w:sz w:val="24"/>
          <w:szCs w:val="24"/>
        </w:rPr>
        <w:t>)</w:t>
      </w:r>
      <w:r w:rsidR="009415C5">
        <w:rPr>
          <w:rFonts w:ascii="Times New Roman" w:hAnsi="Times New Roman" w:cs="Times New Roman"/>
          <w:sz w:val="24"/>
          <w:szCs w:val="24"/>
        </w:rPr>
        <w:t xml:space="preserve"> odjela dvorazredne kombinacije i nastava je organizirana u prijepodnevnoj smjeni.</w:t>
      </w:r>
    </w:p>
    <w:p w:rsidR="005C121D" w:rsidRPr="005C121D" w:rsidRDefault="005C121D" w:rsidP="005C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1188B">
        <w:rPr>
          <w:rFonts w:ascii="Times New Roman" w:hAnsi="Times New Roman" w:cs="Times New Roman"/>
          <w:sz w:val="24"/>
          <w:szCs w:val="24"/>
        </w:rPr>
        <w:t xml:space="preserve">Područni odjel u Pridvorju ima </w:t>
      </w:r>
      <w:r w:rsidR="0021283F">
        <w:rPr>
          <w:rFonts w:ascii="Times New Roman" w:hAnsi="Times New Roman" w:cs="Times New Roman"/>
          <w:sz w:val="24"/>
          <w:szCs w:val="24"/>
        </w:rPr>
        <w:t>1</w:t>
      </w:r>
      <w:r w:rsidR="00D8769A">
        <w:rPr>
          <w:rFonts w:ascii="Times New Roman" w:hAnsi="Times New Roman" w:cs="Times New Roman"/>
          <w:sz w:val="24"/>
          <w:szCs w:val="24"/>
        </w:rPr>
        <w:t>(</w:t>
      </w:r>
      <w:r w:rsidR="0021283F">
        <w:rPr>
          <w:rFonts w:ascii="Times New Roman" w:hAnsi="Times New Roman" w:cs="Times New Roman"/>
          <w:sz w:val="24"/>
          <w:szCs w:val="24"/>
        </w:rPr>
        <w:t>jedan</w:t>
      </w:r>
      <w:r w:rsidR="00D8769A">
        <w:rPr>
          <w:rFonts w:ascii="Times New Roman" w:hAnsi="Times New Roman" w:cs="Times New Roman"/>
          <w:sz w:val="24"/>
          <w:szCs w:val="24"/>
        </w:rPr>
        <w:t>)</w:t>
      </w:r>
      <w:r w:rsidR="0021283F">
        <w:rPr>
          <w:rFonts w:ascii="Times New Roman" w:hAnsi="Times New Roman" w:cs="Times New Roman"/>
          <w:sz w:val="24"/>
          <w:szCs w:val="24"/>
        </w:rPr>
        <w:t xml:space="preserve"> odjel</w:t>
      </w:r>
      <w:r w:rsidRPr="00E1188B">
        <w:rPr>
          <w:rFonts w:ascii="Times New Roman" w:hAnsi="Times New Roman" w:cs="Times New Roman"/>
          <w:sz w:val="24"/>
          <w:szCs w:val="24"/>
        </w:rPr>
        <w:t xml:space="preserve"> </w:t>
      </w:r>
      <w:r w:rsidR="0021283F">
        <w:rPr>
          <w:rFonts w:ascii="Times New Roman" w:hAnsi="Times New Roman" w:cs="Times New Roman"/>
          <w:sz w:val="24"/>
          <w:szCs w:val="24"/>
        </w:rPr>
        <w:t>četver</w:t>
      </w:r>
      <w:r w:rsidRPr="00E1188B">
        <w:rPr>
          <w:rFonts w:ascii="Times New Roman" w:hAnsi="Times New Roman" w:cs="Times New Roman"/>
          <w:sz w:val="24"/>
          <w:szCs w:val="24"/>
        </w:rPr>
        <w:t>orazredne kombinacije i nastava je organizirana u</w:t>
      </w:r>
      <w:r w:rsidR="0021283F">
        <w:rPr>
          <w:rFonts w:ascii="Times New Roman" w:hAnsi="Times New Roman" w:cs="Times New Roman"/>
          <w:sz w:val="24"/>
          <w:szCs w:val="24"/>
        </w:rPr>
        <w:t xml:space="preserve"> prijepodnevnoj smjeni </w:t>
      </w:r>
      <w:r w:rsidRPr="00E1188B">
        <w:rPr>
          <w:rFonts w:ascii="Times New Roman" w:hAnsi="Times New Roman" w:cs="Times New Roman"/>
          <w:sz w:val="24"/>
          <w:szCs w:val="24"/>
        </w:rPr>
        <w:t>.</w:t>
      </w:r>
    </w:p>
    <w:p w:rsidR="009415C5" w:rsidRPr="002030CC" w:rsidRDefault="002030CC" w:rsidP="009415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15C5">
        <w:rPr>
          <w:rFonts w:ascii="Times New Roman" w:hAnsi="Times New Roman" w:cs="Times New Roman"/>
          <w:sz w:val="24"/>
          <w:szCs w:val="24"/>
        </w:rPr>
        <w:t xml:space="preserve">Područni odjel u Slatiniku Drenjskom </w:t>
      </w:r>
      <w:r w:rsidR="009415C5" w:rsidRPr="002030CC">
        <w:rPr>
          <w:rFonts w:ascii="Times New Roman" w:hAnsi="Times New Roman" w:cs="Times New Roman"/>
          <w:sz w:val="24"/>
          <w:szCs w:val="24"/>
        </w:rPr>
        <w:t xml:space="preserve">ima </w:t>
      </w:r>
      <w:r w:rsidR="00D8769A">
        <w:rPr>
          <w:rFonts w:ascii="Times New Roman" w:hAnsi="Times New Roman" w:cs="Times New Roman"/>
          <w:sz w:val="24"/>
          <w:szCs w:val="24"/>
        </w:rPr>
        <w:t>2(d</w:t>
      </w:r>
      <w:r w:rsidR="009415C5" w:rsidRPr="002030CC">
        <w:rPr>
          <w:rFonts w:ascii="Times New Roman" w:hAnsi="Times New Roman" w:cs="Times New Roman"/>
          <w:sz w:val="24"/>
          <w:szCs w:val="24"/>
        </w:rPr>
        <w:t>va</w:t>
      </w:r>
      <w:r w:rsidR="00D8769A">
        <w:rPr>
          <w:rFonts w:ascii="Times New Roman" w:hAnsi="Times New Roman" w:cs="Times New Roman"/>
          <w:sz w:val="24"/>
          <w:szCs w:val="24"/>
        </w:rPr>
        <w:t>)</w:t>
      </w:r>
      <w:r w:rsidR="009415C5" w:rsidRPr="002030CC">
        <w:rPr>
          <w:rFonts w:ascii="Times New Roman" w:hAnsi="Times New Roman" w:cs="Times New Roman"/>
          <w:sz w:val="24"/>
          <w:szCs w:val="24"/>
        </w:rPr>
        <w:t xml:space="preserve"> odjela dvorazredne kombinacije i nastava je organizirana u </w:t>
      </w:r>
      <w:r w:rsidR="005C121D">
        <w:rPr>
          <w:rFonts w:ascii="Times New Roman" w:hAnsi="Times New Roman" w:cs="Times New Roman"/>
          <w:sz w:val="24"/>
          <w:szCs w:val="24"/>
        </w:rPr>
        <w:t>prijepodnevnoj</w:t>
      </w:r>
      <w:r w:rsidR="009415C5" w:rsidRPr="002030CC">
        <w:rPr>
          <w:rFonts w:ascii="Times New Roman" w:hAnsi="Times New Roman" w:cs="Times New Roman"/>
          <w:sz w:val="24"/>
          <w:szCs w:val="24"/>
        </w:rPr>
        <w:t xml:space="preserve"> smjen</w:t>
      </w:r>
      <w:r w:rsidR="005C121D">
        <w:rPr>
          <w:rFonts w:ascii="Times New Roman" w:hAnsi="Times New Roman" w:cs="Times New Roman"/>
          <w:sz w:val="24"/>
          <w:szCs w:val="24"/>
        </w:rPr>
        <w:t>i</w:t>
      </w:r>
      <w:r w:rsidR="009415C5" w:rsidRPr="002030CC">
        <w:rPr>
          <w:rFonts w:ascii="Times New Roman" w:hAnsi="Times New Roman" w:cs="Times New Roman"/>
          <w:sz w:val="24"/>
          <w:szCs w:val="24"/>
        </w:rPr>
        <w:t>.</w:t>
      </w:r>
    </w:p>
    <w:p w:rsidR="002030CC" w:rsidRPr="009415C5" w:rsidRDefault="002030CC" w:rsidP="009415C5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030CC" w:rsidRDefault="0021283F" w:rsidP="00B07D6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Školu polazi 185</w:t>
      </w:r>
      <w:r w:rsidR="00D8769A">
        <w:rPr>
          <w:rFonts w:ascii="Times New Roman" w:hAnsi="Times New Roman" w:cs="Times New Roman"/>
          <w:sz w:val="24"/>
          <w:szCs w:val="24"/>
        </w:rPr>
        <w:t xml:space="preserve"> učenik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E74F17">
        <w:rPr>
          <w:rFonts w:ascii="Times New Roman" w:hAnsi="Times New Roman" w:cs="Times New Roman"/>
          <w:sz w:val="24"/>
          <w:szCs w:val="24"/>
        </w:rPr>
        <w:t xml:space="preserve"> koji su raspoređeni</w:t>
      </w:r>
      <w:r w:rsidR="002030CC">
        <w:rPr>
          <w:rFonts w:ascii="Times New Roman" w:hAnsi="Times New Roman" w:cs="Times New Roman"/>
          <w:sz w:val="24"/>
          <w:szCs w:val="24"/>
        </w:rPr>
        <w:t xml:space="preserve"> u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2030CC">
        <w:rPr>
          <w:rFonts w:ascii="Times New Roman" w:hAnsi="Times New Roman" w:cs="Times New Roman"/>
          <w:sz w:val="24"/>
          <w:szCs w:val="24"/>
        </w:rPr>
        <w:t xml:space="preserve"> razredn</w:t>
      </w:r>
      <w:r w:rsidR="00D8769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 w:rsidR="002030CC">
        <w:rPr>
          <w:rFonts w:ascii="Times New Roman" w:hAnsi="Times New Roman" w:cs="Times New Roman"/>
          <w:sz w:val="24"/>
          <w:szCs w:val="24"/>
        </w:rPr>
        <w:t xml:space="preserve"> odjel</w:t>
      </w:r>
      <w:r>
        <w:rPr>
          <w:rFonts w:ascii="Times New Roman" w:hAnsi="Times New Roman" w:cs="Times New Roman"/>
          <w:sz w:val="24"/>
          <w:szCs w:val="24"/>
        </w:rPr>
        <w:t>a</w:t>
      </w:r>
      <w:r w:rsidR="002030CC">
        <w:rPr>
          <w:rFonts w:ascii="Times New Roman" w:hAnsi="Times New Roman" w:cs="Times New Roman"/>
          <w:sz w:val="24"/>
          <w:szCs w:val="24"/>
        </w:rPr>
        <w:t xml:space="preserve"> . </w:t>
      </w:r>
      <w:r w:rsidR="00AA78E6">
        <w:rPr>
          <w:rFonts w:ascii="Times New Roman" w:hAnsi="Times New Roman" w:cs="Times New Roman"/>
          <w:sz w:val="24"/>
          <w:szCs w:val="24"/>
        </w:rPr>
        <w:t>Škola ima 48</w:t>
      </w:r>
      <w:r w:rsidR="00E37767">
        <w:rPr>
          <w:rFonts w:ascii="Times New Roman" w:hAnsi="Times New Roman" w:cs="Times New Roman"/>
          <w:sz w:val="24"/>
          <w:szCs w:val="24"/>
        </w:rPr>
        <w:t xml:space="preserve"> radnika s ugovorom na neod</w:t>
      </w:r>
      <w:r w:rsidR="002030CC">
        <w:rPr>
          <w:rFonts w:ascii="Times New Roman" w:hAnsi="Times New Roman" w:cs="Times New Roman"/>
          <w:sz w:val="24"/>
          <w:szCs w:val="24"/>
        </w:rPr>
        <w:t xml:space="preserve">ređeno radno vrijeme. </w:t>
      </w:r>
      <w:r w:rsidR="009415C5">
        <w:rPr>
          <w:rFonts w:ascii="Times New Roman" w:hAnsi="Times New Roman" w:cs="Times New Roman"/>
          <w:sz w:val="24"/>
          <w:szCs w:val="24"/>
        </w:rPr>
        <w:t>U punom radnom vremenu radi 3</w:t>
      </w:r>
      <w:r w:rsidR="00CF577F">
        <w:rPr>
          <w:rFonts w:ascii="Times New Roman" w:hAnsi="Times New Roman" w:cs="Times New Roman"/>
          <w:sz w:val="24"/>
          <w:szCs w:val="24"/>
        </w:rPr>
        <w:t>1</w:t>
      </w:r>
      <w:r w:rsidR="002030CC">
        <w:rPr>
          <w:rFonts w:ascii="Times New Roman" w:hAnsi="Times New Roman" w:cs="Times New Roman"/>
          <w:sz w:val="24"/>
          <w:szCs w:val="24"/>
        </w:rPr>
        <w:t xml:space="preserve"> radnik, a </w:t>
      </w:r>
      <w:r w:rsidR="00E667B8">
        <w:rPr>
          <w:rFonts w:ascii="Times New Roman" w:hAnsi="Times New Roman" w:cs="Times New Roman"/>
          <w:sz w:val="24"/>
          <w:szCs w:val="24"/>
        </w:rPr>
        <w:t>u nepunom radnom vremenu radi 1</w:t>
      </w:r>
      <w:r w:rsidR="00AA78E6">
        <w:rPr>
          <w:rFonts w:ascii="Times New Roman" w:hAnsi="Times New Roman" w:cs="Times New Roman"/>
          <w:sz w:val="24"/>
          <w:szCs w:val="24"/>
        </w:rPr>
        <w:t>7</w:t>
      </w:r>
      <w:r w:rsidR="002030CC">
        <w:rPr>
          <w:rFonts w:ascii="Times New Roman" w:hAnsi="Times New Roman" w:cs="Times New Roman"/>
          <w:sz w:val="24"/>
          <w:szCs w:val="24"/>
        </w:rPr>
        <w:t xml:space="preserve"> radnika.</w:t>
      </w:r>
    </w:p>
    <w:p w:rsidR="002030CC" w:rsidRDefault="002030CC" w:rsidP="00203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ED9" w:rsidRDefault="002030CC" w:rsidP="002030CC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PROGRAMA(AKTIVNOSTI I PROJEKATA)</w:t>
      </w:r>
    </w:p>
    <w:p w:rsidR="007A5ED9" w:rsidRDefault="007A5ED9" w:rsidP="007A5ED9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Projekcija u 201</w:t>
      </w:r>
      <w:r w:rsidR="00844E30">
        <w:rPr>
          <w:rFonts w:ascii="Times New Roman" w:hAnsi="Times New Roman" w:cs="Times New Roman"/>
          <w:sz w:val="24"/>
          <w:szCs w:val="24"/>
        </w:rPr>
        <w:t>9</w:t>
      </w:r>
      <w:r w:rsidR="00CF577F">
        <w:rPr>
          <w:rFonts w:ascii="Times New Roman" w:hAnsi="Times New Roman" w:cs="Times New Roman"/>
          <w:sz w:val="24"/>
          <w:szCs w:val="24"/>
        </w:rPr>
        <w:t>. – 202</w:t>
      </w:r>
      <w:r w:rsidR="00844E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ED9" w:rsidRDefault="007A5ED9" w:rsidP="007A5ED9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ED9" w:rsidRDefault="007A5ED9" w:rsidP="007A5ED9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Prioritet škole je kvalitetno obrazovanje i odgoj učenika koje se ostvaruje kroz: </w:t>
      </w:r>
    </w:p>
    <w:p w:rsidR="007A5ED9" w:rsidRDefault="007A5ED9" w:rsidP="007A5ED9">
      <w:pPr>
        <w:pStyle w:val="Odlomakpopisa"/>
        <w:widowControl w:val="0"/>
        <w:numPr>
          <w:ilvl w:val="0"/>
          <w:numId w:val="4"/>
        </w:numPr>
        <w:tabs>
          <w:tab w:val="left" w:pos="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</w:t>
      </w:r>
      <w:r w:rsidR="00E667B8">
        <w:rPr>
          <w:rFonts w:ascii="Times New Roman" w:hAnsi="Times New Roman" w:cs="Times New Roman"/>
          <w:sz w:val="24"/>
          <w:szCs w:val="24"/>
        </w:rPr>
        <w:t>no usavršavanje nastavnog kadra</w:t>
      </w:r>
      <w:r>
        <w:rPr>
          <w:rFonts w:ascii="Times New Roman" w:hAnsi="Times New Roman" w:cs="Times New Roman"/>
          <w:sz w:val="24"/>
          <w:szCs w:val="24"/>
        </w:rPr>
        <w:t xml:space="preserve"> te podizanje nastavnog standarda na višu razinu</w:t>
      </w:r>
      <w:r w:rsidR="00E667B8">
        <w:rPr>
          <w:rFonts w:ascii="Times New Roman" w:hAnsi="Times New Roman" w:cs="Times New Roman"/>
          <w:sz w:val="24"/>
          <w:szCs w:val="24"/>
        </w:rPr>
        <w:t>,</w:t>
      </w:r>
    </w:p>
    <w:p w:rsidR="007A5ED9" w:rsidRDefault="007A5ED9" w:rsidP="007A5ED9">
      <w:pPr>
        <w:pStyle w:val="Odlomakpopisa"/>
        <w:widowControl w:val="0"/>
        <w:numPr>
          <w:ilvl w:val="0"/>
          <w:numId w:val="4"/>
        </w:numPr>
        <w:tabs>
          <w:tab w:val="left" w:pos="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poticanje učenika na izražavanje kreativnosti, talenata i  sposobnosti kroz uključivanje u slobodne aktivnosti</w:t>
      </w:r>
      <w:r w:rsidR="00E37767">
        <w:rPr>
          <w:rFonts w:ascii="Times New Roman" w:hAnsi="Times New Roman" w:cs="Times New Roman"/>
          <w:sz w:val="24"/>
          <w:szCs w:val="24"/>
        </w:rPr>
        <w:t>, natjecanja, prijave na literar</w:t>
      </w:r>
      <w:r>
        <w:rPr>
          <w:rFonts w:ascii="Times New Roman" w:hAnsi="Times New Roman" w:cs="Times New Roman"/>
          <w:sz w:val="24"/>
          <w:szCs w:val="24"/>
        </w:rPr>
        <w:t>ne i likovne natječaj</w:t>
      </w:r>
      <w:r w:rsidR="00E667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školske projekte, priredbe i manifestacije u školi i općin</w:t>
      </w:r>
      <w:r w:rsidR="00E667B8">
        <w:rPr>
          <w:rFonts w:ascii="Times New Roman" w:hAnsi="Times New Roman" w:cs="Times New Roman"/>
          <w:sz w:val="24"/>
          <w:szCs w:val="24"/>
        </w:rPr>
        <w:t>i,</w:t>
      </w:r>
    </w:p>
    <w:p w:rsidR="007A5ED9" w:rsidRDefault="007A5ED9" w:rsidP="007A5ED9">
      <w:pPr>
        <w:pStyle w:val="Odlomakpopisa"/>
        <w:widowControl w:val="0"/>
        <w:numPr>
          <w:ilvl w:val="0"/>
          <w:numId w:val="4"/>
        </w:numPr>
        <w:tabs>
          <w:tab w:val="left" w:pos="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poticanje za sudjelovanje na sportskim aktivnostima, uključivanje kroz natje</w:t>
      </w:r>
      <w:r w:rsidR="00E667B8">
        <w:rPr>
          <w:rFonts w:ascii="Times New Roman" w:hAnsi="Times New Roman" w:cs="Times New Roman"/>
          <w:sz w:val="24"/>
          <w:szCs w:val="24"/>
        </w:rPr>
        <w:t>canja na školskoj razini i šire,</w:t>
      </w:r>
    </w:p>
    <w:p w:rsidR="007A5ED9" w:rsidRDefault="007A5ED9" w:rsidP="007A5ED9">
      <w:pPr>
        <w:pStyle w:val="Odlomakpopisa"/>
        <w:widowControl w:val="0"/>
        <w:numPr>
          <w:ilvl w:val="0"/>
          <w:numId w:val="4"/>
        </w:numPr>
        <w:tabs>
          <w:tab w:val="left" w:pos="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organiziranje zajedničkih aktivnosti učenika i nastavnika tijekom izvannastavnih aktivnosti i druženja kroz kolektivno upoznavanje kulturne i duhov</w:t>
      </w:r>
      <w:r w:rsidR="00E667B8">
        <w:rPr>
          <w:rFonts w:ascii="Times New Roman" w:hAnsi="Times New Roman" w:cs="Times New Roman"/>
          <w:sz w:val="24"/>
          <w:szCs w:val="24"/>
        </w:rPr>
        <w:t>ne baštine,</w:t>
      </w:r>
    </w:p>
    <w:p w:rsidR="007A5ED9" w:rsidRDefault="007A5ED9" w:rsidP="007A5ED9">
      <w:pPr>
        <w:pStyle w:val="Odlomakpopisa"/>
        <w:widowControl w:val="0"/>
        <w:numPr>
          <w:ilvl w:val="0"/>
          <w:numId w:val="4"/>
        </w:numPr>
        <w:tabs>
          <w:tab w:val="left" w:pos="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poticanje razvoja pozitivnih vrijednosti i natjecateljskog duha kroz razne nagrade  najuspješnijim razredima, grupama i pojedincima</w:t>
      </w:r>
      <w:r w:rsidR="00E667B8">
        <w:rPr>
          <w:rFonts w:ascii="Times New Roman" w:hAnsi="Times New Roman" w:cs="Times New Roman"/>
          <w:sz w:val="24"/>
          <w:szCs w:val="24"/>
        </w:rPr>
        <w:t>.</w:t>
      </w:r>
    </w:p>
    <w:p w:rsidR="007A5ED9" w:rsidRDefault="007A5ED9" w:rsidP="007A5ED9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A5ED9" w:rsidRDefault="007A5ED9" w:rsidP="007A5ED9">
      <w:pPr>
        <w:pStyle w:val="Odlomakpopisa"/>
        <w:widowControl w:val="0"/>
        <w:numPr>
          <w:ilvl w:val="0"/>
          <w:numId w:val="1"/>
        </w:numPr>
        <w:tabs>
          <w:tab w:val="left" w:pos="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ZAKONSKE I DRUGE PRAVNE OSNOVE</w:t>
      </w:r>
    </w:p>
    <w:p w:rsidR="007A5ED9" w:rsidRDefault="007A5ED9" w:rsidP="007A5ED9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ED9" w:rsidRPr="00A54B42" w:rsidRDefault="007A5ED9" w:rsidP="007A5E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B42">
        <w:rPr>
          <w:rFonts w:ascii="Times New Roman" w:hAnsi="Times New Roman" w:cs="Times New Roman"/>
          <w:sz w:val="24"/>
          <w:szCs w:val="24"/>
        </w:rPr>
        <w:t>Zakon o odgoju i obrazovanju u osnovnoj i srednjoj školi (N</w:t>
      </w:r>
      <w:r w:rsidR="00E37767" w:rsidRPr="00A54B42">
        <w:rPr>
          <w:rFonts w:ascii="Times New Roman" w:hAnsi="Times New Roman" w:cs="Times New Roman"/>
          <w:sz w:val="24"/>
          <w:szCs w:val="24"/>
        </w:rPr>
        <w:t>arodne novine</w:t>
      </w:r>
      <w:r w:rsidRPr="00A54B42">
        <w:rPr>
          <w:rFonts w:ascii="Times New Roman" w:hAnsi="Times New Roman" w:cs="Times New Roman"/>
          <w:sz w:val="24"/>
          <w:szCs w:val="24"/>
        </w:rPr>
        <w:t xml:space="preserve"> br</w:t>
      </w:r>
      <w:r w:rsidR="00E37767" w:rsidRPr="00A54B42">
        <w:rPr>
          <w:rFonts w:ascii="Times New Roman" w:hAnsi="Times New Roman" w:cs="Times New Roman"/>
          <w:sz w:val="24"/>
          <w:szCs w:val="24"/>
        </w:rPr>
        <w:t xml:space="preserve">oj </w:t>
      </w:r>
      <w:r w:rsidRPr="00A54B42">
        <w:rPr>
          <w:rFonts w:ascii="Times New Roman" w:hAnsi="Times New Roman" w:cs="Times New Roman"/>
          <w:sz w:val="24"/>
          <w:szCs w:val="24"/>
        </w:rPr>
        <w:t>87/08</w:t>
      </w:r>
      <w:r w:rsidR="00E37767" w:rsidRPr="00A54B42">
        <w:rPr>
          <w:rFonts w:ascii="Times New Roman" w:hAnsi="Times New Roman" w:cs="Times New Roman"/>
          <w:sz w:val="24"/>
          <w:szCs w:val="24"/>
        </w:rPr>
        <w:t>, 86/09, 92/10</w:t>
      </w:r>
      <w:r w:rsidRPr="00A54B42">
        <w:rPr>
          <w:rFonts w:ascii="Times New Roman" w:hAnsi="Times New Roman" w:cs="Times New Roman"/>
          <w:sz w:val="24"/>
          <w:szCs w:val="24"/>
        </w:rPr>
        <w:t>,</w:t>
      </w:r>
      <w:r w:rsidR="00E37767" w:rsidRPr="00A54B42">
        <w:rPr>
          <w:rFonts w:ascii="Times New Roman" w:hAnsi="Times New Roman" w:cs="Times New Roman"/>
          <w:sz w:val="24"/>
          <w:szCs w:val="24"/>
        </w:rPr>
        <w:t xml:space="preserve">105/10, 90/11, 16/12, </w:t>
      </w:r>
      <w:r w:rsidR="00A54B42">
        <w:rPr>
          <w:rFonts w:ascii="Times New Roman" w:hAnsi="Times New Roman" w:cs="Times New Roman"/>
          <w:sz w:val="24"/>
          <w:szCs w:val="24"/>
        </w:rPr>
        <w:t>86/12,</w:t>
      </w:r>
      <w:r w:rsidRPr="00A54B42">
        <w:rPr>
          <w:rFonts w:ascii="Times New Roman" w:hAnsi="Times New Roman" w:cs="Times New Roman"/>
          <w:sz w:val="24"/>
          <w:szCs w:val="24"/>
        </w:rPr>
        <w:t xml:space="preserve"> 94/13</w:t>
      </w:r>
      <w:r w:rsidR="00CF577F">
        <w:rPr>
          <w:rFonts w:ascii="Times New Roman" w:hAnsi="Times New Roman" w:cs="Times New Roman"/>
          <w:sz w:val="24"/>
          <w:szCs w:val="24"/>
        </w:rPr>
        <w:t>,</w:t>
      </w:r>
      <w:r w:rsidR="00A54B42">
        <w:rPr>
          <w:rFonts w:ascii="Times New Roman" w:hAnsi="Times New Roman" w:cs="Times New Roman"/>
          <w:sz w:val="24"/>
          <w:szCs w:val="24"/>
        </w:rPr>
        <w:t>152/14</w:t>
      </w:r>
      <w:r w:rsidR="00844E30">
        <w:rPr>
          <w:rFonts w:ascii="Times New Roman" w:hAnsi="Times New Roman" w:cs="Times New Roman"/>
          <w:sz w:val="24"/>
          <w:szCs w:val="24"/>
        </w:rPr>
        <w:t xml:space="preserve"> , </w:t>
      </w:r>
      <w:r w:rsidR="00CF577F">
        <w:rPr>
          <w:rFonts w:ascii="Times New Roman" w:hAnsi="Times New Roman" w:cs="Times New Roman"/>
          <w:sz w:val="24"/>
          <w:szCs w:val="24"/>
        </w:rPr>
        <w:t>07/17</w:t>
      </w:r>
      <w:r w:rsidR="00844E30">
        <w:rPr>
          <w:rFonts w:ascii="Times New Roman" w:hAnsi="Times New Roman" w:cs="Times New Roman"/>
          <w:sz w:val="24"/>
          <w:szCs w:val="24"/>
        </w:rPr>
        <w:t xml:space="preserve"> i 68/18</w:t>
      </w:r>
      <w:r w:rsidRPr="00A54B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5ED9" w:rsidRPr="007A5ED9" w:rsidRDefault="007A5ED9" w:rsidP="007A5ED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B42">
        <w:rPr>
          <w:rFonts w:ascii="Times New Roman" w:hAnsi="Times New Roman" w:cs="Times New Roman"/>
          <w:sz w:val="24"/>
          <w:szCs w:val="24"/>
        </w:rPr>
        <w:t xml:space="preserve">Zakon o ustanovama </w:t>
      </w:r>
      <w:r w:rsidR="009B45F2" w:rsidRPr="00A54B42">
        <w:rPr>
          <w:rFonts w:ascii="Times New Roman" w:hAnsi="Times New Roman" w:cs="Times New Roman"/>
          <w:sz w:val="24"/>
          <w:szCs w:val="24"/>
        </w:rPr>
        <w:t xml:space="preserve">(Narodne novine broj </w:t>
      </w:r>
      <w:r w:rsidRPr="00A54B42">
        <w:rPr>
          <w:rFonts w:ascii="Times New Roman" w:hAnsi="Times New Roman" w:cs="Times New Roman"/>
          <w:sz w:val="24"/>
          <w:szCs w:val="24"/>
        </w:rPr>
        <w:t>76/93,</w:t>
      </w:r>
      <w:r w:rsidR="009B45F2" w:rsidRPr="00A54B42">
        <w:rPr>
          <w:rFonts w:ascii="Times New Roman" w:hAnsi="Times New Roman" w:cs="Times New Roman"/>
          <w:sz w:val="24"/>
          <w:szCs w:val="24"/>
        </w:rPr>
        <w:t xml:space="preserve"> </w:t>
      </w:r>
      <w:r w:rsidRPr="00A54B42">
        <w:rPr>
          <w:rFonts w:ascii="Times New Roman" w:hAnsi="Times New Roman" w:cs="Times New Roman"/>
          <w:sz w:val="24"/>
          <w:szCs w:val="24"/>
        </w:rPr>
        <w:t>29/97</w:t>
      </w:r>
      <w:r w:rsidR="009B45F2" w:rsidRPr="00A54B42">
        <w:rPr>
          <w:rFonts w:ascii="Times New Roman" w:hAnsi="Times New Roman" w:cs="Times New Roman"/>
          <w:sz w:val="24"/>
          <w:szCs w:val="24"/>
        </w:rPr>
        <w:t>,47/99</w:t>
      </w:r>
      <w:r w:rsidR="00A16D09" w:rsidRPr="00A54B42">
        <w:rPr>
          <w:rFonts w:ascii="Times New Roman" w:hAnsi="Times New Roman" w:cs="Times New Roman"/>
          <w:sz w:val="24"/>
          <w:szCs w:val="24"/>
        </w:rPr>
        <w:t xml:space="preserve"> i </w:t>
      </w:r>
      <w:r w:rsidR="009B45F2" w:rsidRPr="00A54B42">
        <w:rPr>
          <w:rFonts w:ascii="Times New Roman" w:hAnsi="Times New Roman" w:cs="Times New Roman"/>
          <w:sz w:val="24"/>
          <w:szCs w:val="24"/>
        </w:rPr>
        <w:t>35/08</w:t>
      </w:r>
      <w:r w:rsidRPr="007A5ED9">
        <w:rPr>
          <w:rFonts w:ascii="Times New Roman" w:hAnsi="Times New Roman" w:cs="Times New Roman"/>
          <w:sz w:val="24"/>
          <w:szCs w:val="24"/>
        </w:rPr>
        <w:t>)</w:t>
      </w:r>
    </w:p>
    <w:p w:rsidR="007A5ED9" w:rsidRPr="007A5ED9" w:rsidRDefault="007A5ED9" w:rsidP="007A5ED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ED9">
        <w:rPr>
          <w:rFonts w:ascii="Times New Roman" w:hAnsi="Times New Roman" w:cs="Times New Roman"/>
          <w:sz w:val="24"/>
          <w:szCs w:val="24"/>
        </w:rPr>
        <w:t xml:space="preserve">Zakon o proračunu </w:t>
      </w:r>
      <w:r w:rsidR="009B45F2">
        <w:rPr>
          <w:rFonts w:ascii="Times New Roman" w:hAnsi="Times New Roman" w:cs="Times New Roman"/>
          <w:sz w:val="24"/>
          <w:szCs w:val="24"/>
        </w:rPr>
        <w:t>(</w:t>
      </w:r>
      <w:r w:rsidR="009B45F2" w:rsidRPr="007A5ED9">
        <w:rPr>
          <w:rFonts w:ascii="Times New Roman" w:hAnsi="Times New Roman" w:cs="Times New Roman"/>
          <w:sz w:val="24"/>
          <w:szCs w:val="24"/>
        </w:rPr>
        <w:t>N</w:t>
      </w:r>
      <w:r w:rsidR="009B45F2">
        <w:rPr>
          <w:rFonts w:ascii="Times New Roman" w:hAnsi="Times New Roman" w:cs="Times New Roman"/>
          <w:sz w:val="24"/>
          <w:szCs w:val="24"/>
        </w:rPr>
        <w:t>arodne novine</w:t>
      </w:r>
      <w:r w:rsidR="009B45F2" w:rsidRPr="007A5ED9">
        <w:rPr>
          <w:rFonts w:ascii="Times New Roman" w:hAnsi="Times New Roman" w:cs="Times New Roman"/>
          <w:sz w:val="24"/>
          <w:szCs w:val="24"/>
        </w:rPr>
        <w:t xml:space="preserve"> br</w:t>
      </w:r>
      <w:r w:rsidR="009B45F2">
        <w:rPr>
          <w:rFonts w:ascii="Times New Roman" w:hAnsi="Times New Roman" w:cs="Times New Roman"/>
          <w:sz w:val="24"/>
          <w:szCs w:val="24"/>
        </w:rPr>
        <w:t>oj 87/08, 136/12</w:t>
      </w:r>
      <w:r w:rsidR="00C504EE">
        <w:rPr>
          <w:rFonts w:ascii="Times New Roman" w:hAnsi="Times New Roman" w:cs="Times New Roman"/>
          <w:sz w:val="24"/>
          <w:szCs w:val="24"/>
        </w:rPr>
        <w:t xml:space="preserve"> i 15/15</w:t>
      </w:r>
      <w:r w:rsidRPr="007A5ED9">
        <w:rPr>
          <w:rFonts w:ascii="Times New Roman" w:hAnsi="Times New Roman" w:cs="Times New Roman"/>
          <w:sz w:val="24"/>
          <w:szCs w:val="24"/>
        </w:rPr>
        <w:t>), Pravilnik o proračunskim klasifikacijama (</w:t>
      </w:r>
      <w:r w:rsidR="009B45F2" w:rsidRPr="007A5ED9">
        <w:rPr>
          <w:rFonts w:ascii="Times New Roman" w:hAnsi="Times New Roman" w:cs="Times New Roman"/>
          <w:sz w:val="24"/>
          <w:szCs w:val="24"/>
        </w:rPr>
        <w:t>N</w:t>
      </w:r>
      <w:r w:rsidR="009B45F2">
        <w:rPr>
          <w:rFonts w:ascii="Times New Roman" w:hAnsi="Times New Roman" w:cs="Times New Roman"/>
          <w:sz w:val="24"/>
          <w:szCs w:val="24"/>
        </w:rPr>
        <w:t>arodne novine</w:t>
      </w:r>
      <w:r w:rsidR="009B45F2" w:rsidRPr="007A5ED9">
        <w:rPr>
          <w:rFonts w:ascii="Times New Roman" w:hAnsi="Times New Roman" w:cs="Times New Roman"/>
          <w:sz w:val="24"/>
          <w:szCs w:val="24"/>
        </w:rPr>
        <w:t xml:space="preserve"> br</w:t>
      </w:r>
      <w:r w:rsidR="009B45F2">
        <w:rPr>
          <w:rFonts w:ascii="Times New Roman" w:hAnsi="Times New Roman" w:cs="Times New Roman"/>
          <w:sz w:val="24"/>
          <w:szCs w:val="24"/>
        </w:rPr>
        <w:t>oj</w:t>
      </w:r>
      <w:r w:rsidRPr="007A5ED9">
        <w:rPr>
          <w:rFonts w:ascii="Times New Roman" w:hAnsi="Times New Roman" w:cs="Times New Roman"/>
          <w:sz w:val="24"/>
          <w:szCs w:val="24"/>
        </w:rPr>
        <w:t xml:space="preserve"> </w:t>
      </w:r>
      <w:r w:rsidR="009B45F2">
        <w:rPr>
          <w:rFonts w:ascii="Times New Roman" w:hAnsi="Times New Roman" w:cs="Times New Roman"/>
          <w:sz w:val="24"/>
          <w:szCs w:val="24"/>
        </w:rPr>
        <w:t>26/10, 120/13</w:t>
      </w:r>
      <w:r w:rsidRPr="007A5ED9">
        <w:rPr>
          <w:rFonts w:ascii="Times New Roman" w:hAnsi="Times New Roman" w:cs="Times New Roman"/>
          <w:sz w:val="24"/>
          <w:szCs w:val="24"/>
        </w:rPr>
        <w:t>), Pravilnik o proračunskom računov</w:t>
      </w:r>
      <w:r w:rsidR="009B45F2">
        <w:rPr>
          <w:rFonts w:ascii="Times New Roman" w:hAnsi="Times New Roman" w:cs="Times New Roman"/>
          <w:sz w:val="24"/>
          <w:szCs w:val="24"/>
        </w:rPr>
        <w:t>odstvu i računskom planu (</w:t>
      </w:r>
      <w:r w:rsidR="009B45F2" w:rsidRPr="007A5ED9">
        <w:rPr>
          <w:rFonts w:ascii="Times New Roman" w:hAnsi="Times New Roman" w:cs="Times New Roman"/>
          <w:sz w:val="24"/>
          <w:szCs w:val="24"/>
        </w:rPr>
        <w:t>N</w:t>
      </w:r>
      <w:r w:rsidR="009B45F2">
        <w:rPr>
          <w:rFonts w:ascii="Times New Roman" w:hAnsi="Times New Roman" w:cs="Times New Roman"/>
          <w:sz w:val="24"/>
          <w:szCs w:val="24"/>
        </w:rPr>
        <w:t>arodne novine</w:t>
      </w:r>
      <w:r w:rsidR="009B45F2" w:rsidRPr="007A5ED9">
        <w:rPr>
          <w:rFonts w:ascii="Times New Roman" w:hAnsi="Times New Roman" w:cs="Times New Roman"/>
          <w:sz w:val="24"/>
          <w:szCs w:val="24"/>
        </w:rPr>
        <w:t xml:space="preserve"> br</w:t>
      </w:r>
      <w:r w:rsidR="009B45F2">
        <w:rPr>
          <w:rFonts w:ascii="Times New Roman" w:hAnsi="Times New Roman" w:cs="Times New Roman"/>
          <w:sz w:val="24"/>
          <w:szCs w:val="24"/>
        </w:rPr>
        <w:t xml:space="preserve">oj </w:t>
      </w:r>
      <w:r w:rsidRPr="007A5ED9">
        <w:rPr>
          <w:rFonts w:ascii="Times New Roman" w:hAnsi="Times New Roman" w:cs="Times New Roman"/>
          <w:sz w:val="24"/>
          <w:szCs w:val="24"/>
        </w:rPr>
        <w:t>1</w:t>
      </w:r>
      <w:r w:rsidR="00C81DB1">
        <w:rPr>
          <w:rFonts w:ascii="Times New Roman" w:hAnsi="Times New Roman" w:cs="Times New Roman"/>
          <w:sz w:val="24"/>
          <w:szCs w:val="24"/>
        </w:rPr>
        <w:t>24/14</w:t>
      </w:r>
      <w:r w:rsidR="00BA0308">
        <w:rPr>
          <w:rFonts w:ascii="Times New Roman" w:hAnsi="Times New Roman" w:cs="Times New Roman"/>
          <w:sz w:val="24"/>
          <w:szCs w:val="24"/>
        </w:rPr>
        <w:t xml:space="preserve">, </w:t>
      </w:r>
      <w:r w:rsidR="00C81DB1">
        <w:rPr>
          <w:rFonts w:ascii="Times New Roman" w:hAnsi="Times New Roman" w:cs="Times New Roman"/>
          <w:sz w:val="24"/>
          <w:szCs w:val="24"/>
        </w:rPr>
        <w:t>115</w:t>
      </w:r>
      <w:r w:rsidR="00A16D09">
        <w:rPr>
          <w:rFonts w:ascii="Times New Roman" w:hAnsi="Times New Roman" w:cs="Times New Roman"/>
          <w:sz w:val="24"/>
          <w:szCs w:val="24"/>
        </w:rPr>
        <w:t>/</w:t>
      </w:r>
      <w:r w:rsidR="00C81DB1">
        <w:rPr>
          <w:rFonts w:ascii="Times New Roman" w:hAnsi="Times New Roman" w:cs="Times New Roman"/>
          <w:sz w:val="24"/>
          <w:szCs w:val="24"/>
        </w:rPr>
        <w:t>15</w:t>
      </w:r>
      <w:r w:rsidR="00BA0308">
        <w:rPr>
          <w:rFonts w:ascii="Times New Roman" w:hAnsi="Times New Roman" w:cs="Times New Roman"/>
          <w:sz w:val="24"/>
          <w:szCs w:val="24"/>
        </w:rPr>
        <w:t xml:space="preserve"> i 87/16</w:t>
      </w:r>
      <w:r w:rsidRPr="007A5ED9">
        <w:rPr>
          <w:rFonts w:ascii="Times New Roman" w:hAnsi="Times New Roman" w:cs="Times New Roman"/>
          <w:sz w:val="24"/>
          <w:szCs w:val="24"/>
        </w:rPr>
        <w:t>), Zakon o fiskalnoj odgovornosti (</w:t>
      </w:r>
      <w:r w:rsidR="009B45F2" w:rsidRPr="007A5ED9">
        <w:rPr>
          <w:rFonts w:ascii="Times New Roman" w:hAnsi="Times New Roman" w:cs="Times New Roman"/>
          <w:sz w:val="24"/>
          <w:szCs w:val="24"/>
        </w:rPr>
        <w:t>N</w:t>
      </w:r>
      <w:r w:rsidR="009B45F2">
        <w:rPr>
          <w:rFonts w:ascii="Times New Roman" w:hAnsi="Times New Roman" w:cs="Times New Roman"/>
          <w:sz w:val="24"/>
          <w:szCs w:val="24"/>
        </w:rPr>
        <w:t>arodne novine</w:t>
      </w:r>
      <w:r w:rsidR="009B45F2" w:rsidRPr="007A5ED9">
        <w:rPr>
          <w:rFonts w:ascii="Times New Roman" w:hAnsi="Times New Roman" w:cs="Times New Roman"/>
          <w:sz w:val="24"/>
          <w:szCs w:val="24"/>
        </w:rPr>
        <w:t xml:space="preserve"> br</w:t>
      </w:r>
      <w:r w:rsidR="009B45F2">
        <w:rPr>
          <w:rFonts w:ascii="Times New Roman" w:hAnsi="Times New Roman" w:cs="Times New Roman"/>
          <w:sz w:val="24"/>
          <w:szCs w:val="24"/>
        </w:rPr>
        <w:t xml:space="preserve">oj </w:t>
      </w:r>
      <w:r w:rsidRPr="007A5ED9">
        <w:rPr>
          <w:rFonts w:ascii="Times New Roman" w:hAnsi="Times New Roman" w:cs="Times New Roman"/>
          <w:sz w:val="24"/>
          <w:szCs w:val="24"/>
        </w:rPr>
        <w:t>139/10</w:t>
      </w:r>
      <w:r w:rsidR="009B45F2">
        <w:rPr>
          <w:rFonts w:ascii="Times New Roman" w:hAnsi="Times New Roman" w:cs="Times New Roman"/>
          <w:sz w:val="24"/>
          <w:szCs w:val="24"/>
        </w:rPr>
        <w:t xml:space="preserve"> i 19/14</w:t>
      </w:r>
      <w:r w:rsidRPr="007A5ED9">
        <w:rPr>
          <w:rFonts w:ascii="Times New Roman" w:hAnsi="Times New Roman" w:cs="Times New Roman"/>
          <w:sz w:val="24"/>
          <w:szCs w:val="24"/>
        </w:rPr>
        <w:t>)</w:t>
      </w:r>
    </w:p>
    <w:p w:rsidR="007A5ED9" w:rsidRPr="007A5ED9" w:rsidRDefault="007A5ED9" w:rsidP="007A5E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ED9">
        <w:rPr>
          <w:rFonts w:ascii="Times New Roman" w:hAnsi="Times New Roman" w:cs="Times New Roman"/>
          <w:sz w:val="24"/>
          <w:szCs w:val="24"/>
        </w:rPr>
        <w:t>Upute za izradu Proračuna Osječko-bara</w:t>
      </w:r>
      <w:r w:rsidR="00D931C5">
        <w:rPr>
          <w:rFonts w:ascii="Times New Roman" w:hAnsi="Times New Roman" w:cs="Times New Roman"/>
          <w:sz w:val="24"/>
          <w:szCs w:val="24"/>
        </w:rPr>
        <w:t>njske županije za razdoblje 201</w:t>
      </w:r>
      <w:r w:rsidR="00844E30">
        <w:rPr>
          <w:rFonts w:ascii="Times New Roman" w:hAnsi="Times New Roman" w:cs="Times New Roman"/>
          <w:sz w:val="24"/>
          <w:szCs w:val="24"/>
        </w:rPr>
        <w:t>9.-2021</w:t>
      </w:r>
      <w:r w:rsidR="00A86C49">
        <w:rPr>
          <w:rFonts w:ascii="Times New Roman" w:hAnsi="Times New Roman" w:cs="Times New Roman"/>
          <w:sz w:val="24"/>
          <w:szCs w:val="24"/>
        </w:rPr>
        <w:t>.</w:t>
      </w:r>
      <w:r w:rsidR="00FD5498">
        <w:rPr>
          <w:rFonts w:ascii="Times New Roman" w:hAnsi="Times New Roman" w:cs="Times New Roman"/>
          <w:sz w:val="24"/>
          <w:szCs w:val="24"/>
        </w:rPr>
        <w:t xml:space="preserve"> </w:t>
      </w:r>
      <w:r w:rsidR="00E667B8">
        <w:rPr>
          <w:rFonts w:ascii="Times New Roman" w:hAnsi="Times New Roman" w:cs="Times New Roman"/>
          <w:sz w:val="24"/>
          <w:szCs w:val="24"/>
        </w:rPr>
        <w:t xml:space="preserve"> (</w:t>
      </w:r>
      <w:r w:rsidRPr="007A5ED9">
        <w:rPr>
          <w:rFonts w:ascii="Times New Roman" w:hAnsi="Times New Roman" w:cs="Times New Roman"/>
          <w:sz w:val="24"/>
          <w:szCs w:val="24"/>
        </w:rPr>
        <w:t>dopis Upravnog odjela za prosvjetu, kulturu, š</w:t>
      </w:r>
      <w:r w:rsidR="00D931C5">
        <w:rPr>
          <w:rFonts w:ascii="Times New Roman" w:hAnsi="Times New Roman" w:cs="Times New Roman"/>
          <w:sz w:val="24"/>
          <w:szCs w:val="24"/>
        </w:rPr>
        <w:t xml:space="preserve">port i tehničku kulturu od </w:t>
      </w:r>
      <w:r w:rsidR="00844E30">
        <w:rPr>
          <w:rFonts w:ascii="Times New Roman" w:hAnsi="Times New Roman" w:cs="Times New Roman"/>
          <w:sz w:val="24"/>
          <w:szCs w:val="24"/>
        </w:rPr>
        <w:t>28</w:t>
      </w:r>
      <w:r w:rsidR="00FD5498">
        <w:rPr>
          <w:rFonts w:ascii="Times New Roman" w:hAnsi="Times New Roman" w:cs="Times New Roman"/>
          <w:sz w:val="24"/>
          <w:szCs w:val="24"/>
        </w:rPr>
        <w:t>.</w:t>
      </w:r>
      <w:r w:rsidR="00844E30">
        <w:rPr>
          <w:rFonts w:ascii="Times New Roman" w:hAnsi="Times New Roman" w:cs="Times New Roman"/>
          <w:sz w:val="24"/>
          <w:szCs w:val="24"/>
        </w:rPr>
        <w:t xml:space="preserve"> rujna</w:t>
      </w:r>
      <w:r w:rsidR="00FD5498">
        <w:rPr>
          <w:rFonts w:ascii="Times New Roman" w:hAnsi="Times New Roman" w:cs="Times New Roman"/>
          <w:sz w:val="24"/>
          <w:szCs w:val="24"/>
        </w:rPr>
        <w:t xml:space="preserve"> 201</w:t>
      </w:r>
      <w:r w:rsidR="00844E30">
        <w:rPr>
          <w:rFonts w:ascii="Times New Roman" w:hAnsi="Times New Roman" w:cs="Times New Roman"/>
          <w:sz w:val="24"/>
          <w:szCs w:val="24"/>
        </w:rPr>
        <w:t>8</w:t>
      </w:r>
      <w:r w:rsidR="00A16D09">
        <w:rPr>
          <w:rFonts w:ascii="Times New Roman" w:hAnsi="Times New Roman" w:cs="Times New Roman"/>
          <w:sz w:val="24"/>
          <w:szCs w:val="24"/>
        </w:rPr>
        <w:t>.</w:t>
      </w:r>
      <w:r w:rsidR="00E667B8">
        <w:rPr>
          <w:rFonts w:ascii="Times New Roman" w:hAnsi="Times New Roman" w:cs="Times New Roman"/>
          <w:sz w:val="24"/>
          <w:szCs w:val="24"/>
        </w:rPr>
        <w:t>)</w:t>
      </w:r>
      <w:r w:rsidRPr="007A5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ED9" w:rsidRDefault="007A5ED9" w:rsidP="007A5ED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67B8">
        <w:rPr>
          <w:rFonts w:ascii="Times New Roman" w:hAnsi="Times New Roman" w:cs="Times New Roman"/>
          <w:sz w:val="24"/>
          <w:szCs w:val="24"/>
        </w:rPr>
        <w:t>God</w:t>
      </w:r>
      <w:r w:rsidR="00EA1B52" w:rsidRPr="00E667B8">
        <w:rPr>
          <w:rFonts w:ascii="Times New Roman" w:hAnsi="Times New Roman" w:cs="Times New Roman"/>
          <w:sz w:val="24"/>
          <w:szCs w:val="24"/>
        </w:rPr>
        <w:t>išnji plan i program rada škole,</w:t>
      </w:r>
      <w:r w:rsidRPr="00E667B8">
        <w:rPr>
          <w:rFonts w:ascii="Times New Roman" w:hAnsi="Times New Roman" w:cs="Times New Roman"/>
          <w:sz w:val="24"/>
          <w:szCs w:val="24"/>
        </w:rPr>
        <w:t xml:space="preserve"> Školski</w:t>
      </w:r>
      <w:r w:rsidR="00E667B8">
        <w:rPr>
          <w:rFonts w:ascii="Times New Roman" w:hAnsi="Times New Roman" w:cs="Times New Roman"/>
          <w:sz w:val="24"/>
          <w:szCs w:val="24"/>
        </w:rPr>
        <w:t xml:space="preserve"> kuri</w:t>
      </w:r>
      <w:r w:rsidR="00A16D09">
        <w:rPr>
          <w:rFonts w:ascii="Times New Roman" w:hAnsi="Times New Roman" w:cs="Times New Roman"/>
          <w:sz w:val="24"/>
          <w:szCs w:val="24"/>
        </w:rPr>
        <w:t xml:space="preserve">kulum Osnovne škole Drenje </w:t>
      </w:r>
      <w:r w:rsidR="00A16D09" w:rsidRPr="00E667B8">
        <w:rPr>
          <w:rFonts w:ascii="Times New Roman" w:hAnsi="Times New Roman" w:cs="Times New Roman"/>
          <w:sz w:val="24"/>
          <w:szCs w:val="24"/>
        </w:rPr>
        <w:t>za školsku godinu 201</w:t>
      </w:r>
      <w:r w:rsidR="00844E30">
        <w:rPr>
          <w:rFonts w:ascii="Times New Roman" w:hAnsi="Times New Roman" w:cs="Times New Roman"/>
          <w:sz w:val="24"/>
          <w:szCs w:val="24"/>
        </w:rPr>
        <w:t>8</w:t>
      </w:r>
      <w:r w:rsidR="00A16D09" w:rsidRPr="00E667B8">
        <w:rPr>
          <w:rFonts w:ascii="Times New Roman" w:hAnsi="Times New Roman" w:cs="Times New Roman"/>
          <w:sz w:val="24"/>
          <w:szCs w:val="24"/>
        </w:rPr>
        <w:t>./201</w:t>
      </w:r>
      <w:r w:rsidR="00844E30">
        <w:rPr>
          <w:rFonts w:ascii="Times New Roman" w:hAnsi="Times New Roman" w:cs="Times New Roman"/>
          <w:sz w:val="24"/>
          <w:szCs w:val="24"/>
        </w:rPr>
        <w:t>9</w:t>
      </w:r>
      <w:r w:rsidR="00A16D09">
        <w:rPr>
          <w:rFonts w:ascii="Times New Roman" w:hAnsi="Times New Roman" w:cs="Times New Roman"/>
          <w:sz w:val="24"/>
          <w:szCs w:val="24"/>
        </w:rPr>
        <w:t>.</w:t>
      </w:r>
    </w:p>
    <w:p w:rsidR="00E667B8" w:rsidRPr="00E667B8" w:rsidRDefault="00E667B8" w:rsidP="00E667B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A5ED9" w:rsidRPr="007A5ED9" w:rsidRDefault="007A5ED9" w:rsidP="007A5ED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5ED9">
        <w:rPr>
          <w:rFonts w:ascii="Times New Roman" w:hAnsi="Times New Roman" w:cs="Times New Roman"/>
          <w:sz w:val="24"/>
          <w:szCs w:val="24"/>
        </w:rPr>
        <w:t>USKLAĐENOST CILJEVA, STRATEGIJE I PROGRAMI S DOKUMENTIMA DUGOROČNOG RAZVOJA</w:t>
      </w:r>
    </w:p>
    <w:p w:rsidR="007A5ED9" w:rsidRPr="007A5ED9" w:rsidRDefault="007A5ED9" w:rsidP="007A5ED9">
      <w:pPr>
        <w:widowControl w:val="0"/>
        <w:autoSpaceDE w:val="0"/>
        <w:autoSpaceDN w:val="0"/>
        <w:adjustRightInd w:val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A5ED9">
        <w:rPr>
          <w:rFonts w:ascii="Times New Roman" w:hAnsi="Times New Roman" w:cs="Times New Roman"/>
          <w:sz w:val="24"/>
          <w:szCs w:val="24"/>
        </w:rPr>
        <w:t>Školske ustanove ne donose strateške, već godišnje operativne planove prema planu i programu koje je donijelo Minist</w:t>
      </w:r>
      <w:r w:rsidR="00BA0308">
        <w:rPr>
          <w:rFonts w:ascii="Times New Roman" w:hAnsi="Times New Roman" w:cs="Times New Roman"/>
          <w:sz w:val="24"/>
          <w:szCs w:val="24"/>
        </w:rPr>
        <w:t>arstvo znanosti i obrazovanja</w:t>
      </w:r>
      <w:r w:rsidRPr="007A5ED9">
        <w:rPr>
          <w:rFonts w:ascii="Times New Roman" w:hAnsi="Times New Roman" w:cs="Times New Roman"/>
          <w:sz w:val="24"/>
          <w:szCs w:val="24"/>
        </w:rPr>
        <w:t>. Vertikala usklađivanja ciljeva i programa MZO-a</w:t>
      </w:r>
      <w:r w:rsidR="00E74F17">
        <w:rPr>
          <w:rFonts w:ascii="Times New Roman" w:hAnsi="Times New Roman" w:cs="Times New Roman"/>
          <w:sz w:val="24"/>
          <w:szCs w:val="24"/>
        </w:rPr>
        <w:t>,</w:t>
      </w:r>
      <w:r w:rsidRPr="007A5ED9">
        <w:rPr>
          <w:rFonts w:ascii="Times New Roman" w:hAnsi="Times New Roman" w:cs="Times New Roman"/>
          <w:sz w:val="24"/>
          <w:szCs w:val="24"/>
        </w:rPr>
        <w:t xml:space="preserve"> jedinice lokalne (regionalne) samouprave-školske ustanove još nije provedena.</w:t>
      </w:r>
    </w:p>
    <w:p w:rsidR="007A5ED9" w:rsidRDefault="007A5ED9" w:rsidP="007A5ED9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ED9">
        <w:rPr>
          <w:rFonts w:ascii="Times New Roman" w:hAnsi="Times New Roman" w:cs="Times New Roman"/>
          <w:sz w:val="24"/>
          <w:szCs w:val="24"/>
        </w:rPr>
        <w:tab/>
        <w:t xml:space="preserve">Također, planovi se donose </w:t>
      </w:r>
      <w:r w:rsidR="00E667B8">
        <w:rPr>
          <w:rFonts w:ascii="Times New Roman" w:hAnsi="Times New Roman" w:cs="Times New Roman"/>
          <w:sz w:val="24"/>
          <w:szCs w:val="24"/>
        </w:rPr>
        <w:t>z</w:t>
      </w:r>
      <w:r w:rsidRPr="007A5ED9">
        <w:rPr>
          <w:rFonts w:ascii="Times New Roman" w:hAnsi="Times New Roman" w:cs="Times New Roman"/>
          <w:sz w:val="24"/>
          <w:szCs w:val="24"/>
        </w:rPr>
        <w:t xml:space="preserve">a </w:t>
      </w:r>
      <w:r w:rsidR="00410EC1">
        <w:rPr>
          <w:rFonts w:ascii="Times New Roman" w:hAnsi="Times New Roman" w:cs="Times New Roman"/>
          <w:sz w:val="24"/>
          <w:szCs w:val="24"/>
        </w:rPr>
        <w:t>školsku</w:t>
      </w:r>
      <w:r w:rsidRPr="007A5ED9">
        <w:rPr>
          <w:rFonts w:ascii="Times New Roman" w:hAnsi="Times New Roman" w:cs="Times New Roman"/>
          <w:sz w:val="24"/>
          <w:szCs w:val="24"/>
        </w:rPr>
        <w:t>, a ne fiskalnu godinu. To je uzrok mnogim odstupanjima u izvršenju financijskih planova,</w:t>
      </w:r>
      <w:r w:rsidR="00E667B8">
        <w:rPr>
          <w:rFonts w:ascii="Times New Roman" w:hAnsi="Times New Roman" w:cs="Times New Roman"/>
          <w:sz w:val="24"/>
          <w:szCs w:val="24"/>
        </w:rPr>
        <w:t xml:space="preserve"> odnosno</w:t>
      </w:r>
      <w:r w:rsidRPr="007A5ED9">
        <w:rPr>
          <w:rFonts w:ascii="Times New Roman" w:hAnsi="Times New Roman" w:cs="Times New Roman"/>
          <w:sz w:val="24"/>
          <w:szCs w:val="24"/>
        </w:rPr>
        <w:t xml:space="preserve"> pomak određenih aktivnosti unutar školske godine iz jednog polugodišta u drugo uzrokuje promjene u izvršenju financijskog plana za dvije fiskalne godine</w:t>
      </w:r>
      <w:r w:rsidR="00E667B8">
        <w:rPr>
          <w:rFonts w:ascii="Times New Roman" w:hAnsi="Times New Roman" w:cs="Times New Roman"/>
          <w:sz w:val="24"/>
          <w:szCs w:val="24"/>
        </w:rPr>
        <w:t>.</w:t>
      </w:r>
    </w:p>
    <w:p w:rsidR="00BA0308" w:rsidRDefault="00BA0308" w:rsidP="007A5ED9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308" w:rsidRDefault="00BA0308" w:rsidP="007A5ED9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B8" w:rsidRDefault="00E667B8" w:rsidP="007A5ED9">
      <w:pPr>
        <w:widowControl w:val="0"/>
        <w:tabs>
          <w:tab w:val="left" w:pos="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B8" w:rsidRPr="00E667B8" w:rsidRDefault="00E667B8" w:rsidP="00E667B8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aps/>
          <w:sz w:val="24"/>
          <w:szCs w:val="24"/>
        </w:rPr>
      </w:pPr>
      <w:r w:rsidRPr="00E667B8">
        <w:rPr>
          <w:rFonts w:ascii="Times New Roman" w:hAnsi="Times New Roman" w:cs="Times New Roman"/>
          <w:caps/>
          <w:sz w:val="24"/>
          <w:szCs w:val="24"/>
        </w:rPr>
        <w:lastRenderedPageBreak/>
        <w:t>Ishodište i pokazatelji na kojima se zasnivaju izračuni i ocjene potrebnih sredstava za provođenje programa</w:t>
      </w:r>
    </w:p>
    <w:p w:rsidR="00E667B8" w:rsidRDefault="00E667B8" w:rsidP="00E667B8">
      <w:pPr>
        <w:pStyle w:val="Odlomakpopisa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667B8" w:rsidRPr="00E667B8" w:rsidRDefault="00E667B8" w:rsidP="00B07D63">
      <w:pPr>
        <w:widowControl w:val="0"/>
        <w:autoSpaceDE w:val="0"/>
        <w:autoSpaceDN w:val="0"/>
        <w:adjustRightInd w:val="0"/>
        <w:spacing w:after="120"/>
        <w:ind w:left="720" w:firstLine="696"/>
        <w:rPr>
          <w:rFonts w:ascii="Times New Roman" w:hAnsi="Times New Roman" w:cs="Times New Roman"/>
          <w:sz w:val="24"/>
          <w:szCs w:val="24"/>
        </w:rPr>
      </w:pPr>
      <w:r w:rsidRPr="00E667B8">
        <w:rPr>
          <w:rFonts w:ascii="Times New Roman" w:hAnsi="Times New Roman" w:cs="Times New Roman"/>
          <w:sz w:val="24"/>
          <w:szCs w:val="24"/>
        </w:rPr>
        <w:t>U izvor financiranja-Opći prihodi i primici proračunski korisnik uključuje –prihode koje ostvari iz nadležnog proračuna za financiranje redovne djelatnosti</w:t>
      </w:r>
      <w:r w:rsidR="00522C69">
        <w:rPr>
          <w:rFonts w:ascii="Times New Roman" w:hAnsi="Times New Roman" w:cs="Times New Roman"/>
          <w:sz w:val="24"/>
          <w:szCs w:val="24"/>
        </w:rPr>
        <w:t xml:space="preserve"> -</w:t>
      </w:r>
      <w:r w:rsidR="00E74F17">
        <w:rPr>
          <w:rFonts w:ascii="Times New Roman" w:hAnsi="Times New Roman" w:cs="Times New Roman"/>
          <w:sz w:val="24"/>
          <w:szCs w:val="24"/>
        </w:rPr>
        <w:t xml:space="preserve"> </w:t>
      </w:r>
      <w:r w:rsidR="00765116">
        <w:rPr>
          <w:rFonts w:ascii="Times New Roman" w:hAnsi="Times New Roman" w:cs="Times New Roman"/>
          <w:sz w:val="24"/>
          <w:szCs w:val="24"/>
        </w:rPr>
        <w:t xml:space="preserve"> </w:t>
      </w:r>
      <w:r w:rsidR="00522C69">
        <w:rPr>
          <w:rFonts w:ascii="Times New Roman" w:hAnsi="Times New Roman" w:cs="Times New Roman"/>
          <w:sz w:val="24"/>
          <w:szCs w:val="24"/>
        </w:rPr>
        <w:t>županijski/gradski proračun</w:t>
      </w:r>
      <w:r w:rsidRPr="00E667B8">
        <w:rPr>
          <w:rFonts w:ascii="Times New Roman" w:hAnsi="Times New Roman" w:cs="Times New Roman"/>
          <w:sz w:val="24"/>
          <w:szCs w:val="24"/>
        </w:rPr>
        <w:t>,</w:t>
      </w:r>
      <w:r w:rsidR="00765116">
        <w:rPr>
          <w:rFonts w:ascii="Times New Roman" w:hAnsi="Times New Roman" w:cs="Times New Roman"/>
          <w:sz w:val="24"/>
          <w:szCs w:val="24"/>
        </w:rPr>
        <w:t xml:space="preserve"> </w:t>
      </w:r>
      <w:r w:rsidRPr="00E667B8">
        <w:rPr>
          <w:rFonts w:ascii="Times New Roman" w:hAnsi="Times New Roman" w:cs="Times New Roman"/>
          <w:sz w:val="24"/>
          <w:szCs w:val="24"/>
        </w:rPr>
        <w:t>vlastiti prihodi,</w:t>
      </w:r>
      <w:r w:rsidR="00765116">
        <w:rPr>
          <w:rFonts w:ascii="Times New Roman" w:hAnsi="Times New Roman" w:cs="Times New Roman"/>
          <w:sz w:val="24"/>
          <w:szCs w:val="24"/>
        </w:rPr>
        <w:t xml:space="preserve"> </w:t>
      </w:r>
      <w:r w:rsidRPr="00E667B8">
        <w:rPr>
          <w:rFonts w:ascii="Times New Roman" w:hAnsi="Times New Roman" w:cs="Times New Roman"/>
          <w:sz w:val="24"/>
          <w:szCs w:val="24"/>
        </w:rPr>
        <w:t>prihodi za posebne namjene, pomoći, donacije,</w:t>
      </w:r>
      <w:r w:rsidR="00765116">
        <w:rPr>
          <w:rFonts w:ascii="Times New Roman" w:hAnsi="Times New Roman" w:cs="Times New Roman"/>
          <w:sz w:val="24"/>
          <w:szCs w:val="24"/>
        </w:rPr>
        <w:t xml:space="preserve"> </w:t>
      </w:r>
      <w:r w:rsidRPr="00E667B8">
        <w:rPr>
          <w:rFonts w:ascii="Times New Roman" w:hAnsi="Times New Roman" w:cs="Times New Roman"/>
          <w:sz w:val="24"/>
          <w:szCs w:val="24"/>
        </w:rPr>
        <w:t>prihodi od nefinancijske imovine i nadoknade šteta s osnova osiguranja, namjenski primici od zaduživanja.</w:t>
      </w:r>
    </w:p>
    <w:p w:rsidR="00E667B8" w:rsidRPr="00E667B8" w:rsidRDefault="00F60418" w:rsidP="00B07D63">
      <w:pPr>
        <w:widowControl w:val="0"/>
        <w:autoSpaceDE w:val="0"/>
        <w:autoSpaceDN w:val="0"/>
        <w:adjustRightInd w:val="0"/>
        <w:spacing w:after="12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667B8" w:rsidRPr="00E667B8">
        <w:rPr>
          <w:rFonts w:ascii="Times New Roman" w:hAnsi="Times New Roman" w:cs="Times New Roman"/>
          <w:sz w:val="24"/>
          <w:szCs w:val="24"/>
        </w:rPr>
        <w:t>kupne prihode</w:t>
      </w:r>
      <w:r w:rsidR="00542BC0">
        <w:rPr>
          <w:rFonts w:ascii="Times New Roman" w:hAnsi="Times New Roman" w:cs="Times New Roman"/>
          <w:sz w:val="24"/>
          <w:szCs w:val="24"/>
        </w:rPr>
        <w:t xml:space="preserve"> za 201</w:t>
      </w:r>
      <w:r w:rsidR="00E61E3E">
        <w:rPr>
          <w:rFonts w:ascii="Times New Roman" w:hAnsi="Times New Roman" w:cs="Times New Roman"/>
          <w:sz w:val="24"/>
          <w:szCs w:val="24"/>
        </w:rPr>
        <w:t>9</w:t>
      </w:r>
      <w:r w:rsidR="00765116">
        <w:rPr>
          <w:rFonts w:ascii="Times New Roman" w:hAnsi="Times New Roman" w:cs="Times New Roman"/>
          <w:sz w:val="24"/>
          <w:szCs w:val="24"/>
        </w:rPr>
        <w:t xml:space="preserve">. </w:t>
      </w:r>
      <w:r w:rsidR="00E667B8" w:rsidRPr="00E667B8">
        <w:rPr>
          <w:rFonts w:ascii="Times New Roman" w:hAnsi="Times New Roman" w:cs="Times New Roman"/>
          <w:sz w:val="24"/>
          <w:szCs w:val="24"/>
        </w:rPr>
        <w:t>planirali smo</w:t>
      </w:r>
      <w:r w:rsidR="00542BC0">
        <w:rPr>
          <w:rFonts w:ascii="Times New Roman" w:hAnsi="Times New Roman" w:cs="Times New Roman"/>
          <w:sz w:val="24"/>
          <w:szCs w:val="24"/>
        </w:rPr>
        <w:t xml:space="preserve"> u iznosu </w:t>
      </w:r>
      <w:r w:rsidR="0063073E">
        <w:rPr>
          <w:rFonts w:ascii="Times New Roman" w:hAnsi="Times New Roman" w:cs="Times New Roman"/>
          <w:sz w:val="24"/>
          <w:szCs w:val="24"/>
        </w:rPr>
        <w:t>6.740.349</w:t>
      </w:r>
      <w:r w:rsidR="00C66E81">
        <w:rPr>
          <w:rFonts w:ascii="Times New Roman" w:hAnsi="Times New Roman" w:cs="Times New Roman"/>
          <w:sz w:val="24"/>
          <w:szCs w:val="24"/>
        </w:rPr>
        <w:t xml:space="preserve"> kn</w:t>
      </w:r>
      <w:r w:rsidR="00E667B8" w:rsidRPr="00E667B8">
        <w:rPr>
          <w:rFonts w:ascii="Times New Roman" w:hAnsi="Times New Roman" w:cs="Times New Roman"/>
          <w:sz w:val="24"/>
          <w:szCs w:val="24"/>
        </w:rPr>
        <w:t>.</w:t>
      </w:r>
    </w:p>
    <w:p w:rsidR="00C84DFD" w:rsidRDefault="00E667B8" w:rsidP="00304FCC">
      <w:pPr>
        <w:widowControl w:val="0"/>
        <w:autoSpaceDE w:val="0"/>
        <w:autoSpaceDN w:val="0"/>
        <w:adjustRightInd w:val="0"/>
        <w:spacing w:after="12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667B8">
        <w:rPr>
          <w:rFonts w:ascii="Times New Roman" w:hAnsi="Times New Roman" w:cs="Times New Roman"/>
          <w:sz w:val="24"/>
          <w:szCs w:val="24"/>
        </w:rPr>
        <w:t>Opće prihode i primitke</w:t>
      </w:r>
      <w:r w:rsidR="00542BC0">
        <w:rPr>
          <w:rFonts w:ascii="Times New Roman" w:hAnsi="Times New Roman" w:cs="Times New Roman"/>
          <w:sz w:val="24"/>
          <w:szCs w:val="24"/>
        </w:rPr>
        <w:t xml:space="preserve"> za 201</w:t>
      </w:r>
      <w:r w:rsidR="00E61E3E">
        <w:rPr>
          <w:rFonts w:ascii="Times New Roman" w:hAnsi="Times New Roman" w:cs="Times New Roman"/>
          <w:sz w:val="24"/>
          <w:szCs w:val="24"/>
        </w:rPr>
        <w:t>9</w:t>
      </w:r>
      <w:r w:rsidRPr="00E667B8">
        <w:rPr>
          <w:rFonts w:ascii="Times New Roman" w:hAnsi="Times New Roman" w:cs="Times New Roman"/>
          <w:sz w:val="24"/>
          <w:szCs w:val="24"/>
        </w:rPr>
        <w:t xml:space="preserve">. planirali smo u </w:t>
      </w:r>
      <w:r w:rsidR="00542BC0">
        <w:rPr>
          <w:rFonts w:ascii="Times New Roman" w:hAnsi="Times New Roman" w:cs="Times New Roman"/>
          <w:sz w:val="24"/>
          <w:szCs w:val="24"/>
        </w:rPr>
        <w:t xml:space="preserve">iznosu od </w:t>
      </w:r>
      <w:r w:rsidR="0063073E">
        <w:rPr>
          <w:rFonts w:ascii="Times New Roman" w:hAnsi="Times New Roman" w:cs="Times New Roman"/>
          <w:sz w:val="24"/>
          <w:szCs w:val="24"/>
        </w:rPr>
        <w:t>6.459.324</w:t>
      </w:r>
      <w:r w:rsidR="00C66E81">
        <w:rPr>
          <w:rFonts w:ascii="Times New Roman" w:hAnsi="Times New Roman" w:cs="Times New Roman"/>
          <w:sz w:val="24"/>
          <w:szCs w:val="24"/>
        </w:rPr>
        <w:t xml:space="preserve"> kn</w:t>
      </w:r>
      <w:r w:rsidRPr="00E667B8">
        <w:rPr>
          <w:rFonts w:ascii="Times New Roman" w:hAnsi="Times New Roman" w:cs="Times New Roman"/>
          <w:sz w:val="24"/>
          <w:szCs w:val="24"/>
        </w:rPr>
        <w:t xml:space="preserve"> od toga :</w:t>
      </w:r>
    </w:p>
    <w:p w:rsidR="001B363F" w:rsidRPr="00C84DFD" w:rsidRDefault="001B363F" w:rsidP="001B363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67B8">
        <w:rPr>
          <w:rFonts w:ascii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hAnsi="Times New Roman" w:cs="Times New Roman"/>
          <w:sz w:val="24"/>
          <w:szCs w:val="24"/>
        </w:rPr>
        <w:t>državnog proračuna planirali smo 5.776.064 kn</w:t>
      </w:r>
    </w:p>
    <w:p w:rsidR="00C84DFD" w:rsidRPr="00C84DFD" w:rsidRDefault="00C84DFD" w:rsidP="00C84D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67B8">
        <w:rPr>
          <w:rFonts w:ascii="Times New Roman" w:hAnsi="Times New Roman" w:cs="Times New Roman"/>
          <w:sz w:val="24"/>
          <w:szCs w:val="24"/>
        </w:rPr>
        <w:t xml:space="preserve">iz županijskog proračuna planirali </w:t>
      </w:r>
      <w:r w:rsidR="00E61E3E">
        <w:rPr>
          <w:rFonts w:ascii="Times New Roman" w:hAnsi="Times New Roman" w:cs="Times New Roman"/>
          <w:sz w:val="24"/>
          <w:szCs w:val="24"/>
        </w:rPr>
        <w:t>smo 683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1E3E">
        <w:rPr>
          <w:rFonts w:ascii="Times New Roman" w:hAnsi="Times New Roman" w:cs="Times New Roman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63F">
        <w:rPr>
          <w:rFonts w:ascii="Times New Roman" w:hAnsi="Times New Roman" w:cs="Times New Roman"/>
          <w:sz w:val="24"/>
          <w:szCs w:val="24"/>
        </w:rPr>
        <w:t>kn</w:t>
      </w:r>
    </w:p>
    <w:p w:rsidR="00FD5498" w:rsidRDefault="00FD5498" w:rsidP="00B07D63">
      <w:pPr>
        <w:widowControl w:val="0"/>
        <w:autoSpaceDE w:val="0"/>
        <w:autoSpaceDN w:val="0"/>
        <w:adjustRightInd w:val="0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57DC1" w:rsidRDefault="00E667B8" w:rsidP="00E61E3E">
      <w:pPr>
        <w:widowControl w:val="0"/>
        <w:autoSpaceDE w:val="0"/>
        <w:autoSpaceDN w:val="0"/>
        <w:adjustRightInd w:val="0"/>
        <w:spacing w:after="120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E667B8">
        <w:rPr>
          <w:rFonts w:ascii="Times New Roman" w:hAnsi="Times New Roman" w:cs="Times New Roman"/>
          <w:sz w:val="24"/>
          <w:szCs w:val="24"/>
        </w:rPr>
        <w:t>Vlastite</w:t>
      </w:r>
      <w:r w:rsidR="00542BC0">
        <w:rPr>
          <w:rFonts w:ascii="Times New Roman" w:hAnsi="Times New Roman" w:cs="Times New Roman"/>
          <w:sz w:val="24"/>
          <w:szCs w:val="24"/>
        </w:rPr>
        <w:t xml:space="preserve"> prihodi za 201</w:t>
      </w:r>
      <w:r w:rsidR="00E61E3E">
        <w:rPr>
          <w:rFonts w:ascii="Times New Roman" w:hAnsi="Times New Roman" w:cs="Times New Roman"/>
          <w:sz w:val="24"/>
          <w:szCs w:val="24"/>
        </w:rPr>
        <w:t>9</w:t>
      </w:r>
      <w:r w:rsidRPr="00E667B8">
        <w:rPr>
          <w:rFonts w:ascii="Times New Roman" w:hAnsi="Times New Roman" w:cs="Times New Roman"/>
          <w:sz w:val="24"/>
          <w:szCs w:val="24"/>
        </w:rPr>
        <w:t>.</w:t>
      </w:r>
      <w:r w:rsidR="00765116">
        <w:rPr>
          <w:rFonts w:ascii="Times New Roman" w:hAnsi="Times New Roman" w:cs="Times New Roman"/>
          <w:sz w:val="24"/>
          <w:szCs w:val="24"/>
        </w:rPr>
        <w:t xml:space="preserve"> </w:t>
      </w:r>
      <w:r w:rsidRPr="00E667B8">
        <w:rPr>
          <w:rFonts w:ascii="Times New Roman" w:hAnsi="Times New Roman" w:cs="Times New Roman"/>
          <w:sz w:val="24"/>
          <w:szCs w:val="24"/>
        </w:rPr>
        <w:t>planirali smo</w:t>
      </w:r>
      <w:r w:rsidR="00542BC0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61E3E">
        <w:rPr>
          <w:rFonts w:ascii="Times New Roman" w:hAnsi="Times New Roman" w:cs="Times New Roman"/>
          <w:sz w:val="24"/>
          <w:szCs w:val="24"/>
        </w:rPr>
        <w:t>28</w:t>
      </w:r>
      <w:r w:rsidR="00ED1374">
        <w:rPr>
          <w:rFonts w:ascii="Times New Roman" w:hAnsi="Times New Roman" w:cs="Times New Roman"/>
          <w:sz w:val="24"/>
          <w:szCs w:val="24"/>
        </w:rPr>
        <w:t>1</w:t>
      </w:r>
      <w:r w:rsidR="00802CF5">
        <w:rPr>
          <w:rFonts w:ascii="Times New Roman" w:hAnsi="Times New Roman" w:cs="Times New Roman"/>
          <w:sz w:val="24"/>
          <w:szCs w:val="24"/>
        </w:rPr>
        <w:t>.</w:t>
      </w:r>
      <w:r w:rsidR="00E61E3E">
        <w:rPr>
          <w:rFonts w:ascii="Times New Roman" w:hAnsi="Times New Roman" w:cs="Times New Roman"/>
          <w:sz w:val="24"/>
          <w:szCs w:val="24"/>
        </w:rPr>
        <w:t>025</w:t>
      </w:r>
      <w:r w:rsidR="00C66E81">
        <w:rPr>
          <w:rFonts w:ascii="Times New Roman" w:hAnsi="Times New Roman" w:cs="Times New Roman"/>
          <w:sz w:val="24"/>
          <w:szCs w:val="24"/>
        </w:rPr>
        <w:t xml:space="preserve"> kn</w:t>
      </w:r>
      <w:r w:rsidRPr="00E667B8">
        <w:rPr>
          <w:rFonts w:ascii="Times New Roman" w:hAnsi="Times New Roman" w:cs="Times New Roman"/>
          <w:sz w:val="24"/>
          <w:szCs w:val="24"/>
        </w:rPr>
        <w:t xml:space="preserve"> od toga:</w:t>
      </w:r>
    </w:p>
    <w:p w:rsidR="00542BC0" w:rsidRPr="00E667B8" w:rsidRDefault="00542BC0" w:rsidP="00B07D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iznajmljivanja d</w:t>
      </w:r>
      <w:r w:rsidR="00627CD0">
        <w:rPr>
          <w:rFonts w:ascii="Times New Roman" w:hAnsi="Times New Roman" w:cs="Times New Roman"/>
          <w:sz w:val="24"/>
          <w:szCs w:val="24"/>
        </w:rPr>
        <w:t>vorane u iznosu od 3.000 kn</w:t>
      </w:r>
    </w:p>
    <w:p w:rsidR="00E667B8" w:rsidRPr="00E667B8" w:rsidRDefault="00E667B8" w:rsidP="00B07D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67B8">
        <w:rPr>
          <w:rFonts w:ascii="Times New Roman" w:hAnsi="Times New Roman" w:cs="Times New Roman"/>
          <w:sz w:val="24"/>
          <w:szCs w:val="24"/>
        </w:rPr>
        <w:t xml:space="preserve">prihodi od iznajmljivanja imovine-najam zemljišta u iznosu od </w:t>
      </w:r>
      <w:r w:rsidR="00627CD0">
        <w:rPr>
          <w:rFonts w:ascii="Times New Roman" w:hAnsi="Times New Roman" w:cs="Times New Roman"/>
          <w:sz w:val="24"/>
          <w:szCs w:val="24"/>
        </w:rPr>
        <w:t>3.672 kn</w:t>
      </w:r>
    </w:p>
    <w:p w:rsidR="00E61E3E" w:rsidRDefault="00E667B8" w:rsidP="00B07D6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1E3E">
        <w:rPr>
          <w:rFonts w:ascii="Times New Roman" w:hAnsi="Times New Roman" w:cs="Times New Roman"/>
          <w:sz w:val="24"/>
          <w:szCs w:val="24"/>
        </w:rPr>
        <w:t>ostali nespomenuti prihodi</w:t>
      </w:r>
      <w:r w:rsidR="00E61E3E">
        <w:rPr>
          <w:rFonts w:ascii="Times New Roman" w:hAnsi="Times New Roman" w:cs="Times New Roman"/>
          <w:sz w:val="24"/>
          <w:szCs w:val="24"/>
        </w:rPr>
        <w:t xml:space="preserve"> 7</w:t>
      </w:r>
      <w:r w:rsidR="00ED1374">
        <w:rPr>
          <w:rFonts w:ascii="Times New Roman" w:hAnsi="Times New Roman" w:cs="Times New Roman"/>
          <w:sz w:val="24"/>
          <w:szCs w:val="24"/>
        </w:rPr>
        <w:t>3</w:t>
      </w:r>
      <w:r w:rsidR="00C66E81">
        <w:rPr>
          <w:rFonts w:ascii="Times New Roman" w:hAnsi="Times New Roman" w:cs="Times New Roman"/>
          <w:sz w:val="24"/>
          <w:szCs w:val="24"/>
        </w:rPr>
        <w:t>.353 kn</w:t>
      </w:r>
    </w:p>
    <w:p w:rsidR="001F3A53" w:rsidRDefault="001F3A53" w:rsidP="00B07D6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1E3E">
        <w:rPr>
          <w:rFonts w:ascii="Times New Roman" w:hAnsi="Times New Roman" w:cs="Times New Roman"/>
          <w:sz w:val="24"/>
          <w:szCs w:val="24"/>
        </w:rPr>
        <w:t xml:space="preserve">prodaja </w:t>
      </w:r>
      <w:r w:rsidR="00E61E3E" w:rsidRPr="00E61E3E">
        <w:rPr>
          <w:rFonts w:ascii="Times New Roman" w:hAnsi="Times New Roman" w:cs="Times New Roman"/>
          <w:sz w:val="24"/>
          <w:szCs w:val="24"/>
        </w:rPr>
        <w:t>stanova u iznosu od 1.0</w:t>
      </w:r>
      <w:r w:rsidRPr="00E61E3E">
        <w:rPr>
          <w:rFonts w:ascii="Times New Roman" w:hAnsi="Times New Roman" w:cs="Times New Roman"/>
          <w:sz w:val="24"/>
          <w:szCs w:val="24"/>
        </w:rPr>
        <w:t>00</w:t>
      </w:r>
      <w:r w:rsidR="00627CD0" w:rsidRPr="00E61E3E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E61E3E" w:rsidRPr="00E61E3E" w:rsidRDefault="00E61E3E" w:rsidP="00B07D6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 od nefinancijske imovine(prodaja školskih objekata u Bučju i Podgorju Bračevačkom) u iznosu od 200.000 kn</w:t>
      </w:r>
    </w:p>
    <w:p w:rsidR="001F3A53" w:rsidRDefault="001F3A53" w:rsidP="00B07D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667B8" w:rsidRPr="00E667B8" w:rsidRDefault="00F60418" w:rsidP="00B07D63">
      <w:pPr>
        <w:widowControl w:val="0"/>
        <w:autoSpaceDE w:val="0"/>
        <w:autoSpaceDN w:val="0"/>
        <w:adjustRightInd w:val="0"/>
        <w:spacing w:after="120"/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62612">
        <w:rPr>
          <w:rFonts w:ascii="Times New Roman" w:hAnsi="Times New Roman" w:cs="Times New Roman"/>
          <w:sz w:val="24"/>
          <w:szCs w:val="24"/>
        </w:rPr>
        <w:t>kupni rashodi za 201</w:t>
      </w:r>
      <w:r w:rsidR="00E61E3E">
        <w:rPr>
          <w:rFonts w:ascii="Times New Roman" w:hAnsi="Times New Roman" w:cs="Times New Roman"/>
          <w:sz w:val="24"/>
          <w:szCs w:val="24"/>
        </w:rPr>
        <w:t>9</w:t>
      </w:r>
      <w:r w:rsidR="00E667B8" w:rsidRPr="00E667B8">
        <w:rPr>
          <w:rFonts w:ascii="Times New Roman" w:hAnsi="Times New Roman" w:cs="Times New Roman"/>
          <w:sz w:val="24"/>
          <w:szCs w:val="24"/>
        </w:rPr>
        <w:t>.</w:t>
      </w:r>
      <w:r w:rsidR="00765116">
        <w:rPr>
          <w:rFonts w:ascii="Times New Roman" w:hAnsi="Times New Roman" w:cs="Times New Roman"/>
          <w:sz w:val="24"/>
          <w:szCs w:val="24"/>
        </w:rPr>
        <w:t xml:space="preserve"> </w:t>
      </w:r>
      <w:r w:rsidR="00E667B8" w:rsidRPr="00E667B8"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63073E">
        <w:rPr>
          <w:rFonts w:ascii="Times New Roman" w:hAnsi="Times New Roman" w:cs="Times New Roman"/>
          <w:sz w:val="24"/>
          <w:szCs w:val="24"/>
        </w:rPr>
        <w:t>6.740.349</w:t>
      </w:r>
      <w:r w:rsidR="001F3A53">
        <w:rPr>
          <w:rFonts w:ascii="Times New Roman" w:hAnsi="Times New Roman" w:cs="Times New Roman"/>
          <w:sz w:val="24"/>
          <w:szCs w:val="24"/>
        </w:rPr>
        <w:t xml:space="preserve"> kn</w:t>
      </w:r>
      <w:r w:rsidR="00E667B8" w:rsidRPr="00E667B8">
        <w:rPr>
          <w:rFonts w:ascii="Times New Roman" w:hAnsi="Times New Roman" w:cs="Times New Roman"/>
          <w:sz w:val="24"/>
          <w:szCs w:val="24"/>
        </w:rPr>
        <w:t>.</w:t>
      </w:r>
    </w:p>
    <w:p w:rsidR="00C84DFD" w:rsidRDefault="00E667B8" w:rsidP="00B07D63">
      <w:pPr>
        <w:widowControl w:val="0"/>
        <w:autoSpaceDE w:val="0"/>
        <w:autoSpaceDN w:val="0"/>
        <w:adjustRightInd w:val="0"/>
        <w:spacing w:after="120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E667B8">
        <w:rPr>
          <w:rFonts w:ascii="Times New Roman" w:hAnsi="Times New Roman" w:cs="Times New Roman"/>
          <w:sz w:val="24"/>
          <w:szCs w:val="24"/>
        </w:rPr>
        <w:t>Rashode p</w:t>
      </w:r>
      <w:r w:rsidR="00662612">
        <w:rPr>
          <w:rFonts w:ascii="Times New Roman" w:hAnsi="Times New Roman" w:cs="Times New Roman"/>
          <w:sz w:val="24"/>
          <w:szCs w:val="24"/>
        </w:rPr>
        <w:t xml:space="preserve">oslovanja </w:t>
      </w:r>
      <w:r w:rsidR="00F60418">
        <w:rPr>
          <w:rFonts w:ascii="Times New Roman" w:hAnsi="Times New Roman" w:cs="Times New Roman"/>
          <w:sz w:val="24"/>
          <w:szCs w:val="24"/>
        </w:rPr>
        <w:t xml:space="preserve">i rashode za nefinancijsku imovinu </w:t>
      </w:r>
      <w:r w:rsidR="00662612">
        <w:rPr>
          <w:rFonts w:ascii="Times New Roman" w:hAnsi="Times New Roman" w:cs="Times New Roman"/>
          <w:sz w:val="24"/>
          <w:szCs w:val="24"/>
        </w:rPr>
        <w:t>za 201</w:t>
      </w:r>
      <w:r w:rsidR="00E61E3E">
        <w:rPr>
          <w:rFonts w:ascii="Times New Roman" w:hAnsi="Times New Roman" w:cs="Times New Roman"/>
          <w:sz w:val="24"/>
          <w:szCs w:val="24"/>
        </w:rPr>
        <w:t>9</w:t>
      </w:r>
      <w:r w:rsidRPr="00E667B8">
        <w:rPr>
          <w:rFonts w:ascii="Times New Roman" w:hAnsi="Times New Roman" w:cs="Times New Roman"/>
          <w:sz w:val="24"/>
          <w:szCs w:val="24"/>
        </w:rPr>
        <w:t>.</w:t>
      </w:r>
      <w:r w:rsidR="00765116">
        <w:rPr>
          <w:rFonts w:ascii="Times New Roman" w:hAnsi="Times New Roman" w:cs="Times New Roman"/>
          <w:sz w:val="24"/>
          <w:szCs w:val="24"/>
        </w:rPr>
        <w:t xml:space="preserve"> </w:t>
      </w:r>
      <w:r w:rsidRPr="00E667B8">
        <w:rPr>
          <w:rFonts w:ascii="Times New Roman" w:hAnsi="Times New Roman" w:cs="Times New Roman"/>
          <w:sz w:val="24"/>
          <w:szCs w:val="24"/>
        </w:rPr>
        <w:t xml:space="preserve">planirali smo u ukupnom iznosu od </w:t>
      </w:r>
      <w:r w:rsidR="0063073E">
        <w:rPr>
          <w:rFonts w:ascii="Times New Roman" w:hAnsi="Times New Roman" w:cs="Times New Roman"/>
          <w:sz w:val="24"/>
          <w:szCs w:val="24"/>
        </w:rPr>
        <w:t>6.740.349</w:t>
      </w:r>
      <w:r w:rsidR="00C84DFD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E667B8" w:rsidRDefault="00E667B8" w:rsidP="00B07D63">
      <w:pPr>
        <w:widowControl w:val="0"/>
        <w:autoSpaceDE w:val="0"/>
        <w:autoSpaceDN w:val="0"/>
        <w:adjustRightInd w:val="0"/>
        <w:spacing w:after="120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E667B8">
        <w:rPr>
          <w:rFonts w:ascii="Times New Roman" w:hAnsi="Times New Roman" w:cs="Times New Roman"/>
          <w:sz w:val="24"/>
          <w:szCs w:val="24"/>
        </w:rPr>
        <w:t xml:space="preserve"> od toga:</w:t>
      </w:r>
    </w:p>
    <w:p w:rsidR="00980801" w:rsidRDefault="00980801" w:rsidP="00B07D63">
      <w:pPr>
        <w:widowControl w:val="0"/>
        <w:autoSpaceDE w:val="0"/>
        <w:autoSpaceDN w:val="0"/>
        <w:adjustRightInd w:val="0"/>
        <w:spacing w:after="120"/>
        <w:ind w:left="720" w:firstLine="360"/>
        <w:rPr>
          <w:rFonts w:ascii="Times New Roman" w:hAnsi="Times New Roman" w:cs="Times New Roman"/>
          <w:sz w:val="24"/>
          <w:szCs w:val="24"/>
        </w:rPr>
      </w:pPr>
    </w:p>
    <w:p w:rsidR="00980801" w:rsidRPr="00304FCC" w:rsidRDefault="00980801" w:rsidP="009808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za 2019. planirali smo u ukupnom iznosu od 5.422.570</w:t>
      </w:r>
      <w:r w:rsidR="00C66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kn </w:t>
      </w:r>
    </w:p>
    <w:p w:rsidR="00C84DFD" w:rsidRPr="00304FCC" w:rsidRDefault="00E667B8" w:rsidP="00304F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67B8">
        <w:rPr>
          <w:rFonts w:ascii="Times New Roman" w:hAnsi="Times New Roman" w:cs="Times New Roman"/>
          <w:sz w:val="24"/>
          <w:szCs w:val="24"/>
        </w:rPr>
        <w:t>materijalne rashode</w:t>
      </w:r>
      <w:r w:rsidR="00662612">
        <w:rPr>
          <w:rFonts w:ascii="Times New Roman" w:hAnsi="Times New Roman" w:cs="Times New Roman"/>
          <w:sz w:val="24"/>
          <w:szCs w:val="24"/>
        </w:rPr>
        <w:t xml:space="preserve"> za 201</w:t>
      </w:r>
      <w:r w:rsidR="0063073E">
        <w:rPr>
          <w:rFonts w:ascii="Times New Roman" w:hAnsi="Times New Roman" w:cs="Times New Roman"/>
          <w:sz w:val="24"/>
          <w:szCs w:val="24"/>
        </w:rPr>
        <w:t>9</w:t>
      </w:r>
      <w:r w:rsidRPr="00E667B8">
        <w:rPr>
          <w:rFonts w:ascii="Times New Roman" w:hAnsi="Times New Roman" w:cs="Times New Roman"/>
          <w:sz w:val="24"/>
          <w:szCs w:val="24"/>
        </w:rPr>
        <w:t>.</w:t>
      </w:r>
      <w:r w:rsidR="00765116">
        <w:rPr>
          <w:rFonts w:ascii="Times New Roman" w:hAnsi="Times New Roman" w:cs="Times New Roman"/>
          <w:sz w:val="24"/>
          <w:szCs w:val="24"/>
        </w:rPr>
        <w:t xml:space="preserve"> </w:t>
      </w:r>
      <w:r w:rsidRPr="00E667B8">
        <w:rPr>
          <w:rFonts w:ascii="Times New Roman" w:hAnsi="Times New Roman" w:cs="Times New Roman"/>
          <w:sz w:val="24"/>
          <w:szCs w:val="24"/>
        </w:rPr>
        <w:t xml:space="preserve">planirali smo u ukupnom iznosu od </w:t>
      </w:r>
      <w:r w:rsidR="0063073E">
        <w:rPr>
          <w:rFonts w:ascii="Times New Roman" w:hAnsi="Times New Roman" w:cs="Times New Roman"/>
          <w:sz w:val="24"/>
          <w:szCs w:val="24"/>
        </w:rPr>
        <w:t xml:space="preserve">1.087.407 </w:t>
      </w:r>
      <w:r w:rsidR="00957DC1">
        <w:rPr>
          <w:rFonts w:ascii="Times New Roman" w:hAnsi="Times New Roman" w:cs="Times New Roman"/>
          <w:sz w:val="24"/>
          <w:szCs w:val="24"/>
        </w:rPr>
        <w:t xml:space="preserve"> </w:t>
      </w:r>
      <w:r w:rsidR="001F3A53">
        <w:rPr>
          <w:rFonts w:ascii="Times New Roman" w:hAnsi="Times New Roman" w:cs="Times New Roman"/>
          <w:sz w:val="24"/>
          <w:szCs w:val="24"/>
        </w:rPr>
        <w:t>kn</w:t>
      </w:r>
    </w:p>
    <w:p w:rsidR="00E667B8" w:rsidRPr="00E667B8" w:rsidRDefault="00E667B8" w:rsidP="00B07D6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67B8">
        <w:rPr>
          <w:rFonts w:ascii="Times New Roman" w:hAnsi="Times New Roman" w:cs="Times New Roman"/>
          <w:sz w:val="24"/>
          <w:szCs w:val="24"/>
        </w:rPr>
        <w:t>financijske rashode</w:t>
      </w:r>
      <w:r w:rsidR="0063073E">
        <w:rPr>
          <w:rFonts w:ascii="Times New Roman" w:hAnsi="Times New Roman" w:cs="Times New Roman"/>
          <w:sz w:val="24"/>
          <w:szCs w:val="24"/>
        </w:rPr>
        <w:t xml:space="preserve"> za 2019</w:t>
      </w:r>
      <w:r w:rsidRPr="00E667B8">
        <w:rPr>
          <w:rFonts w:ascii="Times New Roman" w:hAnsi="Times New Roman" w:cs="Times New Roman"/>
          <w:sz w:val="24"/>
          <w:szCs w:val="24"/>
        </w:rPr>
        <w:t>.</w:t>
      </w:r>
      <w:r w:rsidR="00765116">
        <w:rPr>
          <w:rFonts w:ascii="Times New Roman" w:hAnsi="Times New Roman" w:cs="Times New Roman"/>
          <w:sz w:val="24"/>
          <w:szCs w:val="24"/>
        </w:rPr>
        <w:t xml:space="preserve"> </w:t>
      </w:r>
      <w:r w:rsidRPr="00E667B8">
        <w:rPr>
          <w:rFonts w:ascii="Times New Roman" w:hAnsi="Times New Roman" w:cs="Times New Roman"/>
          <w:sz w:val="24"/>
          <w:szCs w:val="24"/>
        </w:rPr>
        <w:t xml:space="preserve">planirali smo u ukupnom iznosu od </w:t>
      </w:r>
      <w:r w:rsidR="00E61E3E">
        <w:rPr>
          <w:rFonts w:ascii="Times New Roman" w:hAnsi="Times New Roman" w:cs="Times New Roman"/>
          <w:sz w:val="24"/>
          <w:szCs w:val="24"/>
        </w:rPr>
        <w:t>3</w:t>
      </w:r>
      <w:r w:rsidR="00957DC1">
        <w:rPr>
          <w:rFonts w:ascii="Times New Roman" w:hAnsi="Times New Roman" w:cs="Times New Roman"/>
          <w:sz w:val="24"/>
          <w:szCs w:val="24"/>
        </w:rPr>
        <w:t>.</w:t>
      </w:r>
      <w:r w:rsidR="00E61E3E">
        <w:rPr>
          <w:rFonts w:ascii="Times New Roman" w:hAnsi="Times New Roman" w:cs="Times New Roman"/>
          <w:sz w:val="24"/>
          <w:szCs w:val="24"/>
        </w:rPr>
        <w:t>672</w:t>
      </w:r>
      <w:r w:rsidRPr="00E667B8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E667B8" w:rsidRDefault="00E667B8" w:rsidP="00B07D6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67B8">
        <w:rPr>
          <w:rFonts w:ascii="Times New Roman" w:hAnsi="Times New Roman" w:cs="Times New Roman"/>
          <w:sz w:val="24"/>
          <w:szCs w:val="24"/>
        </w:rPr>
        <w:t>rashode za nabavu proizv</w:t>
      </w:r>
      <w:r w:rsidR="00BD3261">
        <w:rPr>
          <w:rFonts w:ascii="Times New Roman" w:hAnsi="Times New Roman" w:cs="Times New Roman"/>
          <w:sz w:val="24"/>
          <w:szCs w:val="24"/>
        </w:rPr>
        <w:t>edene dugotrajne imovine za 201</w:t>
      </w:r>
      <w:r w:rsidR="0063073E">
        <w:rPr>
          <w:rFonts w:ascii="Times New Roman" w:hAnsi="Times New Roman" w:cs="Times New Roman"/>
          <w:sz w:val="24"/>
          <w:szCs w:val="24"/>
        </w:rPr>
        <w:t>9</w:t>
      </w:r>
      <w:r w:rsidRPr="00E667B8">
        <w:rPr>
          <w:rFonts w:ascii="Times New Roman" w:hAnsi="Times New Roman" w:cs="Times New Roman"/>
          <w:sz w:val="24"/>
          <w:szCs w:val="24"/>
        </w:rPr>
        <w:t>.</w:t>
      </w:r>
      <w:r w:rsidR="00765116">
        <w:rPr>
          <w:rFonts w:ascii="Times New Roman" w:hAnsi="Times New Roman" w:cs="Times New Roman"/>
          <w:sz w:val="24"/>
          <w:szCs w:val="24"/>
        </w:rPr>
        <w:t xml:space="preserve"> </w:t>
      </w:r>
      <w:r w:rsidRPr="00E667B8">
        <w:rPr>
          <w:rFonts w:ascii="Times New Roman" w:hAnsi="Times New Roman" w:cs="Times New Roman"/>
          <w:sz w:val="24"/>
          <w:szCs w:val="24"/>
        </w:rPr>
        <w:t xml:space="preserve"> </w:t>
      </w:r>
      <w:r w:rsidR="00E61E3E">
        <w:rPr>
          <w:rFonts w:ascii="Times New Roman" w:hAnsi="Times New Roman" w:cs="Times New Roman"/>
          <w:sz w:val="24"/>
          <w:szCs w:val="24"/>
        </w:rPr>
        <w:t>planirali smo u iznosu od 226</w:t>
      </w:r>
      <w:r w:rsidR="00957DC1">
        <w:rPr>
          <w:rFonts w:ascii="Times New Roman" w:hAnsi="Times New Roman" w:cs="Times New Roman"/>
          <w:sz w:val="24"/>
          <w:szCs w:val="24"/>
        </w:rPr>
        <w:t>.</w:t>
      </w:r>
      <w:r w:rsidR="00E61E3E">
        <w:rPr>
          <w:rFonts w:ascii="Times New Roman" w:hAnsi="Times New Roman" w:cs="Times New Roman"/>
          <w:sz w:val="24"/>
          <w:szCs w:val="24"/>
        </w:rPr>
        <w:t>7</w:t>
      </w:r>
      <w:r w:rsidR="00957DC1">
        <w:rPr>
          <w:rFonts w:ascii="Times New Roman" w:hAnsi="Times New Roman" w:cs="Times New Roman"/>
          <w:sz w:val="24"/>
          <w:szCs w:val="24"/>
        </w:rPr>
        <w:t>00</w:t>
      </w:r>
      <w:r w:rsidRPr="00E667B8">
        <w:rPr>
          <w:rFonts w:ascii="Times New Roman" w:hAnsi="Times New Roman" w:cs="Times New Roman"/>
          <w:sz w:val="24"/>
          <w:szCs w:val="24"/>
        </w:rPr>
        <w:t xml:space="preserve"> k</w:t>
      </w:r>
      <w:r w:rsidR="001F3A53">
        <w:rPr>
          <w:rFonts w:ascii="Times New Roman" w:hAnsi="Times New Roman" w:cs="Times New Roman"/>
          <w:sz w:val="24"/>
          <w:szCs w:val="24"/>
        </w:rPr>
        <w:t>n</w:t>
      </w:r>
    </w:p>
    <w:p w:rsidR="00FC00B4" w:rsidRDefault="0063073E" w:rsidP="0063073E">
      <w:pPr>
        <w:widowControl w:val="0"/>
        <w:autoSpaceDE w:val="0"/>
        <w:autoSpaceDN w:val="0"/>
        <w:adjustRightInd w:val="0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za:</w:t>
      </w:r>
    </w:p>
    <w:p w:rsidR="00E679DB" w:rsidRDefault="00E679DB" w:rsidP="00E679D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3460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346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isti kao i po planu za 2018.</w:t>
      </w:r>
    </w:p>
    <w:p w:rsidR="00E679DB" w:rsidRPr="00334604" w:rsidRDefault="00E679DB" w:rsidP="00E679D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ostaje na razini 2019.</w:t>
      </w:r>
    </w:p>
    <w:p w:rsidR="00E679DB" w:rsidRDefault="00E679DB" w:rsidP="00E679D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ostaje na razini 2020.</w:t>
      </w:r>
    </w:p>
    <w:p w:rsidR="00E667B8" w:rsidRPr="00E667B8" w:rsidRDefault="00E667B8" w:rsidP="00B07D63">
      <w:pPr>
        <w:widowControl w:val="0"/>
        <w:autoSpaceDE w:val="0"/>
        <w:autoSpaceDN w:val="0"/>
        <w:adjustRightInd w:val="0"/>
        <w:spacing w:after="12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667B8">
        <w:rPr>
          <w:rFonts w:ascii="Times New Roman" w:hAnsi="Times New Roman" w:cs="Times New Roman"/>
          <w:sz w:val="24"/>
          <w:szCs w:val="24"/>
        </w:rPr>
        <w:lastRenderedPageBreak/>
        <w:t>Materijalni rashodi za:</w:t>
      </w:r>
    </w:p>
    <w:p w:rsidR="00334604" w:rsidRDefault="00334604" w:rsidP="00B07D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34604">
        <w:rPr>
          <w:rFonts w:ascii="Times New Roman" w:hAnsi="Times New Roman" w:cs="Times New Roman"/>
          <w:sz w:val="24"/>
          <w:szCs w:val="24"/>
        </w:rPr>
        <w:t>201</w:t>
      </w:r>
      <w:r w:rsidR="00E61E3E">
        <w:rPr>
          <w:rFonts w:ascii="Times New Roman" w:hAnsi="Times New Roman" w:cs="Times New Roman"/>
          <w:sz w:val="24"/>
          <w:szCs w:val="24"/>
        </w:rPr>
        <w:t>9</w:t>
      </w:r>
      <w:r w:rsidR="00E667B8" w:rsidRPr="003346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povećanje</w:t>
      </w:r>
      <w:r w:rsidR="00304FAE" w:rsidRPr="00334604">
        <w:rPr>
          <w:rFonts w:ascii="Times New Roman" w:hAnsi="Times New Roman" w:cs="Times New Roman"/>
          <w:sz w:val="24"/>
          <w:szCs w:val="24"/>
        </w:rPr>
        <w:t xml:space="preserve"> </w:t>
      </w:r>
      <w:r w:rsidR="00E61E3E">
        <w:rPr>
          <w:rFonts w:ascii="Times New Roman" w:hAnsi="Times New Roman" w:cs="Times New Roman"/>
          <w:sz w:val="24"/>
          <w:szCs w:val="24"/>
        </w:rPr>
        <w:t>2</w:t>
      </w:r>
      <w:r w:rsidR="00304FAE" w:rsidRPr="00334604">
        <w:rPr>
          <w:rFonts w:ascii="Times New Roman" w:hAnsi="Times New Roman" w:cs="Times New Roman"/>
          <w:sz w:val="24"/>
          <w:szCs w:val="24"/>
        </w:rPr>
        <w:t>% u odnosu na 201</w:t>
      </w:r>
      <w:r w:rsidR="00E61E3E">
        <w:rPr>
          <w:rFonts w:ascii="Times New Roman" w:hAnsi="Times New Roman" w:cs="Times New Roman"/>
          <w:sz w:val="24"/>
          <w:szCs w:val="24"/>
        </w:rPr>
        <w:t>8</w:t>
      </w:r>
      <w:r w:rsidR="00E667B8" w:rsidRPr="00334604">
        <w:rPr>
          <w:rFonts w:ascii="Times New Roman" w:hAnsi="Times New Roman" w:cs="Times New Roman"/>
          <w:sz w:val="24"/>
          <w:szCs w:val="24"/>
        </w:rPr>
        <w:t>.</w:t>
      </w:r>
      <w:r w:rsidR="00765116" w:rsidRPr="0033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7B8" w:rsidRPr="00334604" w:rsidRDefault="00E61E3E" w:rsidP="00B07D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334604">
        <w:rPr>
          <w:rFonts w:ascii="Times New Roman" w:hAnsi="Times New Roman" w:cs="Times New Roman"/>
          <w:sz w:val="24"/>
          <w:szCs w:val="24"/>
        </w:rPr>
        <w:t xml:space="preserve">. ostaje na razini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765116" w:rsidRPr="00334604">
        <w:rPr>
          <w:rFonts w:ascii="Times New Roman" w:hAnsi="Times New Roman" w:cs="Times New Roman"/>
          <w:sz w:val="24"/>
          <w:szCs w:val="24"/>
        </w:rPr>
        <w:t>.</w:t>
      </w:r>
    </w:p>
    <w:p w:rsidR="00E667B8" w:rsidRDefault="00304FAE" w:rsidP="00B07D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61E3E">
        <w:rPr>
          <w:rFonts w:ascii="Times New Roman" w:hAnsi="Times New Roman" w:cs="Times New Roman"/>
          <w:sz w:val="24"/>
          <w:szCs w:val="24"/>
        </w:rPr>
        <w:t>21</w:t>
      </w:r>
      <w:r w:rsidR="00334604">
        <w:rPr>
          <w:rFonts w:ascii="Times New Roman" w:hAnsi="Times New Roman" w:cs="Times New Roman"/>
          <w:sz w:val="24"/>
          <w:szCs w:val="24"/>
        </w:rPr>
        <w:t>. ostaje na razini</w:t>
      </w:r>
      <w:r w:rsidR="00E61E3E">
        <w:rPr>
          <w:rFonts w:ascii="Times New Roman" w:hAnsi="Times New Roman" w:cs="Times New Roman"/>
          <w:sz w:val="24"/>
          <w:szCs w:val="24"/>
        </w:rPr>
        <w:t xml:space="preserve"> 2020</w:t>
      </w:r>
      <w:r w:rsidR="00765116">
        <w:rPr>
          <w:rFonts w:ascii="Times New Roman" w:hAnsi="Times New Roman" w:cs="Times New Roman"/>
          <w:sz w:val="24"/>
          <w:szCs w:val="24"/>
        </w:rPr>
        <w:t>.</w:t>
      </w:r>
    </w:p>
    <w:p w:rsidR="00B07D63" w:rsidRPr="00E667B8" w:rsidRDefault="00B07D63" w:rsidP="00B07D63">
      <w:pPr>
        <w:widowControl w:val="0"/>
        <w:autoSpaceDE w:val="0"/>
        <w:autoSpaceDN w:val="0"/>
        <w:adjustRightInd w:val="0"/>
        <w:spacing w:after="12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F60418" w:rsidRDefault="00F60418" w:rsidP="00B07D63">
      <w:pPr>
        <w:widowControl w:val="0"/>
        <w:autoSpaceDE w:val="0"/>
        <w:autoSpaceDN w:val="0"/>
        <w:adjustRightInd w:val="0"/>
        <w:spacing w:after="120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667B8" w:rsidRPr="00E667B8" w:rsidRDefault="00E667B8" w:rsidP="00B07D63">
      <w:pPr>
        <w:widowControl w:val="0"/>
        <w:autoSpaceDE w:val="0"/>
        <w:autoSpaceDN w:val="0"/>
        <w:adjustRightInd w:val="0"/>
        <w:spacing w:after="12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667B8">
        <w:rPr>
          <w:rFonts w:ascii="Times New Roman" w:hAnsi="Times New Roman" w:cs="Times New Roman"/>
          <w:sz w:val="24"/>
          <w:szCs w:val="24"/>
        </w:rPr>
        <w:t xml:space="preserve">Plan </w:t>
      </w:r>
      <w:r w:rsidR="00304FAE">
        <w:rPr>
          <w:rFonts w:ascii="Times New Roman" w:hAnsi="Times New Roman" w:cs="Times New Roman"/>
          <w:sz w:val="24"/>
          <w:szCs w:val="24"/>
        </w:rPr>
        <w:t>prihoda i rashoda za 201</w:t>
      </w:r>
      <w:r w:rsidR="000D2B5B">
        <w:rPr>
          <w:rFonts w:ascii="Times New Roman" w:hAnsi="Times New Roman" w:cs="Times New Roman"/>
          <w:sz w:val="24"/>
          <w:szCs w:val="24"/>
        </w:rPr>
        <w:t>9</w:t>
      </w:r>
      <w:r w:rsidR="00765116">
        <w:rPr>
          <w:rFonts w:ascii="Times New Roman" w:hAnsi="Times New Roman" w:cs="Times New Roman"/>
          <w:sz w:val="24"/>
          <w:szCs w:val="24"/>
        </w:rPr>
        <w:t>.</w:t>
      </w:r>
      <w:r w:rsidRPr="00E667B8">
        <w:rPr>
          <w:rFonts w:ascii="Times New Roman" w:hAnsi="Times New Roman" w:cs="Times New Roman"/>
          <w:sz w:val="24"/>
          <w:szCs w:val="24"/>
        </w:rPr>
        <w:t xml:space="preserve"> izrađen je na petoj razini računskog plana u skladu s Naputkom o ekonomskoj i funkcijskoj klasifikaciji rashoda i prihoda, posebno za svaki izvor financ</w:t>
      </w:r>
      <w:r w:rsidR="000D2B5B">
        <w:rPr>
          <w:rFonts w:ascii="Times New Roman" w:hAnsi="Times New Roman" w:cs="Times New Roman"/>
          <w:sz w:val="24"/>
          <w:szCs w:val="24"/>
        </w:rPr>
        <w:t>iranja. Projekcija plana za 2020</w:t>
      </w:r>
      <w:r w:rsidR="00304FAE">
        <w:rPr>
          <w:rFonts w:ascii="Times New Roman" w:hAnsi="Times New Roman" w:cs="Times New Roman"/>
          <w:sz w:val="24"/>
          <w:szCs w:val="24"/>
        </w:rPr>
        <w:t>.</w:t>
      </w:r>
      <w:r w:rsidR="00765116">
        <w:rPr>
          <w:rFonts w:ascii="Times New Roman" w:hAnsi="Times New Roman" w:cs="Times New Roman"/>
          <w:sz w:val="24"/>
          <w:szCs w:val="24"/>
        </w:rPr>
        <w:t xml:space="preserve"> </w:t>
      </w:r>
      <w:r w:rsidR="00304FAE">
        <w:rPr>
          <w:rFonts w:ascii="Times New Roman" w:hAnsi="Times New Roman" w:cs="Times New Roman"/>
          <w:sz w:val="24"/>
          <w:szCs w:val="24"/>
        </w:rPr>
        <w:t>i 20</w:t>
      </w:r>
      <w:r w:rsidR="0073768E">
        <w:rPr>
          <w:rFonts w:ascii="Times New Roman" w:hAnsi="Times New Roman" w:cs="Times New Roman"/>
          <w:sz w:val="24"/>
          <w:szCs w:val="24"/>
        </w:rPr>
        <w:t>2</w:t>
      </w:r>
      <w:r w:rsidR="000D2B5B">
        <w:rPr>
          <w:rFonts w:ascii="Times New Roman" w:hAnsi="Times New Roman" w:cs="Times New Roman"/>
          <w:sz w:val="24"/>
          <w:szCs w:val="24"/>
        </w:rPr>
        <w:t>1</w:t>
      </w:r>
      <w:r w:rsidR="00765116">
        <w:rPr>
          <w:rFonts w:ascii="Times New Roman" w:hAnsi="Times New Roman" w:cs="Times New Roman"/>
          <w:sz w:val="24"/>
          <w:szCs w:val="24"/>
        </w:rPr>
        <w:t>.</w:t>
      </w:r>
      <w:r w:rsidRPr="00E667B8">
        <w:rPr>
          <w:rFonts w:ascii="Times New Roman" w:hAnsi="Times New Roman" w:cs="Times New Roman"/>
          <w:sz w:val="24"/>
          <w:szCs w:val="24"/>
        </w:rPr>
        <w:t xml:space="preserve"> izrađena je na drugoj razini računskog plana, također po izvorima financiranja.</w:t>
      </w:r>
    </w:p>
    <w:p w:rsidR="00E667B8" w:rsidRPr="00E667B8" w:rsidRDefault="00E667B8" w:rsidP="00B07D63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E667B8" w:rsidRPr="00E667B8" w:rsidRDefault="00C467A9" w:rsidP="00B07D63">
      <w:pPr>
        <w:widowControl w:val="0"/>
        <w:autoSpaceDE w:val="0"/>
        <w:autoSpaceDN w:val="0"/>
        <w:adjustRightInd w:val="0"/>
        <w:spacing w:after="12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Izmjenama i dopunama Zakona o proračunu(NN 136/12) ukinuta je obveza izrade plana razvojnih programa za proračunske korisnike.</w:t>
      </w:r>
      <w:r w:rsidR="00E667B8" w:rsidRPr="00E667B8">
        <w:rPr>
          <w:rFonts w:ascii="Times New Roman" w:hAnsi="Times New Roman" w:cs="Times New Roman"/>
          <w:sz w:val="24"/>
          <w:szCs w:val="24"/>
        </w:rPr>
        <w:t xml:space="preserve"> Naime, osnivač nam osigurava sredstva za tekuće i investicijsko održavanje samo u okviru minimalnog standarda.</w:t>
      </w:r>
    </w:p>
    <w:p w:rsidR="00A6093B" w:rsidRDefault="00A6093B" w:rsidP="00B07D63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2D477B" w:rsidRDefault="002D477B" w:rsidP="00B07D63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2D477B" w:rsidRDefault="001017DC" w:rsidP="001017DC">
      <w:pPr>
        <w:widowControl w:val="0"/>
        <w:autoSpaceDE w:val="0"/>
        <w:autoSpaceDN w:val="0"/>
        <w:adjustRightInd w:val="0"/>
        <w:spacing w:after="12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  <w:r w:rsidR="002D477B">
        <w:rPr>
          <w:rFonts w:ascii="Times New Roman" w:hAnsi="Times New Roman" w:cs="Times New Roman"/>
          <w:sz w:val="24"/>
          <w:szCs w:val="24"/>
        </w:rPr>
        <w:t>:</w:t>
      </w:r>
    </w:p>
    <w:p w:rsidR="002D477B" w:rsidRDefault="002D477B" w:rsidP="00B07D63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2D477B" w:rsidRPr="00A6093B" w:rsidRDefault="002D477B" w:rsidP="002D477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ČOTA</w:t>
      </w:r>
    </w:p>
    <w:sectPr w:rsidR="002D477B" w:rsidRPr="00A6093B" w:rsidSect="00BA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C8D"/>
    <w:multiLevelType w:val="hybridMultilevel"/>
    <w:tmpl w:val="A9628B82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B5F35"/>
    <w:multiLevelType w:val="hybridMultilevel"/>
    <w:tmpl w:val="8318D4EE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BB2B26"/>
    <w:multiLevelType w:val="hybridMultilevel"/>
    <w:tmpl w:val="21528B42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E76432"/>
    <w:multiLevelType w:val="hybridMultilevel"/>
    <w:tmpl w:val="21DEB6D2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2569FB"/>
    <w:multiLevelType w:val="hybridMultilevel"/>
    <w:tmpl w:val="015A2AB6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8A53D7"/>
    <w:multiLevelType w:val="hybridMultilevel"/>
    <w:tmpl w:val="58BA3550"/>
    <w:lvl w:ilvl="0" w:tplc="0B90D97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599268A"/>
    <w:multiLevelType w:val="hybridMultilevel"/>
    <w:tmpl w:val="632E5F1C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E855B1"/>
    <w:multiLevelType w:val="hybridMultilevel"/>
    <w:tmpl w:val="461E6DB2"/>
    <w:lvl w:ilvl="0" w:tplc="1B7EFE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516B3"/>
    <w:multiLevelType w:val="hybridMultilevel"/>
    <w:tmpl w:val="1B8C3DA6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C2A091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261E64"/>
    <w:multiLevelType w:val="hybridMultilevel"/>
    <w:tmpl w:val="1478AD94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1B591A"/>
    <w:multiLevelType w:val="hybridMultilevel"/>
    <w:tmpl w:val="29C271B8"/>
    <w:lvl w:ilvl="0" w:tplc="34C48DA2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>
    <w:nsid w:val="49D07848"/>
    <w:multiLevelType w:val="hybridMultilevel"/>
    <w:tmpl w:val="6F72E934"/>
    <w:lvl w:ilvl="0" w:tplc="34C48D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D3C29DC"/>
    <w:multiLevelType w:val="hybridMultilevel"/>
    <w:tmpl w:val="338AC360"/>
    <w:lvl w:ilvl="0" w:tplc="0B90D97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5EC05FA"/>
    <w:multiLevelType w:val="hybridMultilevel"/>
    <w:tmpl w:val="BDF27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B7373"/>
    <w:multiLevelType w:val="hybridMultilevel"/>
    <w:tmpl w:val="7272E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57082"/>
    <w:multiLevelType w:val="hybridMultilevel"/>
    <w:tmpl w:val="E36E72C2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ED1705"/>
    <w:multiLevelType w:val="hybridMultilevel"/>
    <w:tmpl w:val="A588E614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C21565"/>
    <w:multiLevelType w:val="hybridMultilevel"/>
    <w:tmpl w:val="E3E2D1B0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A437BC"/>
    <w:multiLevelType w:val="hybridMultilevel"/>
    <w:tmpl w:val="1AA20738"/>
    <w:lvl w:ilvl="0" w:tplc="5B34337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DF7AC7"/>
    <w:multiLevelType w:val="hybridMultilevel"/>
    <w:tmpl w:val="C8AC0B60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120DB3"/>
    <w:multiLevelType w:val="hybridMultilevel"/>
    <w:tmpl w:val="672C8822"/>
    <w:lvl w:ilvl="0" w:tplc="34C48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C1A33E9"/>
    <w:multiLevelType w:val="hybridMultilevel"/>
    <w:tmpl w:val="27B24EB4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21"/>
  </w:num>
  <w:num w:numId="4">
    <w:abstractNumId w:val="7"/>
  </w:num>
  <w:num w:numId="5">
    <w:abstractNumId w:val="18"/>
  </w:num>
  <w:num w:numId="6">
    <w:abstractNumId w:val="19"/>
  </w:num>
  <w:num w:numId="7">
    <w:abstractNumId w:val="9"/>
  </w:num>
  <w:num w:numId="8">
    <w:abstractNumId w:val="3"/>
  </w:num>
  <w:num w:numId="9">
    <w:abstractNumId w:val="20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  <w:num w:numId="14">
    <w:abstractNumId w:val="16"/>
  </w:num>
  <w:num w:numId="15">
    <w:abstractNumId w:val="17"/>
  </w:num>
  <w:num w:numId="16">
    <w:abstractNumId w:val="4"/>
  </w:num>
  <w:num w:numId="17">
    <w:abstractNumId w:val="10"/>
  </w:num>
  <w:num w:numId="18">
    <w:abstractNumId w:val="15"/>
  </w:num>
  <w:num w:numId="19">
    <w:abstractNumId w:val="1"/>
  </w:num>
  <w:num w:numId="20">
    <w:abstractNumId w:val="0"/>
  </w:num>
  <w:num w:numId="21">
    <w:abstractNumId w:val="1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6093B"/>
    <w:rsid w:val="0002743D"/>
    <w:rsid w:val="00062117"/>
    <w:rsid w:val="000D2B5B"/>
    <w:rsid w:val="000D3630"/>
    <w:rsid w:val="001017DC"/>
    <w:rsid w:val="00102708"/>
    <w:rsid w:val="001033B6"/>
    <w:rsid w:val="00183BCC"/>
    <w:rsid w:val="001873F9"/>
    <w:rsid w:val="001B363F"/>
    <w:rsid w:val="001C6E82"/>
    <w:rsid w:val="001F3A53"/>
    <w:rsid w:val="0020279E"/>
    <w:rsid w:val="002030CC"/>
    <w:rsid w:val="0021283F"/>
    <w:rsid w:val="00247502"/>
    <w:rsid w:val="002520F1"/>
    <w:rsid w:val="002677E4"/>
    <w:rsid w:val="00292E30"/>
    <w:rsid w:val="002C1170"/>
    <w:rsid w:val="002C37EB"/>
    <w:rsid w:val="002D3924"/>
    <w:rsid w:val="002D477B"/>
    <w:rsid w:val="00304FAE"/>
    <w:rsid w:val="00304FCC"/>
    <w:rsid w:val="00334604"/>
    <w:rsid w:val="00340025"/>
    <w:rsid w:val="003B2F07"/>
    <w:rsid w:val="00410EC1"/>
    <w:rsid w:val="004253E7"/>
    <w:rsid w:val="00495E98"/>
    <w:rsid w:val="004C14D1"/>
    <w:rsid w:val="00522C69"/>
    <w:rsid w:val="00542BC0"/>
    <w:rsid w:val="00561F23"/>
    <w:rsid w:val="005C121D"/>
    <w:rsid w:val="005C1E47"/>
    <w:rsid w:val="006103B2"/>
    <w:rsid w:val="00627CD0"/>
    <w:rsid w:val="0063073E"/>
    <w:rsid w:val="00662612"/>
    <w:rsid w:val="00681D28"/>
    <w:rsid w:val="0073768E"/>
    <w:rsid w:val="00750B38"/>
    <w:rsid w:val="00753212"/>
    <w:rsid w:val="00765116"/>
    <w:rsid w:val="00772323"/>
    <w:rsid w:val="007A5ED9"/>
    <w:rsid w:val="00802CF5"/>
    <w:rsid w:val="00841872"/>
    <w:rsid w:val="00844E30"/>
    <w:rsid w:val="00890561"/>
    <w:rsid w:val="0089464B"/>
    <w:rsid w:val="008A708C"/>
    <w:rsid w:val="008B6999"/>
    <w:rsid w:val="008D508C"/>
    <w:rsid w:val="00902EA2"/>
    <w:rsid w:val="009415C5"/>
    <w:rsid w:val="00957DC1"/>
    <w:rsid w:val="00980801"/>
    <w:rsid w:val="009B08A1"/>
    <w:rsid w:val="009B45F2"/>
    <w:rsid w:val="009C683C"/>
    <w:rsid w:val="009D10DD"/>
    <w:rsid w:val="009F5881"/>
    <w:rsid w:val="00A16D09"/>
    <w:rsid w:val="00A54B42"/>
    <w:rsid w:val="00A6093B"/>
    <w:rsid w:val="00A86C49"/>
    <w:rsid w:val="00AA78E6"/>
    <w:rsid w:val="00B07D63"/>
    <w:rsid w:val="00BA0308"/>
    <w:rsid w:val="00BA07A4"/>
    <w:rsid w:val="00BD3261"/>
    <w:rsid w:val="00BF02B1"/>
    <w:rsid w:val="00BF58E8"/>
    <w:rsid w:val="00C467A9"/>
    <w:rsid w:val="00C504EE"/>
    <w:rsid w:val="00C53490"/>
    <w:rsid w:val="00C66E81"/>
    <w:rsid w:val="00C81DB1"/>
    <w:rsid w:val="00C84DFD"/>
    <w:rsid w:val="00C9544C"/>
    <w:rsid w:val="00CC321D"/>
    <w:rsid w:val="00CF577F"/>
    <w:rsid w:val="00D12676"/>
    <w:rsid w:val="00D601E5"/>
    <w:rsid w:val="00D8769A"/>
    <w:rsid w:val="00D931C5"/>
    <w:rsid w:val="00DE1A59"/>
    <w:rsid w:val="00DF3BED"/>
    <w:rsid w:val="00E1188B"/>
    <w:rsid w:val="00E21CA1"/>
    <w:rsid w:val="00E37767"/>
    <w:rsid w:val="00E61E3E"/>
    <w:rsid w:val="00E667B8"/>
    <w:rsid w:val="00E679DB"/>
    <w:rsid w:val="00E74F17"/>
    <w:rsid w:val="00EA0C84"/>
    <w:rsid w:val="00EA1B52"/>
    <w:rsid w:val="00ED1374"/>
    <w:rsid w:val="00F31632"/>
    <w:rsid w:val="00F60418"/>
    <w:rsid w:val="00FC00B4"/>
    <w:rsid w:val="00FD5498"/>
    <w:rsid w:val="00FF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7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0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75</cp:revision>
  <cp:lastPrinted>2018-12-20T07:44:00Z</cp:lastPrinted>
  <dcterms:created xsi:type="dcterms:W3CDTF">2014-10-27T08:53:00Z</dcterms:created>
  <dcterms:modified xsi:type="dcterms:W3CDTF">2018-12-20T08:13:00Z</dcterms:modified>
</cp:coreProperties>
</file>