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1281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OBRAZAC POZIVA ZA ORGANIZACIJU VIŠEDNEVNE IZVANUČIONIČKE NASTAVE</w:t>
      </w:r>
    </w:p>
    <w:tbl>
      <w:tblPr>
        <w:tblW w:w="2442" w:type="dxa"/>
        <w:tblInd w:w="4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1"/>
        <w:gridCol w:w="1421"/>
      </w:tblGrid>
      <w:tr w:rsidR="00FC4693" w:rsidTr="0076436F">
        <w:trPr>
          <w:trHeight w:val="247"/>
        </w:trPr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0D0D0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0D0D0"/>
              </w:rPr>
              <w:t>Broj poziva</w:t>
            </w: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0D0D0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0D0D0"/>
              </w:rPr>
              <w:t>2/2022</w:t>
            </w:r>
          </w:p>
        </w:tc>
      </w:tr>
    </w:tbl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976" w:type="dxa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89"/>
        <w:gridCol w:w="4087"/>
      </w:tblGrid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1. Podaci o školi: </w:t>
            </w:r>
          </w:p>
        </w:tc>
        <w:tc>
          <w:tcPr>
            <w:tcW w:w="4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Upisati tražene podatke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Ime škole:</w:t>
            </w:r>
          </w:p>
        </w:tc>
        <w:tc>
          <w:tcPr>
            <w:tcW w:w="4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Osnovna škola </w:t>
            </w:r>
            <w:proofErr w:type="spellStart"/>
            <w:r>
              <w:rPr>
                <w:color w:val="000000"/>
                <w:sz w:val="19"/>
                <w:szCs w:val="19"/>
              </w:rPr>
              <w:t>dr</w:t>
            </w:r>
            <w:proofErr w:type="spellEnd"/>
            <w:r>
              <w:rPr>
                <w:color w:val="000000"/>
                <w:sz w:val="19"/>
                <w:szCs w:val="19"/>
              </w:rPr>
              <w:t>. Franje Tuđmana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Adresa: </w:t>
            </w:r>
          </w:p>
        </w:tc>
        <w:tc>
          <w:tcPr>
            <w:tcW w:w="4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Ivaniša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Nelipića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2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Mjesto:</w:t>
            </w:r>
          </w:p>
        </w:tc>
        <w:tc>
          <w:tcPr>
            <w:tcW w:w="4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Knin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Poštanski broj:</w:t>
            </w:r>
          </w:p>
        </w:tc>
        <w:tc>
          <w:tcPr>
            <w:tcW w:w="4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22 300 Knin</w:t>
            </w:r>
          </w:p>
        </w:tc>
      </w:tr>
    </w:tbl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976" w:type="dxa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90"/>
        <w:gridCol w:w="1652"/>
        <w:gridCol w:w="745"/>
        <w:gridCol w:w="1689"/>
      </w:tblGrid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2. Korisnici usluge su učenici</w:t>
            </w:r>
          </w:p>
        </w:tc>
        <w:tc>
          <w:tcPr>
            <w:tcW w:w="23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8.a i 8.b</w:t>
            </w:r>
          </w:p>
        </w:tc>
        <w:tc>
          <w:tcPr>
            <w:tcW w:w="1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razreda</w:t>
            </w:r>
          </w:p>
        </w:tc>
      </w:tr>
      <w:tr w:rsidR="00FC4693" w:rsidTr="0076436F">
        <w:trPr>
          <w:trHeight w:val="237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3. Tip putovanja: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Uz planirano upisati broj dana i noćenja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Škola u prirodi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dana</w:t>
            </w:r>
          </w:p>
        </w:tc>
        <w:tc>
          <w:tcPr>
            <w:tcW w:w="24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noćenja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Višednevna terenska nastava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dana</w:t>
            </w:r>
          </w:p>
        </w:tc>
        <w:tc>
          <w:tcPr>
            <w:tcW w:w="24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noćenja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 w:rsidRPr="00FC4693">
              <w:rPr>
                <w:color w:val="000000"/>
                <w:sz w:val="19"/>
                <w:szCs w:val="19"/>
                <w:highlight w:val="red"/>
              </w:rPr>
              <w:t>c) Školska ekskurzija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dana</w:t>
            </w:r>
          </w:p>
        </w:tc>
        <w:tc>
          <w:tcPr>
            <w:tcW w:w="24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noćenja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Posjet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dana</w:t>
            </w:r>
          </w:p>
        </w:tc>
        <w:tc>
          <w:tcPr>
            <w:tcW w:w="24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noćenja</w:t>
            </w:r>
          </w:p>
        </w:tc>
      </w:tr>
      <w:tr w:rsidR="00FC4693" w:rsidTr="0076436F">
        <w:trPr>
          <w:trHeight w:val="237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76436F">
        <w:trPr>
          <w:trHeight w:val="237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4. Odredište </w:t>
            </w:r>
            <w:r>
              <w:rPr>
                <w:i/>
                <w:color w:val="000000"/>
                <w:sz w:val="19"/>
                <w:szCs w:val="19"/>
              </w:rPr>
              <w:t>Upisati područje ime/imena države/država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 w:rsidRPr="00FC4693">
              <w:rPr>
                <w:color w:val="000000"/>
                <w:sz w:val="19"/>
                <w:szCs w:val="19"/>
                <w:highlight w:val="red"/>
              </w:rPr>
              <w:t>a) u Republici Hrvatskoj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Istarska županija</w:t>
            </w:r>
          </w:p>
        </w:tc>
      </w:tr>
      <w:tr w:rsidR="00FC4693" w:rsidTr="0076436F">
        <w:trPr>
          <w:trHeight w:val="237"/>
        </w:trPr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u inozemstvu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8" w:right="379"/>
        <w:jc w:val="center"/>
        <w:rPr>
          <w:b/>
          <w:color w:val="000000"/>
          <w:sz w:val="13"/>
          <w:szCs w:val="13"/>
        </w:rPr>
      </w:pPr>
      <w:r>
        <w:rPr>
          <w:b/>
          <w:color w:val="000000"/>
          <w:sz w:val="14"/>
          <w:szCs w:val="14"/>
        </w:rPr>
        <w:t xml:space="preserve">SRIJEDA, 22. SRPNJA 2015. </w:t>
      </w:r>
      <w:r>
        <w:rPr>
          <w:b/>
          <w:color w:val="959595"/>
          <w:sz w:val="42"/>
          <w:szCs w:val="42"/>
        </w:rPr>
        <w:t xml:space="preserve">NARODNE NOVINE </w:t>
      </w:r>
      <w:r>
        <w:rPr>
          <w:b/>
          <w:color w:val="000000"/>
          <w:sz w:val="14"/>
          <w:szCs w:val="14"/>
        </w:rPr>
        <w:t xml:space="preserve">BROJ 81 – STRANICA 91  </w:t>
      </w:r>
      <w:r>
        <w:rPr>
          <w:b/>
          <w:color w:val="000000"/>
          <w:sz w:val="13"/>
          <w:szCs w:val="13"/>
        </w:rPr>
        <w:t xml:space="preserve">SLUŽBENI LIST REPUBLIKE HR VA TSKE </w:t>
      </w:r>
    </w:p>
    <w:tbl>
      <w:tblPr>
        <w:tblW w:w="9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90"/>
        <w:gridCol w:w="873"/>
        <w:gridCol w:w="41"/>
        <w:gridCol w:w="3172"/>
      </w:tblGrid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5. Planirano vrijeme realizacije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.</w:t>
            </w:r>
          </w:p>
          <w:p w:rsidR="00FC4693" w:rsidRPr="00FC4693" w:rsidRDefault="00FC4693" w:rsidP="00FC4693">
            <w:r>
              <w:t>Od 12.</w:t>
            </w:r>
          </w:p>
        </w:tc>
        <w:tc>
          <w:tcPr>
            <w:tcW w:w="3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FC46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9"/>
              <w:jc w:val="center"/>
              <w:rPr>
                <w:color w:val="000000"/>
                <w:sz w:val="19"/>
                <w:szCs w:val="19"/>
              </w:rPr>
            </w:pPr>
          </w:p>
          <w:p w:rsidR="00FC4693" w:rsidRPr="00FC4693" w:rsidRDefault="00FC4693" w:rsidP="00FC4693">
            <w:r>
              <w:t>09.  do    23.      09.     2022.</w:t>
            </w:r>
          </w:p>
        </w:tc>
      </w:tr>
      <w:tr w:rsidR="00FC4693" w:rsidTr="00FC4693">
        <w:trPr>
          <w:trHeight w:val="252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9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(predložiti u okvirnom terminu od dva tjedna)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Datum</w:t>
            </w:r>
          </w:p>
        </w:tc>
        <w:tc>
          <w:tcPr>
            <w:tcW w:w="3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 Mjesec Datum Mjesec Godina</w:t>
            </w:r>
          </w:p>
        </w:tc>
      </w:tr>
      <w:tr w:rsidR="00FC4693" w:rsidTr="00FC4693">
        <w:trPr>
          <w:trHeight w:val="237"/>
        </w:trPr>
        <w:tc>
          <w:tcPr>
            <w:tcW w:w="99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6. Broj sudionika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Upisati broj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Predviđeni broj učenika</w:t>
            </w:r>
          </w:p>
        </w:tc>
        <w:tc>
          <w:tcPr>
            <w:tcW w:w="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37 - 40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s mogućnošću odstupanja za tri </w:t>
            </w:r>
            <w:r>
              <w:rPr>
                <w:color w:val="000000"/>
                <w:sz w:val="19"/>
                <w:szCs w:val="19"/>
              </w:rPr>
              <w:lastRenderedPageBreak/>
              <w:t>učenika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b) Predviđeni broj učitelja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Očekivani broj gratis ponuda za učenike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</w:tr>
      <w:tr w:rsidR="00FC4693" w:rsidTr="00FC4693">
        <w:trPr>
          <w:trHeight w:val="237"/>
        </w:trPr>
        <w:tc>
          <w:tcPr>
            <w:tcW w:w="99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7. Plan puta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Upisati traženo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Mjesto polaska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Knin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Usputna odredišta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Smiljan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Krajnji cilj putovanja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Rovinj</w:t>
            </w:r>
          </w:p>
        </w:tc>
      </w:tr>
      <w:tr w:rsidR="00FC4693" w:rsidTr="00FC4693">
        <w:trPr>
          <w:trHeight w:val="237"/>
        </w:trPr>
        <w:tc>
          <w:tcPr>
            <w:tcW w:w="99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8. Vrsta prijevoza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Traženo označiti ili dopisati kombinacije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8"/>
              <w:jc w:val="right"/>
              <w:rPr>
                <w:color w:val="000000"/>
                <w:sz w:val="19"/>
                <w:szCs w:val="19"/>
              </w:rPr>
            </w:pPr>
            <w:r w:rsidRPr="00FC4693">
              <w:rPr>
                <w:color w:val="000000"/>
                <w:sz w:val="19"/>
                <w:szCs w:val="19"/>
                <w:highlight w:val="red"/>
              </w:rPr>
              <w:t>a) Autobus koji udovoljava zakonskim propisima za prijevoz učenika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Vlak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Brod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Zrakoplov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Kombinirani prijevoz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99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9. Smještaj i prehrana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Označiti s X jednu ili više mogućnosti smještaja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Hostel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Hotel 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FC46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right" w:pos="3834"/>
              </w:tabs>
              <w:spacing w:line="240" w:lineRule="auto"/>
              <w:ind w:right="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  ***</w:t>
            </w:r>
            <w:r>
              <w:rPr>
                <w:color w:val="000000"/>
                <w:sz w:val="19"/>
                <w:szCs w:val="19"/>
              </w:rPr>
              <w:tab/>
              <w:t>(upisati broj ***)</w:t>
            </w:r>
            <w:r>
              <w:rPr>
                <w:color w:val="000000"/>
                <w:sz w:val="19"/>
                <w:szCs w:val="19"/>
              </w:rPr>
              <w:tab/>
              <w:t>(upisati broj ***)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Pansion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Prehrana na bazi polupansiona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FC4693">
        <w:trPr>
          <w:trHeight w:val="490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e) Prehrana na bazi punoga </w:t>
            </w:r>
          </w:p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12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pansiona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FC4693">
        <w:trPr>
          <w:trHeight w:val="237"/>
        </w:trPr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9"/>
              <w:rPr>
                <w:i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f) Drugo </w:t>
            </w:r>
            <w:r>
              <w:rPr>
                <w:i/>
                <w:color w:val="000000"/>
                <w:sz w:val="19"/>
                <w:szCs w:val="19"/>
              </w:rPr>
              <w:t>(upisati što se traži)</w:t>
            </w:r>
          </w:p>
        </w:tc>
        <w:tc>
          <w:tcPr>
            <w:tcW w:w="40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</w:tbl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4693" w:rsidRDefault="00FC4693" w:rsidP="00FC46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88"/>
        <w:gridCol w:w="2924"/>
        <w:gridCol w:w="892"/>
        <w:gridCol w:w="2192"/>
        <w:gridCol w:w="743"/>
        <w:gridCol w:w="237"/>
      </w:tblGrid>
      <w:tr w:rsidR="00FC4693" w:rsidTr="00A112D8">
        <w:trPr>
          <w:trHeight w:val="65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10. U cijenu ponude uračunati: 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8" w:firstLine="30"/>
              <w:jc w:val="both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Upisati traženo s imenima svakog muzeja, nacionalnog  parka ili parka prirode, dvorca, grada, radionice i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sl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>. ili  označiti s X (za e)</w:t>
            </w:r>
          </w:p>
        </w:tc>
      </w:tr>
      <w:tr w:rsidR="00FC4693" w:rsidTr="00A112D8">
        <w:trPr>
          <w:trHeight w:val="23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Ulaznice za 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NP Brijuni, Arena u Puli, Jama </w:t>
            </w:r>
            <w:proofErr w:type="spellStart"/>
            <w:r>
              <w:rPr>
                <w:color w:val="000000"/>
                <w:sz w:val="19"/>
                <w:szCs w:val="19"/>
              </w:rPr>
              <w:t>Baredine</w:t>
            </w:r>
            <w:proofErr w:type="spellEnd"/>
            <w:r>
              <w:rPr>
                <w:color w:val="000000"/>
                <w:sz w:val="19"/>
                <w:szCs w:val="19"/>
              </w:rPr>
              <w:t>, Eufrazijeva Bazilika</w:t>
            </w:r>
          </w:p>
        </w:tc>
      </w:tr>
      <w:tr w:rsidR="00FC4693" w:rsidTr="00A112D8">
        <w:trPr>
          <w:trHeight w:val="23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b) Sudjelovanje u radionicama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Vodiča za razgled grada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Drugi zahtjevi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5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A112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e) Prijedlog dodatnih sadržaja koji mogu pridonijeti kvaliteti realizacije </w:t>
            </w:r>
          </w:p>
        </w:tc>
        <w:tc>
          <w:tcPr>
            <w:tcW w:w="4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Noćni posjet zvjezdarnici u </w:t>
            </w:r>
            <w:proofErr w:type="spellStart"/>
            <w:r>
              <w:rPr>
                <w:color w:val="000000"/>
                <w:sz w:val="19"/>
                <w:szCs w:val="19"/>
              </w:rPr>
              <w:t>Višnjanu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Laser </w:t>
            </w:r>
            <w:proofErr w:type="spellStart"/>
            <w:r>
              <w:rPr>
                <w:color w:val="000000"/>
                <w:sz w:val="19"/>
                <w:szCs w:val="19"/>
              </w:rPr>
              <w:t>tag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- Poreč</w:t>
            </w:r>
          </w:p>
        </w:tc>
      </w:tr>
      <w:tr w:rsidR="00FC4693" w:rsidTr="00A112D8">
        <w:trPr>
          <w:trHeight w:val="237"/>
        </w:trPr>
        <w:tc>
          <w:tcPr>
            <w:tcW w:w="99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11. U cijenu uključiti i stavke putnog osiguranja od: </w:t>
            </w:r>
          </w:p>
        </w:tc>
        <w:tc>
          <w:tcPr>
            <w:tcW w:w="2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73"/>
              <w:jc w:val="right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Traženo označiti s X ili dopisati (za br. 12)</w:t>
            </w:r>
          </w:p>
        </w:tc>
        <w:tc>
          <w:tcPr>
            <w:tcW w:w="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posljedica nesretnoga slučaja i bolesti na putovanju</w:t>
            </w:r>
          </w:p>
        </w:tc>
        <w:tc>
          <w:tcPr>
            <w:tcW w:w="3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zdravstvenog osiguranja za vrijeme puta i boravka u inozemstvu </w:t>
            </w:r>
          </w:p>
        </w:tc>
        <w:tc>
          <w:tcPr>
            <w:tcW w:w="3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otkaza putovanja</w:t>
            </w:r>
          </w:p>
        </w:tc>
        <w:tc>
          <w:tcPr>
            <w:tcW w:w="3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troškova pomoći povratka u mjesto polazišta u slučaju nesreće i bolesti</w:t>
            </w:r>
          </w:p>
        </w:tc>
        <w:tc>
          <w:tcPr>
            <w:tcW w:w="3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oštećenja i gubitka prtljage</w:t>
            </w:r>
          </w:p>
        </w:tc>
        <w:tc>
          <w:tcPr>
            <w:tcW w:w="3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FC4693" w:rsidTr="00A112D8">
        <w:trPr>
          <w:trHeight w:val="237"/>
        </w:trPr>
        <w:tc>
          <w:tcPr>
            <w:tcW w:w="99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12. Dostava ponuda</w:t>
            </w:r>
          </w:p>
        </w:tc>
      </w:tr>
      <w:tr w:rsidR="00FC4693" w:rsidTr="00A112D8">
        <w:trPr>
          <w:trHeight w:val="237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Rok dostave ponuda je </w:t>
            </w:r>
          </w:p>
        </w:tc>
        <w:tc>
          <w:tcPr>
            <w:tcW w:w="698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A112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42"/>
              </w:tabs>
              <w:spacing w:line="240" w:lineRule="auto"/>
              <w:ind w:right="46"/>
              <w:rPr>
                <w:i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28. 01. 2022.</w:t>
            </w:r>
            <w:r>
              <w:rPr>
                <w:i/>
                <w:color w:val="000000"/>
                <w:sz w:val="19"/>
                <w:szCs w:val="19"/>
              </w:rPr>
              <w:tab/>
            </w:r>
            <w:r w:rsidR="00FC4693">
              <w:rPr>
                <w:i/>
                <w:color w:val="000000"/>
                <w:sz w:val="19"/>
                <w:szCs w:val="19"/>
              </w:rPr>
              <w:t>(datum)</w:t>
            </w:r>
          </w:p>
        </w:tc>
      </w:tr>
      <w:tr w:rsidR="00FC4693" w:rsidTr="00A112D8">
        <w:trPr>
          <w:trHeight w:val="237"/>
        </w:trPr>
        <w:tc>
          <w:tcPr>
            <w:tcW w:w="6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Javno otvaranje ponuda održat će se u Školi dana</w:t>
            </w:r>
            <w:r w:rsidR="00A112D8">
              <w:rPr>
                <w:color w:val="000000"/>
                <w:sz w:val="19"/>
                <w:szCs w:val="19"/>
              </w:rPr>
              <w:t xml:space="preserve">  04. 02. 2022.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A112D8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13:15</w:t>
            </w:r>
          </w:p>
        </w:tc>
        <w:tc>
          <w:tcPr>
            <w:tcW w:w="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93" w:rsidRDefault="00FC4693" w:rsidP="007643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u sati.</w:t>
            </w:r>
          </w:p>
        </w:tc>
      </w:tr>
    </w:tbl>
    <w:p w:rsidR="0095711D" w:rsidRDefault="0095711D"/>
    <w:sectPr w:rsidR="0095711D" w:rsidSect="0095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693"/>
    <w:rsid w:val="0095711D"/>
    <w:rsid w:val="00A112D8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93"/>
    <w:pPr>
      <w:spacing w:after="0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FC4693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Bračanov</dc:creator>
  <cp:lastModifiedBy>Vedran Bračanov</cp:lastModifiedBy>
  <cp:revision>1</cp:revision>
  <dcterms:created xsi:type="dcterms:W3CDTF">2022-01-17T21:40:00Z</dcterms:created>
  <dcterms:modified xsi:type="dcterms:W3CDTF">2022-01-17T21:56:00Z</dcterms:modified>
</cp:coreProperties>
</file>