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35" w:rsidRDefault="00670E12">
      <w:r>
        <w:t>Popis udžbenika za drugi razred – II</w:t>
      </w:r>
      <w:r w:rsidR="00E66FFE">
        <w:t>.</w:t>
      </w:r>
      <w:r>
        <w:t xml:space="preserve"> OŠ Bjelovar 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4783"/>
        <w:gridCol w:w="2774"/>
        <w:gridCol w:w="853"/>
        <w:gridCol w:w="96"/>
      </w:tblGrid>
      <w:tr w:rsidR="00670E12" w:rsidRPr="00670E12" w:rsidTr="00670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3217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ZLATNA VRATA 2 : integrirani udžbenik za nastavu hrvatskog jezika i književnosti u 2. razredu osnovne škole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70E12" w:rsidRPr="00670E12" w:rsidTr="00670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3218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ZLATNA VRATA 2 : radna bilježnica za nastavu hrvatskog jezika i književnosti u 2. razredu osnovne škole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70E12" w:rsidRPr="00670E12" w:rsidTr="00670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4539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Diana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Atanasov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Piljek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70E12" w:rsidRPr="00670E12" w:rsidTr="00670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4774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70E12" w:rsidRPr="00670E12" w:rsidTr="00670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4775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Josip Jakšić, Karolina Manda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Mićanović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GK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70E12" w:rsidRPr="00670E12" w:rsidTr="00670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5120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BLOCKS 2 : udžbenik engleskoga jezika sa zvučnim cd-om za drugi razred osnovne škole, II. godina učenja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70E12" w:rsidRPr="00670E12" w:rsidTr="00670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5121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BLOCKS 2 : radna bilježnica iz engleskoga jezika za drugi razred osnovne škole, II. godina učenja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Ankica Knezović, Danka Singer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70E12" w:rsidRPr="00670E12" w:rsidTr="00670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5684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MOJ SRETNI BROJ 2 : udžbenik matematike s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Dubravka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Miklec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Graciella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Prtajin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Sanja Jakovljević Rogić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70E12" w:rsidRPr="00670E12" w:rsidTr="00670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5685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MOJ SRETNI BROJ 2 : radna bilježnica za matematiku u drugom razredu osnovne škole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Dubravka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Miklec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Graciella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Prtajin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Sanja Jakovljević Rogić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70E12" w:rsidRPr="00670E12" w:rsidTr="00670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5741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NAŠ SVIJET 2 : udžbenik prirode i društva s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70E12" w:rsidRPr="00670E12" w:rsidTr="00670E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5742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NAŠ SVIJET 2 : radna bilježnica za prirodu i društvo u drugom razredu osnovne škole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70E12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70E12" w:rsidRPr="00670E12" w:rsidRDefault="00670E12" w:rsidP="0067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</w:tbl>
    <w:p w:rsidR="00670E12" w:rsidRPr="00670E12" w:rsidRDefault="00670E12" w:rsidP="00670E1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670E12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Copyright © 2014 </w:t>
      </w:r>
      <w:hyperlink r:id="rId4" w:tgtFrame="_blank" w:history="1">
        <w:r w:rsidRPr="00670E12">
          <w:rPr>
            <w:rFonts w:ascii="Times New Roman" w:eastAsia="Times New Roman" w:hAnsi="Times New Roman" w:cs="Times New Roman"/>
            <w:b/>
            <w:bCs/>
            <w:color w:val="0072DC"/>
            <w:sz w:val="23"/>
            <w:lang w:eastAsia="hr-HR"/>
          </w:rPr>
          <w:t>CARNet</w:t>
        </w:r>
      </w:hyperlink>
      <w:r w:rsidRPr="00670E12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Sva prava pridržana </w:t>
      </w:r>
    </w:p>
    <w:p w:rsidR="00670E12" w:rsidRDefault="00670E12"/>
    <w:sectPr w:rsidR="00670E12" w:rsidSect="00A9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12"/>
    <w:rsid w:val="00670E12"/>
    <w:rsid w:val="00A92E35"/>
    <w:rsid w:val="00E6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8C34"/>
  <w15:docId w15:val="{F004CD95-23F0-44E0-8EEE-F9E2916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70E12"/>
    <w:rPr>
      <w:b/>
      <w:bCs/>
      <w:strike w:val="0"/>
      <w:dstrike w:val="0"/>
      <w:color w:val="0072D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2517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2549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74175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635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net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Davorka Bačeković-Mitrović</cp:lastModifiedBy>
  <cp:revision>2</cp:revision>
  <dcterms:created xsi:type="dcterms:W3CDTF">2017-11-22T13:03:00Z</dcterms:created>
  <dcterms:modified xsi:type="dcterms:W3CDTF">2017-11-22T13:03:00Z</dcterms:modified>
</cp:coreProperties>
</file>