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2C" w:rsidRPr="00561E11" w:rsidRDefault="007B4C2C" w:rsidP="007B4C2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561E11">
        <w:rPr>
          <w:rFonts w:ascii="Arial" w:eastAsia="Times New Roman" w:hAnsi="Arial" w:cs="Times New Roman"/>
          <w:b/>
          <w:sz w:val="24"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7.6pt" o:ole="">
            <v:imagedata r:id="rId4" o:title=""/>
          </v:shape>
          <o:OLEObject Type="Embed" ProgID="CorelDRAW.Graphic.9" ShapeID="_x0000_i1025" DrawAspect="Content" ObjectID="_1623750578" r:id="rId5"/>
        </w:object>
      </w:r>
    </w:p>
    <w:p w:rsidR="007B4C2C" w:rsidRPr="00561E11" w:rsidRDefault="007B4C2C" w:rsidP="007B4C2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:rsidR="007B4C2C" w:rsidRPr="00561E11" w:rsidRDefault="007B4C2C" w:rsidP="007B4C2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:rsidR="007B4C2C" w:rsidRPr="00561E11" w:rsidRDefault="007B4C2C" w:rsidP="007B4C2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561E11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:rsidR="007B4C2C" w:rsidRPr="00561E11" w:rsidRDefault="007B4C2C" w:rsidP="007B4C2C">
      <w:pPr>
        <w:spacing w:after="0" w:line="276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lang w:eastAsia="hr-HR"/>
        </w:rPr>
      </w:pPr>
      <w:r w:rsidRPr="00561E11">
        <w:rPr>
          <w:rFonts w:ascii="Arial" w:eastAsia="Times New Roman" w:hAnsi="Arial" w:cs="Times New Roman"/>
          <w:b/>
          <w:bCs/>
          <w:sz w:val="16"/>
          <w:lang w:eastAsia="hr-HR"/>
        </w:rPr>
        <w:t>B j e l o v a r</w:t>
      </w:r>
    </w:p>
    <w:p w:rsidR="007B4C2C" w:rsidRPr="00561E11" w:rsidRDefault="007B4C2C" w:rsidP="007B4C2C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/>
          <w:bCs/>
          <w:sz w:val="16"/>
          <w:szCs w:val="20"/>
        </w:rPr>
        <w:t xml:space="preserve">Ivana </w:t>
      </w:r>
      <w:r>
        <w:rPr>
          <w:rFonts w:ascii="Arial" w:eastAsia="Times New Roman" w:hAnsi="Arial" w:cs="Times New Roman"/>
          <w:b/>
          <w:bCs/>
          <w:sz w:val="16"/>
          <w:szCs w:val="20"/>
        </w:rPr>
        <w:t>v</w:t>
      </w:r>
      <w:r w:rsidRPr="00561E11">
        <w:rPr>
          <w:rFonts w:ascii="Arial" w:eastAsia="Times New Roman" w:hAnsi="Arial" w:cs="Times New Roman"/>
          <w:b/>
          <w:bCs/>
          <w:sz w:val="16"/>
          <w:szCs w:val="20"/>
        </w:rPr>
        <w:t xml:space="preserve">iteza </w:t>
      </w:r>
      <w:proofErr w:type="spellStart"/>
      <w:r w:rsidRPr="00561E11">
        <w:rPr>
          <w:rFonts w:ascii="Arial" w:eastAsia="Times New Roman" w:hAnsi="Arial" w:cs="Times New Roman"/>
          <w:b/>
          <w:bCs/>
          <w:sz w:val="16"/>
          <w:szCs w:val="20"/>
        </w:rPr>
        <w:t>Trnskog</w:t>
      </w:r>
      <w:proofErr w:type="spellEnd"/>
      <w:r w:rsidRPr="00561E11">
        <w:rPr>
          <w:rFonts w:ascii="Arial" w:eastAsia="Times New Roman" w:hAnsi="Arial" w:cs="Times New Roman"/>
          <w:b/>
          <w:bCs/>
          <w:sz w:val="16"/>
          <w:szCs w:val="20"/>
        </w:rPr>
        <w:t xml:space="preserve"> 19</w:t>
      </w:r>
    </w:p>
    <w:p w:rsidR="007B4C2C" w:rsidRDefault="007B4C2C" w:rsidP="007B4C2C">
      <w:pPr>
        <w:spacing w:after="0" w:line="276" w:lineRule="auto"/>
        <w:ind w:right="4484"/>
        <w:jc w:val="center"/>
        <w:rPr>
          <w:rFonts w:ascii="Calibri" w:eastAsia="Times New Roman" w:hAnsi="Calibri" w:cs="Times New Roman"/>
          <w:sz w:val="16"/>
          <w:lang w:eastAsia="hr-HR"/>
        </w:rPr>
      </w:pPr>
      <w:r w:rsidRPr="00561E11">
        <w:rPr>
          <w:rFonts w:ascii="Arial" w:eastAsia="Times New Roman" w:hAnsi="Arial" w:cs="Times New Roman"/>
          <w:sz w:val="16"/>
          <w:lang w:eastAsia="hr-HR"/>
        </w:rPr>
        <w:sym w:font="Wingdings" w:char="F028"/>
      </w:r>
      <w:r w:rsidRPr="00561E11">
        <w:rPr>
          <w:rFonts w:ascii="Arial" w:eastAsia="Times New Roman" w:hAnsi="Arial" w:cs="Times New Roman"/>
          <w:sz w:val="16"/>
          <w:lang w:eastAsia="hr-HR"/>
        </w:rPr>
        <w:t xml:space="preserve"> </w:t>
      </w:r>
      <w:r>
        <w:rPr>
          <w:rFonts w:ascii="Calibri" w:eastAsia="Times New Roman" w:hAnsi="Calibri" w:cs="Times New Roman"/>
          <w:sz w:val="16"/>
          <w:lang w:eastAsia="hr-HR"/>
        </w:rPr>
        <w:t>22 02 40</w:t>
      </w:r>
    </w:p>
    <w:p w:rsidR="007B4C2C" w:rsidRPr="00561E11" w:rsidRDefault="007B4C2C" w:rsidP="007B4C2C">
      <w:pPr>
        <w:spacing w:after="0" w:line="276" w:lineRule="auto"/>
        <w:ind w:right="4484"/>
        <w:jc w:val="center"/>
        <w:rPr>
          <w:rFonts w:ascii="Arial" w:eastAsia="Times New Roman" w:hAnsi="Arial" w:cs="Times New Roman"/>
          <w:sz w:val="16"/>
          <w:lang w:eastAsia="hr-HR"/>
        </w:rPr>
      </w:pPr>
      <w:r>
        <w:rPr>
          <w:rFonts w:ascii="Calibri" w:eastAsia="Times New Roman" w:hAnsi="Calibri" w:cs="Times New Roman"/>
          <w:sz w:val="16"/>
          <w:lang w:eastAsia="hr-HR"/>
        </w:rPr>
        <w:t>Fax 24 47 28</w:t>
      </w:r>
    </w:p>
    <w:p w:rsidR="007B4C2C" w:rsidRPr="00561E11" w:rsidRDefault="007B4C2C" w:rsidP="007B4C2C">
      <w:pPr>
        <w:spacing w:after="0" w:line="276" w:lineRule="auto"/>
        <w:ind w:right="4484"/>
        <w:jc w:val="center"/>
        <w:rPr>
          <w:rFonts w:ascii="Calibri" w:eastAsia="Times New Roman" w:hAnsi="Calibri" w:cs="Times New Roman"/>
          <w:sz w:val="16"/>
          <w:lang w:eastAsia="hr-HR"/>
        </w:rPr>
      </w:pPr>
      <w:r w:rsidRPr="00561E11">
        <w:rPr>
          <w:rFonts w:ascii="Calibri" w:eastAsia="Times New Roman" w:hAnsi="Calibri" w:cs="Times New Roman"/>
          <w:sz w:val="16"/>
          <w:lang w:eastAsia="hr-HR"/>
        </w:rPr>
        <w:sym w:font="Wingdings" w:char="F02A"/>
      </w:r>
      <w:r w:rsidRPr="00561E11">
        <w:rPr>
          <w:rFonts w:ascii="Calibri" w:eastAsia="Times New Roman" w:hAnsi="Calibri" w:cs="Times New Roman"/>
          <w:sz w:val="16"/>
          <w:lang w:eastAsia="hr-HR"/>
        </w:rPr>
        <w:t xml:space="preserve"> </w:t>
      </w:r>
      <w:hyperlink r:id="rId6" w:history="1">
        <w:r w:rsidRPr="00561E11">
          <w:rPr>
            <w:rFonts w:ascii="Calibri" w:eastAsia="Times New Roman" w:hAnsi="Calibri" w:cs="Times New Roman"/>
            <w:color w:val="0000FF"/>
            <w:sz w:val="16"/>
            <w:u w:val="single"/>
            <w:lang w:eastAsia="hr-HR"/>
          </w:rPr>
          <w:t>2.os-bjelovar@bj.t-com.hr</w:t>
        </w:r>
      </w:hyperlink>
    </w:p>
    <w:p w:rsidR="007B4C2C" w:rsidRPr="00561E11" w:rsidRDefault="007B4C2C" w:rsidP="007B4C2C">
      <w:pPr>
        <w:spacing w:after="0" w:line="276" w:lineRule="auto"/>
        <w:ind w:right="4484"/>
        <w:jc w:val="center"/>
        <w:rPr>
          <w:rFonts w:ascii="Arial" w:eastAsia="Times New Roman" w:hAnsi="Arial" w:cs="Arial"/>
          <w:sz w:val="16"/>
          <w:lang w:eastAsia="hr-HR"/>
        </w:rPr>
      </w:pPr>
      <w:r w:rsidRPr="00561E11">
        <w:rPr>
          <w:rFonts w:ascii="Arial" w:eastAsia="Times New Roman" w:hAnsi="Arial" w:cs="Arial"/>
          <w:sz w:val="16"/>
          <w:lang w:eastAsia="hr-HR"/>
        </w:rPr>
        <w:t>MB 3316556</w:t>
      </w:r>
    </w:p>
    <w:p w:rsidR="007B4C2C" w:rsidRDefault="007B4C2C" w:rsidP="007B4C2C"/>
    <w:p w:rsidR="007B4C2C" w:rsidRPr="007B4C2C" w:rsidRDefault="007B4C2C" w:rsidP="007B4C2C">
      <w:pPr>
        <w:spacing w:after="0"/>
        <w:rPr>
          <w:rFonts w:ascii="Arial" w:hAnsi="Arial" w:cs="Arial"/>
          <w:sz w:val="24"/>
          <w:szCs w:val="24"/>
        </w:rPr>
      </w:pPr>
      <w:r w:rsidRPr="007B4C2C">
        <w:rPr>
          <w:rFonts w:ascii="Arial" w:hAnsi="Arial" w:cs="Arial"/>
          <w:sz w:val="24"/>
          <w:szCs w:val="24"/>
        </w:rPr>
        <w:t xml:space="preserve">KLASA: </w:t>
      </w:r>
      <w:r w:rsidR="006514D7">
        <w:rPr>
          <w:rFonts w:ascii="Arial" w:hAnsi="Arial" w:cs="Arial"/>
          <w:sz w:val="24"/>
          <w:szCs w:val="24"/>
        </w:rPr>
        <w:t>400-01/19</w:t>
      </w:r>
      <w:r w:rsidRPr="007B4C2C">
        <w:rPr>
          <w:rFonts w:ascii="Arial" w:hAnsi="Arial" w:cs="Arial"/>
          <w:sz w:val="24"/>
          <w:szCs w:val="24"/>
        </w:rPr>
        <w:t>-01/</w:t>
      </w:r>
      <w:r w:rsidR="006514D7">
        <w:rPr>
          <w:rFonts w:ascii="Arial" w:hAnsi="Arial" w:cs="Arial"/>
          <w:sz w:val="24"/>
          <w:szCs w:val="24"/>
        </w:rPr>
        <w:t>01</w:t>
      </w:r>
    </w:p>
    <w:p w:rsidR="007B4C2C" w:rsidRPr="007B4C2C" w:rsidRDefault="006514D7" w:rsidP="007B4C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2103-39-01-19</w:t>
      </w:r>
      <w:r w:rsidR="007B4C2C" w:rsidRPr="007B4C2C">
        <w:rPr>
          <w:rFonts w:ascii="Arial" w:hAnsi="Arial" w:cs="Arial"/>
          <w:sz w:val="24"/>
          <w:szCs w:val="24"/>
        </w:rPr>
        <w:t>-1</w:t>
      </w:r>
    </w:p>
    <w:p w:rsidR="006514D7" w:rsidRDefault="007B4C2C" w:rsidP="007B4C2C">
      <w:pPr>
        <w:rPr>
          <w:rFonts w:ascii="Arial" w:hAnsi="Arial" w:cs="Arial"/>
          <w:sz w:val="24"/>
          <w:szCs w:val="24"/>
        </w:rPr>
      </w:pPr>
      <w:r w:rsidRPr="007B4C2C">
        <w:rPr>
          <w:rFonts w:ascii="Arial" w:hAnsi="Arial" w:cs="Arial"/>
          <w:sz w:val="24"/>
          <w:szCs w:val="24"/>
        </w:rPr>
        <w:t xml:space="preserve">U Bjelovaru </w:t>
      </w:r>
      <w:r>
        <w:rPr>
          <w:rFonts w:ascii="Arial" w:hAnsi="Arial" w:cs="Arial"/>
          <w:sz w:val="24"/>
          <w:szCs w:val="24"/>
        </w:rPr>
        <w:t>26</w:t>
      </w:r>
      <w:r w:rsidRPr="007B4C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lipnja 2019</w:t>
      </w:r>
      <w:r w:rsidRPr="007B4C2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514D7" w:rsidRPr="007B4C2C" w:rsidRDefault="006514D7" w:rsidP="006514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Svim dobavljačima</w:t>
      </w:r>
    </w:p>
    <w:p w:rsidR="006514D7" w:rsidRDefault="006514D7" w:rsidP="007B4C2C">
      <w:pPr>
        <w:rPr>
          <w:rFonts w:ascii="Arial" w:hAnsi="Arial" w:cs="Arial"/>
          <w:sz w:val="24"/>
          <w:szCs w:val="24"/>
        </w:rPr>
      </w:pPr>
    </w:p>
    <w:p w:rsidR="007B4C2C" w:rsidRPr="007B4C2C" w:rsidRDefault="007B4C2C" w:rsidP="007B4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7B4C2C">
        <w:rPr>
          <w:rFonts w:ascii="Arial" w:hAnsi="Arial" w:cs="Arial"/>
          <w:b/>
          <w:sz w:val="24"/>
          <w:szCs w:val="24"/>
        </w:rPr>
        <w:t>Obavijest o zaprim</w:t>
      </w:r>
      <w:r w:rsidRPr="007B4C2C">
        <w:rPr>
          <w:rFonts w:ascii="Arial" w:hAnsi="Arial" w:cs="Arial"/>
          <w:b/>
          <w:sz w:val="24"/>
          <w:szCs w:val="24"/>
        </w:rPr>
        <w:t>anju e-računa</w:t>
      </w:r>
    </w:p>
    <w:p w:rsidR="007B4C2C" w:rsidRDefault="007B4C2C" w:rsidP="007B4C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putem</w:t>
      </w:r>
      <w:r w:rsidRPr="007B4C2C">
        <w:rPr>
          <w:rFonts w:ascii="Arial" w:hAnsi="Arial" w:cs="Arial"/>
          <w:sz w:val="24"/>
          <w:szCs w:val="24"/>
        </w:rPr>
        <w:t xml:space="preserve"> obavještavamo da sukladno Zakonu o elektroničkom izdavanju računa u javnoj nabavi („Narodne novine“ broj 24/18.) i u skladu s Direktivom Europ</w:t>
      </w:r>
      <w:r>
        <w:rPr>
          <w:rFonts w:ascii="Arial" w:hAnsi="Arial" w:cs="Arial"/>
          <w:sz w:val="24"/>
          <w:szCs w:val="24"/>
        </w:rPr>
        <w:t xml:space="preserve">skog parlamenta 2014/55/EU, od </w:t>
      </w:r>
      <w:r w:rsidRPr="007B4C2C">
        <w:rPr>
          <w:rFonts w:ascii="Arial" w:hAnsi="Arial" w:cs="Arial"/>
          <w:sz w:val="24"/>
          <w:szCs w:val="24"/>
        </w:rPr>
        <w:t>1. srpnja 2019. godine stupa na snagu obveza izdavanja elektroničkih računa prema obvezniku javne nabave. Povodom toga, žel</w:t>
      </w:r>
      <w:r>
        <w:rPr>
          <w:rFonts w:ascii="Arial" w:hAnsi="Arial" w:cs="Arial"/>
          <w:sz w:val="24"/>
          <w:szCs w:val="24"/>
        </w:rPr>
        <w:t>imo skrenuti pozornost da su od 1. srpnja 2019. godine, i</w:t>
      </w:r>
      <w:r w:rsidRPr="007B4C2C">
        <w:rPr>
          <w:rFonts w:ascii="Arial" w:hAnsi="Arial" w:cs="Arial"/>
          <w:sz w:val="24"/>
          <w:szCs w:val="24"/>
        </w:rPr>
        <w:t xml:space="preserve">zdavatelji elektroničkih računa obvezni prema obvezniku javne nabave </w:t>
      </w:r>
      <w:r>
        <w:rPr>
          <w:rFonts w:ascii="Arial" w:hAnsi="Arial" w:cs="Arial"/>
          <w:sz w:val="24"/>
          <w:szCs w:val="24"/>
        </w:rPr>
        <w:t xml:space="preserve">(u ovom slučaju: Škola) </w:t>
      </w:r>
      <w:r w:rsidRPr="007B4C2C">
        <w:rPr>
          <w:rFonts w:ascii="Arial" w:hAnsi="Arial" w:cs="Arial"/>
          <w:sz w:val="24"/>
          <w:szCs w:val="24"/>
        </w:rPr>
        <w:t xml:space="preserve">izdavati i slati elektroničke račune i prateće isprave sukladno europskoj normi, a obveznik javne nabave obvezan je zaprimati, obrađivati te izvršiti plaćanje elektroničkih računa i prateće isprave. Ovo se odnosi na sve robe, radove i usluge bez obzira radi li se o postupcima javne nabave male i velike vrijednosti ili o postupcima jednostavne nabave. </w:t>
      </w:r>
    </w:p>
    <w:p w:rsidR="007B4C2C" w:rsidRDefault="007B4C2C" w:rsidP="007B4C2C">
      <w:pPr>
        <w:jc w:val="both"/>
        <w:rPr>
          <w:rFonts w:ascii="Arial" w:hAnsi="Arial" w:cs="Arial"/>
          <w:sz w:val="24"/>
          <w:szCs w:val="24"/>
        </w:rPr>
      </w:pPr>
      <w:r w:rsidRPr="007B4C2C">
        <w:rPr>
          <w:rFonts w:ascii="Arial" w:hAnsi="Arial" w:cs="Arial"/>
          <w:b/>
          <w:sz w:val="24"/>
          <w:szCs w:val="24"/>
        </w:rPr>
        <w:t>I</w:t>
      </w:r>
      <w:r w:rsidRPr="007B4C2C">
        <w:rPr>
          <w:rFonts w:ascii="Arial" w:hAnsi="Arial" w:cs="Arial"/>
          <w:b/>
          <w:sz w:val="24"/>
          <w:szCs w:val="24"/>
        </w:rPr>
        <w:t>I.</w:t>
      </w:r>
      <w:r w:rsidRPr="007B4C2C">
        <w:rPr>
          <w:rFonts w:ascii="Arial" w:hAnsi="Arial" w:cs="Arial"/>
          <w:b/>
          <w:sz w:val="24"/>
          <w:szCs w:val="24"/>
        </w:rPr>
        <w:t xml:space="preserve"> </w:t>
      </w:r>
      <w:r w:rsidRPr="007B4C2C">
        <w:rPr>
          <w:rFonts w:ascii="Arial" w:hAnsi="Arial" w:cs="Arial"/>
          <w:b/>
          <w:sz w:val="24"/>
          <w:szCs w:val="24"/>
        </w:rPr>
        <w:t xml:space="preserve">osnovna škola </w:t>
      </w:r>
      <w:r w:rsidRPr="007B4C2C">
        <w:rPr>
          <w:rFonts w:ascii="Arial" w:hAnsi="Arial" w:cs="Arial"/>
          <w:b/>
          <w:sz w:val="24"/>
          <w:szCs w:val="24"/>
        </w:rPr>
        <w:t xml:space="preserve">Bjelovar </w:t>
      </w:r>
      <w:r w:rsidRPr="007B4C2C">
        <w:rPr>
          <w:rFonts w:ascii="Arial" w:hAnsi="Arial" w:cs="Arial"/>
          <w:b/>
          <w:sz w:val="24"/>
          <w:szCs w:val="24"/>
        </w:rPr>
        <w:t>kao obveznik javn</w:t>
      </w:r>
      <w:r w:rsidRPr="007B4C2C">
        <w:rPr>
          <w:rFonts w:ascii="Arial" w:hAnsi="Arial" w:cs="Arial"/>
          <w:b/>
          <w:sz w:val="24"/>
          <w:szCs w:val="24"/>
        </w:rPr>
        <w:t xml:space="preserve">e nabave odnosno naručitelj od </w:t>
      </w:r>
      <w:r w:rsidRPr="007B4C2C">
        <w:rPr>
          <w:rFonts w:ascii="Arial" w:hAnsi="Arial" w:cs="Arial"/>
          <w:b/>
          <w:sz w:val="24"/>
          <w:szCs w:val="24"/>
        </w:rPr>
        <w:t>1. srpnja 2019. godine ne smije, sukladno navedenom zakonu, zaprimiti ni jedan papirnati račun jer neće moći više po njemu postupiti, odnosno račun koji stigne u papirnatom obliku neće moći biti plaćen (ističemo da se ni skeniran račun u PDF-obliku i dostavljen mailom ne smatra e-računom).</w:t>
      </w:r>
      <w:r w:rsidRPr="007B4C2C">
        <w:rPr>
          <w:rFonts w:ascii="Arial" w:hAnsi="Arial" w:cs="Arial"/>
          <w:sz w:val="24"/>
          <w:szCs w:val="24"/>
        </w:rPr>
        <w:t xml:space="preserve"> </w:t>
      </w:r>
    </w:p>
    <w:p w:rsidR="00CE4CB7" w:rsidRDefault="007B4C2C" w:rsidP="007B4C2C">
      <w:pPr>
        <w:jc w:val="both"/>
        <w:rPr>
          <w:rFonts w:ascii="Arial" w:hAnsi="Arial" w:cs="Arial"/>
          <w:sz w:val="24"/>
          <w:szCs w:val="24"/>
        </w:rPr>
      </w:pPr>
      <w:r w:rsidRPr="007B4C2C">
        <w:rPr>
          <w:rFonts w:ascii="Arial" w:hAnsi="Arial" w:cs="Arial"/>
          <w:sz w:val="24"/>
          <w:szCs w:val="24"/>
        </w:rPr>
        <w:t>Stoga, obavještavamo sv</w:t>
      </w:r>
      <w:r w:rsidR="006514D7">
        <w:rPr>
          <w:rFonts w:ascii="Arial" w:hAnsi="Arial" w:cs="Arial"/>
          <w:sz w:val="24"/>
          <w:szCs w:val="24"/>
        </w:rPr>
        <w:t xml:space="preserve">e Vas koji šaljete račune </w:t>
      </w:r>
      <w:r w:rsidRPr="007B4C2C">
        <w:rPr>
          <w:rFonts w:ascii="Arial" w:hAnsi="Arial" w:cs="Arial"/>
          <w:sz w:val="24"/>
          <w:szCs w:val="24"/>
        </w:rPr>
        <w:t>I</w:t>
      </w:r>
      <w:r w:rsidR="006514D7">
        <w:rPr>
          <w:rFonts w:ascii="Arial" w:hAnsi="Arial" w:cs="Arial"/>
          <w:sz w:val="24"/>
          <w:szCs w:val="24"/>
        </w:rPr>
        <w:t>I</w:t>
      </w:r>
      <w:r w:rsidRPr="007B4C2C">
        <w:rPr>
          <w:rFonts w:ascii="Arial" w:hAnsi="Arial" w:cs="Arial"/>
          <w:sz w:val="24"/>
          <w:szCs w:val="24"/>
        </w:rPr>
        <w:t xml:space="preserve">. osnovnoj školi </w:t>
      </w:r>
      <w:r w:rsidR="006514D7">
        <w:rPr>
          <w:rFonts w:ascii="Arial" w:hAnsi="Arial" w:cs="Arial"/>
          <w:sz w:val="24"/>
          <w:szCs w:val="24"/>
        </w:rPr>
        <w:t xml:space="preserve">Bjelovar da od </w:t>
      </w:r>
      <w:r w:rsidRPr="007B4C2C">
        <w:rPr>
          <w:rFonts w:ascii="Arial" w:hAnsi="Arial" w:cs="Arial"/>
          <w:sz w:val="24"/>
          <w:szCs w:val="24"/>
        </w:rPr>
        <w:t>1. srpnja 2019. godine morate imati ugovorenu mogućnost slanja e-računa. Na koji način se otvara servis e-račun (jer ćete sa</w:t>
      </w:r>
      <w:r w:rsidR="006514D7">
        <w:rPr>
          <w:rFonts w:ascii="Arial" w:hAnsi="Arial" w:cs="Arial"/>
          <w:sz w:val="24"/>
          <w:szCs w:val="24"/>
        </w:rPr>
        <w:t>mo preko njega moći poslovati s</w:t>
      </w:r>
      <w:r w:rsidRPr="007B4C2C">
        <w:rPr>
          <w:rFonts w:ascii="Arial" w:hAnsi="Arial" w:cs="Arial"/>
          <w:sz w:val="24"/>
          <w:szCs w:val="24"/>
        </w:rPr>
        <w:t xml:space="preserve"> I</w:t>
      </w:r>
      <w:r w:rsidR="006514D7">
        <w:rPr>
          <w:rFonts w:ascii="Arial" w:hAnsi="Arial" w:cs="Arial"/>
          <w:sz w:val="24"/>
          <w:szCs w:val="24"/>
        </w:rPr>
        <w:t>I</w:t>
      </w:r>
      <w:r w:rsidRPr="007B4C2C">
        <w:rPr>
          <w:rFonts w:ascii="Arial" w:hAnsi="Arial" w:cs="Arial"/>
          <w:sz w:val="24"/>
          <w:szCs w:val="24"/>
        </w:rPr>
        <w:t>. osnovnom školom</w:t>
      </w:r>
      <w:r w:rsidR="006514D7">
        <w:rPr>
          <w:rFonts w:ascii="Arial" w:hAnsi="Arial" w:cs="Arial"/>
          <w:sz w:val="24"/>
          <w:szCs w:val="24"/>
        </w:rPr>
        <w:t xml:space="preserve"> Bjelovar</w:t>
      </w:r>
      <w:r w:rsidRPr="007B4C2C">
        <w:rPr>
          <w:rFonts w:ascii="Arial" w:hAnsi="Arial" w:cs="Arial"/>
          <w:sz w:val="24"/>
          <w:szCs w:val="24"/>
        </w:rPr>
        <w:t>) možete se dodatno informirati u poslovnici Fine ili preko svog knjigovodstvenog servisa. Ova obavijest nalazi se i na mrežnoj stranici škole</w:t>
      </w:r>
      <w:r w:rsidR="006514D7">
        <w:rPr>
          <w:rFonts w:ascii="Arial" w:hAnsi="Arial" w:cs="Arial"/>
          <w:sz w:val="24"/>
          <w:szCs w:val="24"/>
        </w:rPr>
        <w:t>:</w:t>
      </w:r>
      <w:r w:rsidRPr="007B4C2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514D7" w:rsidRPr="00B9577B">
          <w:rPr>
            <w:rStyle w:val="Hiperveza"/>
            <w:rFonts w:ascii="Arial" w:hAnsi="Arial" w:cs="Arial"/>
            <w:sz w:val="24"/>
            <w:szCs w:val="24"/>
          </w:rPr>
          <w:t>http://www.os-druga-bj.skole.hr/</w:t>
        </w:r>
      </w:hyperlink>
      <w:r w:rsidR="006514D7">
        <w:rPr>
          <w:rFonts w:ascii="Arial" w:hAnsi="Arial" w:cs="Arial"/>
          <w:sz w:val="24"/>
          <w:szCs w:val="24"/>
        </w:rPr>
        <w:t xml:space="preserve"> </w:t>
      </w:r>
    </w:p>
    <w:p w:rsidR="006514D7" w:rsidRDefault="006514D7" w:rsidP="007B4C2C">
      <w:pPr>
        <w:jc w:val="both"/>
        <w:rPr>
          <w:rFonts w:ascii="Arial" w:hAnsi="Arial" w:cs="Arial"/>
          <w:sz w:val="24"/>
          <w:szCs w:val="24"/>
        </w:rPr>
      </w:pPr>
    </w:p>
    <w:p w:rsidR="006514D7" w:rsidRDefault="006514D7" w:rsidP="00651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>. Davorka Bačeković-Mitrović,</w:t>
      </w:r>
    </w:p>
    <w:p w:rsidR="006514D7" w:rsidRPr="007B4C2C" w:rsidRDefault="006514D7" w:rsidP="006514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 II. osnovne škole Bjelovar</w:t>
      </w:r>
    </w:p>
    <w:sectPr w:rsidR="006514D7" w:rsidRPr="007B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2C"/>
    <w:rsid w:val="006514D7"/>
    <w:rsid w:val="007B4C2C"/>
    <w:rsid w:val="00C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67E3"/>
  <w15:chartTrackingRefBased/>
  <w15:docId w15:val="{038C537A-06B6-49C7-8ECD-341A6397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druga-b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os-bjelovar@bj.htnet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Bačeković-Mitrović</dc:creator>
  <cp:keywords/>
  <dc:description/>
  <cp:lastModifiedBy>Davorka Bačeković-Mitrović</cp:lastModifiedBy>
  <cp:revision>1</cp:revision>
  <dcterms:created xsi:type="dcterms:W3CDTF">2019-07-04T10:56:00Z</dcterms:created>
  <dcterms:modified xsi:type="dcterms:W3CDTF">2019-07-04T11:03:00Z</dcterms:modified>
</cp:coreProperties>
</file>