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3EAF" w14:textId="2BBE3A6F" w:rsidR="00647F39" w:rsidRPr="0006710A" w:rsidRDefault="00647F39" w:rsidP="00EC26D8">
      <w:pPr>
        <w:spacing w:line="264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10A">
        <w:rPr>
          <w:rFonts w:ascii="Arial" w:hAnsi="Arial" w:cs="Arial"/>
          <w:b/>
          <w:color w:val="000000" w:themeColor="text1"/>
          <w:sz w:val="24"/>
          <w:szCs w:val="24"/>
        </w:rPr>
        <w:t xml:space="preserve">ODLUKA O </w:t>
      </w:r>
      <w:r w:rsidR="008A7A4C" w:rsidRPr="0006710A">
        <w:rPr>
          <w:rFonts w:ascii="Arial" w:hAnsi="Arial" w:cs="Arial"/>
          <w:b/>
          <w:color w:val="000000" w:themeColor="text1"/>
          <w:sz w:val="24"/>
          <w:szCs w:val="24"/>
        </w:rPr>
        <w:t>SU</w:t>
      </w:r>
      <w:r w:rsidRPr="0006710A">
        <w:rPr>
          <w:rFonts w:ascii="Arial" w:hAnsi="Arial" w:cs="Arial"/>
          <w:b/>
          <w:color w:val="000000" w:themeColor="text1"/>
          <w:sz w:val="24"/>
          <w:szCs w:val="24"/>
        </w:rPr>
        <w:t>FINANCIRANJU DRUGIH OBRAZOVNIH MATERIJALA ZA UČENIKE OSNOVNIH ŠKOLA</w:t>
      </w:r>
    </w:p>
    <w:p w14:paraId="6ABAC3A0" w14:textId="4F94BA2C" w:rsidR="00957F4F" w:rsidRPr="0006710A" w:rsidRDefault="00647F39" w:rsidP="00EC26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 xml:space="preserve">ČESTA </w:t>
      </w:r>
      <w:r w:rsidR="00957F4F" w:rsidRPr="0006710A">
        <w:rPr>
          <w:rFonts w:ascii="Arial" w:hAnsi="Arial" w:cs="Arial"/>
          <w:b/>
          <w:bCs/>
          <w:sz w:val="24"/>
          <w:szCs w:val="24"/>
        </w:rPr>
        <w:t>PITANJA I ODGOVORI</w:t>
      </w:r>
    </w:p>
    <w:p w14:paraId="4E05DBFA" w14:textId="77777777" w:rsidR="001B23C3" w:rsidRPr="0006710A" w:rsidRDefault="001B23C3" w:rsidP="00EC2B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2F3BA9" w14:textId="26750010" w:rsidR="000B6274" w:rsidRPr="0006710A" w:rsidRDefault="000B6274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Tko ostvaruje pravo na isplatu sredstava za kupljene druge obrazovne materijale?</w:t>
      </w:r>
    </w:p>
    <w:p w14:paraId="4E479510" w14:textId="77777777" w:rsidR="00230A56" w:rsidRPr="0006710A" w:rsidRDefault="00230A56" w:rsidP="002123F9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23224DB9" w14:textId="5DD8C81A" w:rsidR="000B6274" w:rsidRPr="0006710A" w:rsidRDefault="000B6274" w:rsidP="002123F9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 w:rsidRPr="0006710A">
        <w:rPr>
          <w:rFonts w:ascii="Arial" w:hAnsi="Arial" w:cs="Arial"/>
          <w:sz w:val="24"/>
          <w:szCs w:val="24"/>
        </w:rPr>
        <w:t>Pravo na povrat sredstava za kupljene druge obrazovne materijale ostvaruju roditelji/skrbnici učenika osnovnih škola s prebivalištem na području Grada Čakovca.</w:t>
      </w:r>
    </w:p>
    <w:p w14:paraId="60816D0D" w14:textId="77777777" w:rsidR="003E67B2" w:rsidRPr="0006710A" w:rsidRDefault="003E67B2" w:rsidP="002123F9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1F392649" w14:textId="30541594" w:rsidR="003E67B2" w:rsidRPr="0006710A" w:rsidRDefault="008A7A4C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Na koje iznose sufinanciranja</w:t>
      </w:r>
      <w:r w:rsidR="003E67B2" w:rsidRPr="0006710A">
        <w:rPr>
          <w:rFonts w:ascii="Arial" w:hAnsi="Arial" w:cs="Arial"/>
          <w:b/>
          <w:bCs/>
          <w:sz w:val="24"/>
          <w:szCs w:val="24"/>
        </w:rPr>
        <w:t xml:space="preserve"> drugih obrazovnih materijala roditelji/skrbnici imaju pravo?</w:t>
      </w:r>
    </w:p>
    <w:p w14:paraId="26582339" w14:textId="631A9702" w:rsidR="00B73E43" w:rsidRPr="0006710A" w:rsidRDefault="003E67B2" w:rsidP="002123F9">
      <w:pPr>
        <w:spacing w:line="264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6710A">
        <w:rPr>
          <w:rFonts w:ascii="Arial" w:hAnsi="Arial" w:cs="Arial"/>
          <w:bCs/>
          <w:color w:val="000000" w:themeColor="text1"/>
          <w:sz w:val="24"/>
          <w:szCs w:val="24"/>
        </w:rPr>
        <w:t xml:space="preserve">Roditelji (skrbnici) učenika prvih, drugih i trećih razreda ostvaruju pravo na </w:t>
      </w:r>
      <w:r w:rsidR="00FC7C16" w:rsidRPr="0006710A">
        <w:rPr>
          <w:rFonts w:ascii="Arial" w:hAnsi="Arial" w:cs="Arial"/>
          <w:bCs/>
          <w:color w:val="000000" w:themeColor="text1"/>
          <w:sz w:val="24"/>
          <w:szCs w:val="24"/>
        </w:rPr>
        <w:t>su</w:t>
      </w:r>
      <w:r w:rsidRPr="0006710A">
        <w:rPr>
          <w:rFonts w:ascii="Arial" w:hAnsi="Arial" w:cs="Arial"/>
          <w:bCs/>
          <w:color w:val="000000" w:themeColor="text1"/>
          <w:sz w:val="24"/>
          <w:szCs w:val="24"/>
        </w:rPr>
        <w:t xml:space="preserve">financiranje drugih obrazovnih materijala u maksimalnom iznosu od 200 kuna, roditelji učenika četvrtih razreda u maksimalnom iznosu od 300 kuna, a roditelji učenika od petog do osmog razreda u maksimalnom iznosu od 400 kuna. </w:t>
      </w:r>
    </w:p>
    <w:p w14:paraId="4DC7DDDC" w14:textId="5FA937D5" w:rsidR="00957F4F" w:rsidRPr="0006710A" w:rsidRDefault="000B6274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 xml:space="preserve">Kako se ostvaruje pravo na povrat sredstava za kupljene druge obrazovne materijale? </w:t>
      </w:r>
      <w:r w:rsidR="00957F4F" w:rsidRPr="0006710A">
        <w:rPr>
          <w:rFonts w:ascii="Arial" w:hAnsi="Arial" w:cs="Arial"/>
          <w:b/>
          <w:bCs/>
          <w:sz w:val="24"/>
          <w:szCs w:val="24"/>
        </w:rPr>
        <w:t>Kome roditelj/skrbnik mora dostaviti račun i zahtjev?</w:t>
      </w:r>
    </w:p>
    <w:p w14:paraId="26591ABB" w14:textId="1C1A8DA3" w:rsidR="008763A6" w:rsidRPr="0006710A" w:rsidRDefault="008763A6" w:rsidP="002123F9">
      <w:pPr>
        <w:jc w:val="both"/>
        <w:rPr>
          <w:rFonts w:ascii="Arial" w:hAnsi="Arial" w:cs="Arial"/>
          <w:sz w:val="24"/>
          <w:szCs w:val="24"/>
        </w:rPr>
      </w:pPr>
      <w:r w:rsidRPr="0006710A">
        <w:rPr>
          <w:rFonts w:ascii="Arial" w:hAnsi="Arial" w:cs="Arial"/>
          <w:sz w:val="24"/>
          <w:szCs w:val="24"/>
        </w:rPr>
        <w:t xml:space="preserve">Učenike će prvi dan nastave na klupama dočekati obrasci Zahtjeva za povrat </w:t>
      </w:r>
      <w:r w:rsidR="002123F9">
        <w:rPr>
          <w:rFonts w:ascii="Arial" w:hAnsi="Arial" w:cs="Arial"/>
          <w:sz w:val="24"/>
          <w:szCs w:val="24"/>
        </w:rPr>
        <w:t>sredstava</w:t>
      </w:r>
      <w:r w:rsidRPr="0006710A">
        <w:rPr>
          <w:rFonts w:ascii="Arial" w:hAnsi="Arial" w:cs="Arial"/>
          <w:sz w:val="24"/>
          <w:szCs w:val="24"/>
        </w:rPr>
        <w:t>. P</w:t>
      </w:r>
      <w:r w:rsidR="000B6274" w:rsidRPr="0006710A">
        <w:rPr>
          <w:rFonts w:ascii="Arial" w:hAnsi="Arial" w:cs="Arial"/>
          <w:sz w:val="24"/>
          <w:szCs w:val="24"/>
        </w:rPr>
        <w:t>opun</w:t>
      </w:r>
      <w:r w:rsidR="002123F9">
        <w:rPr>
          <w:rFonts w:ascii="Arial" w:hAnsi="Arial" w:cs="Arial"/>
          <w:sz w:val="24"/>
          <w:szCs w:val="24"/>
        </w:rPr>
        <w:t>jeni</w:t>
      </w:r>
      <w:r w:rsidR="000B6274" w:rsidRPr="0006710A">
        <w:rPr>
          <w:rFonts w:ascii="Arial" w:hAnsi="Arial" w:cs="Arial"/>
          <w:sz w:val="24"/>
          <w:szCs w:val="24"/>
        </w:rPr>
        <w:t xml:space="preserve"> zahtjev </w:t>
      </w:r>
      <w:r w:rsidRPr="0006710A">
        <w:rPr>
          <w:rFonts w:ascii="Arial" w:hAnsi="Arial" w:cs="Arial"/>
          <w:sz w:val="24"/>
          <w:szCs w:val="24"/>
        </w:rPr>
        <w:t>roditelj dostavlja u školu te prilaže</w:t>
      </w:r>
      <w:r w:rsidR="00E366E7" w:rsidRPr="0006710A">
        <w:rPr>
          <w:rFonts w:ascii="Arial" w:hAnsi="Arial" w:cs="Arial"/>
          <w:sz w:val="24"/>
          <w:szCs w:val="24"/>
        </w:rPr>
        <w:t xml:space="preserve"> </w:t>
      </w:r>
      <w:r w:rsidR="000B6274" w:rsidRPr="0006710A">
        <w:rPr>
          <w:rFonts w:ascii="Arial" w:hAnsi="Arial" w:cs="Arial"/>
          <w:sz w:val="24"/>
          <w:szCs w:val="24"/>
        </w:rPr>
        <w:t>račun za kupl</w:t>
      </w:r>
      <w:r w:rsidRPr="0006710A">
        <w:rPr>
          <w:rFonts w:ascii="Arial" w:hAnsi="Arial" w:cs="Arial"/>
          <w:sz w:val="24"/>
          <w:szCs w:val="24"/>
        </w:rPr>
        <w:t>jene druge obrazovne materijale.</w:t>
      </w:r>
      <w:r w:rsidR="000B6274" w:rsidRPr="0006710A">
        <w:rPr>
          <w:rFonts w:ascii="Arial" w:hAnsi="Arial" w:cs="Arial"/>
          <w:sz w:val="24"/>
          <w:szCs w:val="24"/>
        </w:rPr>
        <w:t xml:space="preserve"> </w:t>
      </w:r>
    </w:p>
    <w:p w14:paraId="079F438D" w14:textId="5BD8045A" w:rsidR="00F737CB" w:rsidRPr="0006710A" w:rsidRDefault="00F737CB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Do kad se mogu podnositi zahtjevi?</w:t>
      </w:r>
    </w:p>
    <w:p w14:paraId="7A099CDE" w14:textId="3D9CA8CF" w:rsidR="00F737CB" w:rsidRPr="0006710A" w:rsidRDefault="00F737CB" w:rsidP="002123F9">
      <w:pPr>
        <w:jc w:val="both"/>
        <w:rPr>
          <w:rFonts w:ascii="Arial" w:hAnsi="Arial" w:cs="Arial"/>
          <w:sz w:val="24"/>
          <w:szCs w:val="24"/>
        </w:rPr>
      </w:pPr>
      <w:r w:rsidRPr="0006710A">
        <w:rPr>
          <w:rFonts w:ascii="Arial" w:hAnsi="Arial" w:cs="Arial"/>
          <w:sz w:val="24"/>
          <w:szCs w:val="24"/>
        </w:rPr>
        <w:t xml:space="preserve">Zahtjevi se osnovnim školama mogu podnositi do </w:t>
      </w:r>
      <w:r w:rsidR="002D7333" w:rsidRPr="0006710A">
        <w:rPr>
          <w:rFonts w:ascii="Arial" w:hAnsi="Arial" w:cs="Arial"/>
          <w:sz w:val="24"/>
          <w:szCs w:val="24"/>
        </w:rPr>
        <w:t>29</w:t>
      </w:r>
      <w:r w:rsidRPr="0006710A">
        <w:rPr>
          <w:rFonts w:ascii="Arial" w:hAnsi="Arial" w:cs="Arial"/>
          <w:sz w:val="24"/>
          <w:szCs w:val="24"/>
        </w:rPr>
        <w:t>. listopada 202</w:t>
      </w:r>
      <w:r w:rsidR="002D7333" w:rsidRPr="0006710A">
        <w:rPr>
          <w:rFonts w:ascii="Arial" w:hAnsi="Arial" w:cs="Arial"/>
          <w:sz w:val="24"/>
          <w:szCs w:val="24"/>
        </w:rPr>
        <w:t>1</w:t>
      </w:r>
      <w:r w:rsidRPr="0006710A">
        <w:rPr>
          <w:rFonts w:ascii="Arial" w:hAnsi="Arial" w:cs="Arial"/>
          <w:sz w:val="24"/>
          <w:szCs w:val="24"/>
        </w:rPr>
        <w:t>. godine</w:t>
      </w:r>
    </w:p>
    <w:p w14:paraId="100A76CC" w14:textId="245889D0" w:rsidR="00957F4F" w:rsidRPr="0006710A" w:rsidRDefault="00957F4F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 xml:space="preserve">Što ako </w:t>
      </w:r>
      <w:r w:rsidR="00305A88" w:rsidRPr="0006710A">
        <w:rPr>
          <w:rFonts w:ascii="Arial" w:hAnsi="Arial" w:cs="Arial"/>
          <w:b/>
          <w:bCs/>
          <w:sz w:val="24"/>
          <w:szCs w:val="24"/>
        </w:rPr>
        <w:t>je  roditelj (skrbnik)</w:t>
      </w:r>
      <w:r w:rsidRPr="0006710A">
        <w:rPr>
          <w:rFonts w:ascii="Arial" w:hAnsi="Arial" w:cs="Arial"/>
          <w:b/>
          <w:bCs/>
          <w:sz w:val="24"/>
          <w:szCs w:val="24"/>
        </w:rPr>
        <w:t xml:space="preserve"> </w:t>
      </w:r>
      <w:r w:rsidR="00305A88" w:rsidRPr="0006710A">
        <w:rPr>
          <w:rFonts w:ascii="Arial" w:hAnsi="Arial" w:cs="Arial"/>
          <w:b/>
          <w:bCs/>
          <w:sz w:val="24"/>
          <w:szCs w:val="24"/>
        </w:rPr>
        <w:t>izgubio</w:t>
      </w:r>
      <w:r w:rsidRPr="0006710A">
        <w:rPr>
          <w:rFonts w:ascii="Arial" w:hAnsi="Arial" w:cs="Arial"/>
          <w:b/>
          <w:bCs/>
          <w:sz w:val="24"/>
          <w:szCs w:val="24"/>
        </w:rPr>
        <w:t xml:space="preserve"> račun za druge obrazovne materijale?</w:t>
      </w:r>
    </w:p>
    <w:p w14:paraId="6E0BF425" w14:textId="2AC33797" w:rsidR="008763A6" w:rsidRPr="0006710A" w:rsidRDefault="00957F4F" w:rsidP="002123F9">
      <w:pPr>
        <w:jc w:val="both"/>
        <w:rPr>
          <w:rFonts w:ascii="Arial" w:hAnsi="Arial" w:cs="Arial"/>
          <w:sz w:val="24"/>
          <w:szCs w:val="24"/>
        </w:rPr>
      </w:pPr>
      <w:r w:rsidRPr="0006710A">
        <w:rPr>
          <w:rFonts w:ascii="Arial" w:hAnsi="Arial" w:cs="Arial"/>
          <w:sz w:val="24"/>
          <w:szCs w:val="24"/>
        </w:rPr>
        <w:t>Ako ste izgubili račun, zatražite ispis novog u knjižari gdje ste naručili druge obrazovne materijale.</w:t>
      </w:r>
      <w:r w:rsidR="00C06E58" w:rsidRPr="0006710A">
        <w:rPr>
          <w:rFonts w:ascii="Arial" w:hAnsi="Arial" w:cs="Arial"/>
          <w:sz w:val="24"/>
          <w:szCs w:val="24"/>
        </w:rPr>
        <w:t xml:space="preserve"> Knjižare u Čakovcu upoznate su s Odlukom te će roditeljima ispisati novi račun. </w:t>
      </w:r>
      <w:r w:rsidR="008763A6" w:rsidRPr="0006710A">
        <w:rPr>
          <w:rFonts w:ascii="Arial" w:hAnsi="Arial" w:cs="Arial"/>
          <w:sz w:val="24"/>
          <w:szCs w:val="24"/>
        </w:rPr>
        <w:t>Račun za narudžbe preko internetskih trgovina može se isprintati više puta.</w:t>
      </w:r>
    </w:p>
    <w:p w14:paraId="5EA91FA9" w14:textId="5018883D" w:rsidR="00350333" w:rsidRPr="00395DA7" w:rsidRDefault="00350333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 xml:space="preserve">Još uvijek nismo naručili radne bilježnice. Trebamo li to učiniti ili će </w:t>
      </w:r>
      <w:r w:rsidRPr="00395DA7">
        <w:rPr>
          <w:rFonts w:ascii="Arial" w:hAnsi="Arial" w:cs="Arial"/>
          <w:b/>
          <w:bCs/>
          <w:sz w:val="24"/>
          <w:szCs w:val="24"/>
        </w:rPr>
        <w:t>umjesto učiniti škola ili Grad Čakovec?</w:t>
      </w:r>
    </w:p>
    <w:p w14:paraId="20423BA5" w14:textId="39FF8663" w:rsidR="00350333" w:rsidRPr="0006710A" w:rsidRDefault="00350333" w:rsidP="002123F9">
      <w:pPr>
        <w:jc w:val="both"/>
        <w:rPr>
          <w:rFonts w:ascii="Arial" w:hAnsi="Arial" w:cs="Arial"/>
          <w:bCs/>
          <w:sz w:val="24"/>
          <w:szCs w:val="24"/>
        </w:rPr>
      </w:pPr>
      <w:r w:rsidRPr="00395DA7">
        <w:rPr>
          <w:rFonts w:ascii="Arial" w:hAnsi="Arial" w:cs="Arial"/>
          <w:bCs/>
          <w:sz w:val="24"/>
          <w:szCs w:val="24"/>
        </w:rPr>
        <w:t>Radne bilježnice morate naručiti sami, osim ako ste primatelj zajamčene minimalne naknade. Zahtjevu za povrat prilažete račun.</w:t>
      </w:r>
      <w:r w:rsidRPr="0006710A">
        <w:rPr>
          <w:rFonts w:ascii="Arial" w:hAnsi="Arial" w:cs="Arial"/>
          <w:bCs/>
          <w:sz w:val="24"/>
          <w:szCs w:val="24"/>
        </w:rPr>
        <w:t xml:space="preserve"> </w:t>
      </w:r>
    </w:p>
    <w:p w14:paraId="70BFAF3F" w14:textId="283825BD" w:rsidR="00201A68" w:rsidRPr="0006710A" w:rsidRDefault="00201A68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Naručili smo radne bilježnice, no neće stići prvi tjedan nastave, tako da nećemo imati račun. Hoćemo li imati pravo na povrat?</w:t>
      </w:r>
    </w:p>
    <w:p w14:paraId="0D0C7A23" w14:textId="6CC329DD" w:rsidR="00201A68" w:rsidRPr="003E2BBD" w:rsidRDefault="00201A68" w:rsidP="003E2BBD">
      <w:pPr>
        <w:jc w:val="both"/>
        <w:rPr>
          <w:rFonts w:ascii="Arial" w:hAnsi="Arial" w:cs="Arial"/>
          <w:bCs/>
          <w:sz w:val="24"/>
          <w:szCs w:val="24"/>
        </w:rPr>
      </w:pPr>
      <w:r w:rsidRPr="002123F9">
        <w:rPr>
          <w:rFonts w:ascii="Arial" w:hAnsi="Arial" w:cs="Arial"/>
          <w:bCs/>
          <w:sz w:val="24"/>
          <w:szCs w:val="24"/>
        </w:rPr>
        <w:t xml:space="preserve">Da. Rok za predaju zahtjeva je </w:t>
      </w:r>
      <w:r w:rsidR="008A7A4C" w:rsidRPr="002123F9">
        <w:rPr>
          <w:rFonts w:ascii="Arial" w:hAnsi="Arial" w:cs="Arial"/>
          <w:bCs/>
          <w:sz w:val="24"/>
          <w:szCs w:val="24"/>
        </w:rPr>
        <w:t>29.</w:t>
      </w:r>
      <w:r w:rsidRPr="002123F9">
        <w:rPr>
          <w:rFonts w:ascii="Arial" w:hAnsi="Arial" w:cs="Arial"/>
          <w:bCs/>
          <w:sz w:val="24"/>
          <w:szCs w:val="24"/>
        </w:rPr>
        <w:t xml:space="preserve"> listopada 202</w:t>
      </w:r>
      <w:r w:rsidR="008A7A4C" w:rsidRPr="002123F9">
        <w:rPr>
          <w:rFonts w:ascii="Arial" w:hAnsi="Arial" w:cs="Arial"/>
          <w:bCs/>
          <w:sz w:val="24"/>
          <w:szCs w:val="24"/>
        </w:rPr>
        <w:t>1</w:t>
      </w:r>
      <w:r w:rsidRPr="002123F9">
        <w:rPr>
          <w:rFonts w:ascii="Arial" w:hAnsi="Arial" w:cs="Arial"/>
          <w:bCs/>
          <w:sz w:val="24"/>
          <w:szCs w:val="24"/>
        </w:rPr>
        <w:t>. godine.</w:t>
      </w:r>
    </w:p>
    <w:p w14:paraId="15B079FC" w14:textId="1E16215A" w:rsidR="00201A68" w:rsidRPr="0006710A" w:rsidRDefault="00201A68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Na koji način će se vraćati novac te za koliko dana nakon predaje zahtjeva možemo očekivati povrat?</w:t>
      </w:r>
    </w:p>
    <w:p w14:paraId="520A3BC8" w14:textId="70A7E41A" w:rsidR="00201A68" w:rsidRPr="0006710A" w:rsidRDefault="00201A68" w:rsidP="002123F9">
      <w:pPr>
        <w:jc w:val="both"/>
        <w:rPr>
          <w:rFonts w:ascii="Arial" w:hAnsi="Arial" w:cs="Arial"/>
          <w:bCs/>
          <w:sz w:val="24"/>
          <w:szCs w:val="24"/>
        </w:rPr>
      </w:pPr>
      <w:r w:rsidRPr="0006710A">
        <w:rPr>
          <w:rFonts w:ascii="Arial" w:hAnsi="Arial" w:cs="Arial"/>
          <w:bCs/>
          <w:sz w:val="24"/>
          <w:szCs w:val="24"/>
        </w:rPr>
        <w:lastRenderedPageBreak/>
        <w:t xml:space="preserve">Novac će se isplaćivati na tekuće račune roditelja/skrbnika, koji će se navesti u zahtjevu. </w:t>
      </w:r>
      <w:r w:rsidR="00BF7094" w:rsidRPr="0006710A">
        <w:rPr>
          <w:rFonts w:ascii="Arial" w:hAnsi="Arial" w:cs="Arial"/>
          <w:bCs/>
          <w:sz w:val="24"/>
          <w:szCs w:val="24"/>
        </w:rPr>
        <w:t>Ako</w:t>
      </w:r>
      <w:r w:rsidRPr="0006710A">
        <w:rPr>
          <w:rFonts w:ascii="Arial" w:hAnsi="Arial" w:cs="Arial"/>
          <w:bCs/>
          <w:sz w:val="24"/>
          <w:szCs w:val="24"/>
        </w:rPr>
        <w:t xml:space="preserve"> roditelj/skrbnik nema otvoren tekući račun, povrat će se obaviti u dogovoru sa školom. Novac će se isplatiti najviše tri tjedna nakon predaje zahtjeva.</w:t>
      </w:r>
    </w:p>
    <w:p w14:paraId="7430B331" w14:textId="32F9DE98" w:rsidR="00350333" w:rsidRPr="0006710A" w:rsidRDefault="00350333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Primatelj sam zajamčene minimalne naknade. Na koji način ostvarujem pravo na povrat novca?</w:t>
      </w:r>
    </w:p>
    <w:p w14:paraId="0B57663D" w14:textId="6263E7FF" w:rsidR="00350333" w:rsidRPr="002123F9" w:rsidRDefault="00350333" w:rsidP="002123F9">
      <w:pPr>
        <w:jc w:val="both"/>
        <w:rPr>
          <w:rFonts w:ascii="Arial" w:hAnsi="Arial" w:cs="Arial"/>
          <w:bCs/>
          <w:sz w:val="24"/>
          <w:szCs w:val="24"/>
        </w:rPr>
      </w:pPr>
      <w:r w:rsidRPr="0006710A">
        <w:rPr>
          <w:rFonts w:ascii="Arial" w:hAnsi="Arial" w:cs="Arial"/>
          <w:bCs/>
          <w:sz w:val="24"/>
          <w:szCs w:val="24"/>
        </w:rPr>
        <w:t>Za primatelje zajamčene minimalne naknade radne bilježnice će naručiti škola temeljem podataka koje će im dostaviti Centar za socijalnu skrb Čakovec. Morate imati status primatelja zajamčene minimalne naknade 31. kolovoza 202</w:t>
      </w:r>
      <w:r w:rsidR="00BF7094" w:rsidRPr="0006710A">
        <w:rPr>
          <w:rFonts w:ascii="Arial" w:hAnsi="Arial" w:cs="Arial"/>
          <w:bCs/>
          <w:sz w:val="24"/>
          <w:szCs w:val="24"/>
        </w:rPr>
        <w:t>1</w:t>
      </w:r>
      <w:r w:rsidRPr="0006710A">
        <w:rPr>
          <w:rFonts w:ascii="Arial" w:hAnsi="Arial" w:cs="Arial"/>
          <w:bCs/>
          <w:sz w:val="24"/>
          <w:szCs w:val="24"/>
        </w:rPr>
        <w:t>. godine</w:t>
      </w:r>
      <w:r w:rsidR="00201A68" w:rsidRPr="0006710A">
        <w:rPr>
          <w:rFonts w:ascii="Arial" w:hAnsi="Arial" w:cs="Arial"/>
          <w:bCs/>
          <w:sz w:val="24"/>
          <w:szCs w:val="24"/>
        </w:rPr>
        <w:t>.</w:t>
      </w:r>
    </w:p>
    <w:p w14:paraId="1E3872B3" w14:textId="39E83C21" w:rsidR="008763A6" w:rsidRPr="0006710A" w:rsidRDefault="008763A6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Dijete pohađa školu u Šenkovcu, Strahonincu ili Varaždinu? Imamo li pravo na povrat novca?</w:t>
      </w:r>
    </w:p>
    <w:p w14:paraId="5F04100A" w14:textId="77777777" w:rsidR="008763A6" w:rsidRPr="0006710A" w:rsidRDefault="008763A6" w:rsidP="002123F9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6DF9DD0" w14:textId="2A7806D3" w:rsidR="008763A6" w:rsidRPr="0006710A" w:rsidRDefault="008763A6" w:rsidP="002123F9">
      <w:pPr>
        <w:pStyle w:val="Odlomakpopis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6710A">
        <w:rPr>
          <w:rFonts w:ascii="Arial" w:hAnsi="Arial" w:cs="Arial"/>
          <w:bCs/>
          <w:sz w:val="24"/>
          <w:szCs w:val="24"/>
        </w:rPr>
        <w:t>Osnova za povrat je prebivalište na području Grada Čakovca, neovisno</w:t>
      </w:r>
      <w:r w:rsidR="00333830" w:rsidRPr="0006710A">
        <w:rPr>
          <w:rFonts w:ascii="Arial" w:hAnsi="Arial" w:cs="Arial"/>
          <w:bCs/>
          <w:sz w:val="24"/>
          <w:szCs w:val="24"/>
        </w:rPr>
        <w:t xml:space="preserve"> o tome</w:t>
      </w:r>
      <w:r w:rsidRPr="0006710A">
        <w:rPr>
          <w:rFonts w:ascii="Arial" w:hAnsi="Arial" w:cs="Arial"/>
          <w:bCs/>
          <w:sz w:val="24"/>
          <w:szCs w:val="24"/>
        </w:rPr>
        <w:t xml:space="preserve"> koju osnovnu  školu dijete pohađa. U osnovnim školama kojima je Grad Čakovec osnivač te u OŠ Strahoninec i OŠ „Petar Zrinski“ Šenkovec zahtjev za povrat predavat će se u školi. Ostali će povrat sredstava zatražiti u Gradskoj upravi (obrazac za povrat preuzet će na gradskim mrežnim stranicama </w:t>
      </w:r>
      <w:hyperlink r:id="rId5" w:history="1">
        <w:r w:rsidRPr="0006710A">
          <w:rPr>
            <w:rStyle w:val="Hiperveza"/>
            <w:rFonts w:ascii="Arial" w:hAnsi="Arial" w:cs="Arial"/>
            <w:bCs/>
            <w:sz w:val="24"/>
            <w:szCs w:val="24"/>
          </w:rPr>
          <w:t>www.cakovec.hr</w:t>
        </w:r>
      </w:hyperlink>
      <w:r w:rsidRPr="0006710A">
        <w:rPr>
          <w:rFonts w:ascii="Arial" w:hAnsi="Arial" w:cs="Arial"/>
          <w:bCs/>
          <w:sz w:val="24"/>
          <w:szCs w:val="24"/>
        </w:rPr>
        <w:t>).</w:t>
      </w:r>
    </w:p>
    <w:p w14:paraId="0A69EB7B" w14:textId="77777777" w:rsidR="008763A6" w:rsidRPr="0006710A" w:rsidRDefault="008763A6" w:rsidP="002123F9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CB36DD" w14:textId="3EA07CDC" w:rsidR="008763A6" w:rsidRPr="0006710A" w:rsidRDefault="008763A6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Učenik pohađa osnovnu  školu kojoj je Grad Čakovec osnivač, no nema prijavljeno prebivalište na području Grada Čakovca. Ima li pravo na povrat?</w:t>
      </w:r>
    </w:p>
    <w:p w14:paraId="2DE2CBC8" w14:textId="69BB592A" w:rsidR="008763A6" w:rsidRPr="0006710A" w:rsidRDefault="008763A6" w:rsidP="002123F9">
      <w:pPr>
        <w:jc w:val="both"/>
        <w:rPr>
          <w:rFonts w:ascii="Arial" w:hAnsi="Arial" w:cs="Arial"/>
          <w:bCs/>
          <w:sz w:val="24"/>
          <w:szCs w:val="24"/>
        </w:rPr>
      </w:pPr>
      <w:r w:rsidRPr="0006710A">
        <w:rPr>
          <w:rFonts w:ascii="Arial" w:hAnsi="Arial" w:cs="Arial"/>
          <w:bCs/>
          <w:sz w:val="24"/>
          <w:szCs w:val="24"/>
        </w:rPr>
        <w:t xml:space="preserve">Nema. Uvjet za povrat novca je prijavljeno prebivalište na području Grada Čakovca. No, neke općine u Međimurskoj županiji također  vraćaju ili isplaćuju novac roditelja namijenjen kupnji </w:t>
      </w:r>
      <w:r w:rsidR="00BE0778" w:rsidRPr="0006710A">
        <w:rPr>
          <w:rFonts w:ascii="Arial" w:hAnsi="Arial" w:cs="Arial"/>
          <w:bCs/>
          <w:sz w:val="24"/>
          <w:szCs w:val="24"/>
        </w:rPr>
        <w:t xml:space="preserve">drugih </w:t>
      </w:r>
      <w:r w:rsidRPr="0006710A">
        <w:rPr>
          <w:rFonts w:ascii="Arial" w:hAnsi="Arial" w:cs="Arial"/>
          <w:bCs/>
          <w:sz w:val="24"/>
          <w:szCs w:val="24"/>
        </w:rPr>
        <w:t>obrazovnih materijala. Obratite se u svoju općinu.</w:t>
      </w:r>
    </w:p>
    <w:p w14:paraId="4DDAD401" w14:textId="3618D357" w:rsidR="008763A6" w:rsidRPr="0006710A" w:rsidRDefault="008763A6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Dijete ne pohađa školu u koju spada prema upisnom području, već je zbog inih razloga upisano u drugu osnovnu školu (na području Grada Čakovca ili izvan). Ima li pravo na povrat sredstava?</w:t>
      </w:r>
    </w:p>
    <w:p w14:paraId="22E49445" w14:textId="77777777" w:rsidR="008763A6" w:rsidRPr="0006710A" w:rsidRDefault="008763A6" w:rsidP="002123F9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7073E3" w14:textId="3599CD0D" w:rsidR="008763A6" w:rsidRPr="0006710A" w:rsidRDefault="008763A6" w:rsidP="002123F9">
      <w:pPr>
        <w:pStyle w:val="Odlomakpopis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6710A">
        <w:rPr>
          <w:rFonts w:ascii="Arial" w:hAnsi="Arial" w:cs="Arial"/>
          <w:bCs/>
          <w:sz w:val="24"/>
          <w:szCs w:val="24"/>
        </w:rPr>
        <w:t xml:space="preserve">Ima, </w:t>
      </w:r>
      <w:r w:rsidR="00B86878" w:rsidRPr="0006710A">
        <w:rPr>
          <w:rFonts w:ascii="Arial" w:hAnsi="Arial" w:cs="Arial"/>
          <w:bCs/>
          <w:sz w:val="24"/>
          <w:szCs w:val="24"/>
        </w:rPr>
        <w:t>ako</w:t>
      </w:r>
      <w:r w:rsidRPr="0006710A">
        <w:rPr>
          <w:rFonts w:ascii="Arial" w:hAnsi="Arial" w:cs="Arial"/>
          <w:bCs/>
          <w:sz w:val="24"/>
          <w:szCs w:val="24"/>
        </w:rPr>
        <w:t xml:space="preserve"> učenik ima prijavljeno prebivalište na području Grada Čakovca.</w:t>
      </w:r>
    </w:p>
    <w:p w14:paraId="021AD004" w14:textId="77777777" w:rsidR="008763A6" w:rsidRPr="0006710A" w:rsidRDefault="008763A6" w:rsidP="002123F9">
      <w:pPr>
        <w:pStyle w:val="Odlomakpopis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648132C" w14:textId="3743A699" w:rsidR="00957F4F" w:rsidRPr="0006710A" w:rsidRDefault="00957F4F" w:rsidP="002123F9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6710A">
        <w:rPr>
          <w:rFonts w:ascii="Arial" w:hAnsi="Arial" w:cs="Arial"/>
          <w:b/>
          <w:bCs/>
          <w:sz w:val="24"/>
          <w:szCs w:val="24"/>
        </w:rPr>
        <w:t>Što sve spada u drug</w:t>
      </w:r>
      <w:r w:rsidR="00A666DA" w:rsidRPr="0006710A">
        <w:rPr>
          <w:rFonts w:ascii="Arial" w:hAnsi="Arial" w:cs="Arial"/>
          <w:b/>
          <w:bCs/>
          <w:sz w:val="24"/>
          <w:szCs w:val="24"/>
        </w:rPr>
        <w:t>e</w:t>
      </w:r>
      <w:r w:rsidRPr="0006710A">
        <w:rPr>
          <w:rFonts w:ascii="Arial" w:hAnsi="Arial" w:cs="Arial"/>
          <w:b/>
          <w:bCs/>
          <w:sz w:val="24"/>
          <w:szCs w:val="24"/>
        </w:rPr>
        <w:t xml:space="preserve"> obrazovn</w:t>
      </w:r>
      <w:r w:rsidR="00A666DA" w:rsidRPr="0006710A">
        <w:rPr>
          <w:rFonts w:ascii="Arial" w:hAnsi="Arial" w:cs="Arial"/>
          <w:b/>
          <w:bCs/>
          <w:sz w:val="24"/>
          <w:szCs w:val="24"/>
        </w:rPr>
        <w:t>e</w:t>
      </w:r>
      <w:r w:rsidRPr="0006710A">
        <w:rPr>
          <w:rFonts w:ascii="Arial" w:hAnsi="Arial" w:cs="Arial"/>
          <w:b/>
          <w:bCs/>
          <w:sz w:val="24"/>
          <w:szCs w:val="24"/>
        </w:rPr>
        <w:t xml:space="preserve"> materijal</w:t>
      </w:r>
      <w:r w:rsidR="00A666DA" w:rsidRPr="0006710A">
        <w:rPr>
          <w:rFonts w:ascii="Arial" w:hAnsi="Arial" w:cs="Arial"/>
          <w:b/>
          <w:bCs/>
          <w:sz w:val="24"/>
          <w:szCs w:val="24"/>
        </w:rPr>
        <w:t>e</w:t>
      </w:r>
      <w:r w:rsidRPr="0006710A">
        <w:rPr>
          <w:rFonts w:ascii="Arial" w:hAnsi="Arial" w:cs="Arial"/>
          <w:b/>
          <w:bCs/>
          <w:sz w:val="24"/>
          <w:szCs w:val="24"/>
        </w:rPr>
        <w:t>?</w:t>
      </w:r>
    </w:p>
    <w:p w14:paraId="46DCB0F5" w14:textId="76EBF4CA" w:rsidR="00A666DA" w:rsidRPr="0006710A" w:rsidRDefault="00A666DA" w:rsidP="002123F9">
      <w:pPr>
        <w:jc w:val="both"/>
        <w:rPr>
          <w:rFonts w:ascii="Arial" w:hAnsi="Arial" w:cs="Arial"/>
          <w:sz w:val="24"/>
          <w:szCs w:val="24"/>
        </w:rPr>
      </w:pPr>
      <w:r w:rsidRPr="0006710A">
        <w:rPr>
          <w:rFonts w:ascii="Arial" w:hAnsi="Arial" w:cs="Arial"/>
          <w:bCs/>
          <w:color w:val="000000" w:themeColor="text1"/>
          <w:sz w:val="24"/>
          <w:szCs w:val="24"/>
        </w:rPr>
        <w:t>Katalog odobrenih drugih obrazovnih materijala objavljuje Agencija za odgoj i obrazovanje na svojim internetskim stranicama (</w:t>
      </w:r>
      <w:hyperlink r:id="rId6" w:history="1">
        <w:r w:rsidR="00B86878" w:rsidRPr="0006710A">
          <w:rPr>
            <w:rStyle w:val="Hiperveza"/>
            <w:rFonts w:ascii="Arial" w:hAnsi="Arial" w:cs="Arial"/>
            <w:sz w:val="24"/>
            <w:szCs w:val="24"/>
          </w:rPr>
          <w:t>https://www.azoo.hr/drugi-obrazovni-materijali-arhiva/agencija-za-odgoj-i-obrazovanje-objavljuje-katalog-odobrenih-drugih-obrazovnih-materijala/</w:t>
        </w:r>
      </w:hyperlink>
      <w:r w:rsidR="00B86878" w:rsidRPr="0006710A">
        <w:rPr>
          <w:rFonts w:ascii="Arial" w:hAnsi="Arial" w:cs="Arial"/>
          <w:sz w:val="24"/>
          <w:szCs w:val="24"/>
        </w:rPr>
        <w:t xml:space="preserve"> </w:t>
      </w:r>
      <w:r w:rsidRPr="0006710A">
        <w:rPr>
          <w:rFonts w:ascii="Arial" w:hAnsi="Arial" w:cs="Arial"/>
          <w:bCs/>
          <w:color w:val="000000" w:themeColor="text1"/>
          <w:sz w:val="24"/>
          <w:szCs w:val="24"/>
        </w:rPr>
        <w:t xml:space="preserve">), a osnovne su škole dužne, temeljem članka 16. st. 6. prethodno spomenutog Zakona, </w:t>
      </w:r>
      <w:r w:rsidR="00B86878" w:rsidRPr="0006710A">
        <w:rPr>
          <w:rFonts w:ascii="Arial" w:hAnsi="Arial" w:cs="Arial"/>
          <w:bCs/>
          <w:color w:val="000000" w:themeColor="text1"/>
          <w:sz w:val="24"/>
          <w:szCs w:val="24"/>
        </w:rPr>
        <w:t xml:space="preserve">svake godine </w:t>
      </w:r>
      <w:r w:rsidRPr="0006710A">
        <w:rPr>
          <w:rFonts w:ascii="Arial" w:hAnsi="Arial" w:cs="Arial"/>
          <w:bCs/>
          <w:color w:val="000000" w:themeColor="text1"/>
          <w:sz w:val="24"/>
          <w:szCs w:val="24"/>
        </w:rPr>
        <w:t>do 15. srpnja donijeti i na svojim mrežnim stranicama objaviti odluke o korištenju komercijalnih drugih obrazovnih materijala</w:t>
      </w:r>
      <w:r w:rsidR="006257C8" w:rsidRPr="0006710A">
        <w:rPr>
          <w:rFonts w:ascii="Arial" w:hAnsi="Arial" w:cs="Arial"/>
          <w:bCs/>
          <w:color w:val="000000" w:themeColor="text1"/>
          <w:sz w:val="24"/>
          <w:szCs w:val="24"/>
        </w:rPr>
        <w:t xml:space="preserve"> za sljedeću školsku godinu.</w:t>
      </w:r>
    </w:p>
    <w:p w14:paraId="659991DE" w14:textId="6EFD02E8" w:rsidR="00A666DA" w:rsidRPr="0006710A" w:rsidRDefault="00C06E58" w:rsidP="002123F9">
      <w:pPr>
        <w:jc w:val="both"/>
        <w:rPr>
          <w:rFonts w:ascii="Arial" w:hAnsi="Arial" w:cs="Arial"/>
          <w:sz w:val="24"/>
          <w:szCs w:val="24"/>
        </w:rPr>
      </w:pPr>
      <w:r w:rsidRPr="0006710A">
        <w:rPr>
          <w:rFonts w:ascii="Arial" w:hAnsi="Arial" w:cs="Arial"/>
          <w:sz w:val="24"/>
          <w:szCs w:val="24"/>
        </w:rPr>
        <w:t>Dakle, p</w:t>
      </w:r>
      <w:r w:rsidR="00957F4F" w:rsidRPr="0006710A">
        <w:rPr>
          <w:rFonts w:ascii="Arial" w:hAnsi="Arial" w:cs="Arial"/>
          <w:sz w:val="24"/>
          <w:szCs w:val="24"/>
        </w:rPr>
        <w:t xml:space="preserve">opis drugih obrazovnih materijala </w:t>
      </w:r>
      <w:r w:rsidR="007A2F6D" w:rsidRPr="0006710A">
        <w:rPr>
          <w:rFonts w:ascii="Arial" w:hAnsi="Arial" w:cs="Arial"/>
          <w:sz w:val="24"/>
          <w:szCs w:val="24"/>
        </w:rPr>
        <w:t xml:space="preserve">za svaki razredni odjel </w:t>
      </w:r>
      <w:r w:rsidR="00957F4F" w:rsidRPr="0006710A">
        <w:rPr>
          <w:rFonts w:ascii="Arial" w:hAnsi="Arial" w:cs="Arial"/>
          <w:sz w:val="24"/>
          <w:szCs w:val="24"/>
        </w:rPr>
        <w:t xml:space="preserve">škole su objavile na svojim internetskim stranicama do 15. srpnja na osnovi </w:t>
      </w:r>
      <w:r w:rsidR="00A666DA" w:rsidRPr="0006710A">
        <w:rPr>
          <w:rFonts w:ascii="Arial" w:hAnsi="Arial" w:cs="Arial"/>
          <w:sz w:val="24"/>
          <w:szCs w:val="24"/>
        </w:rPr>
        <w:t xml:space="preserve">spomenutog </w:t>
      </w:r>
      <w:r w:rsidR="00957F4F" w:rsidRPr="0006710A">
        <w:rPr>
          <w:rFonts w:ascii="Arial" w:hAnsi="Arial" w:cs="Arial"/>
          <w:sz w:val="24"/>
          <w:szCs w:val="24"/>
        </w:rPr>
        <w:t>Zakona o udžbenicima</w:t>
      </w:r>
      <w:r w:rsidR="00A666DA" w:rsidRPr="0006710A">
        <w:rPr>
          <w:rFonts w:ascii="Arial" w:hAnsi="Arial" w:cs="Arial"/>
          <w:sz w:val="24"/>
          <w:szCs w:val="24"/>
        </w:rPr>
        <w:t>.</w:t>
      </w:r>
      <w:r w:rsidR="00957F4F" w:rsidRPr="0006710A">
        <w:rPr>
          <w:rFonts w:ascii="Arial" w:hAnsi="Arial" w:cs="Arial"/>
          <w:sz w:val="24"/>
          <w:szCs w:val="24"/>
        </w:rPr>
        <w:t xml:space="preserve"> </w:t>
      </w:r>
    </w:p>
    <w:sectPr w:rsidR="00A666DA" w:rsidRPr="0006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5FB"/>
    <w:multiLevelType w:val="hybridMultilevel"/>
    <w:tmpl w:val="EE363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4F"/>
    <w:rsid w:val="0000249C"/>
    <w:rsid w:val="0006710A"/>
    <w:rsid w:val="000B6274"/>
    <w:rsid w:val="001444FF"/>
    <w:rsid w:val="00181E50"/>
    <w:rsid w:val="001B23C3"/>
    <w:rsid w:val="001D74C7"/>
    <w:rsid w:val="00201A68"/>
    <w:rsid w:val="002123F9"/>
    <w:rsid w:val="00230A56"/>
    <w:rsid w:val="002B5F72"/>
    <w:rsid w:val="002D7333"/>
    <w:rsid w:val="002F2AF4"/>
    <w:rsid w:val="00305A88"/>
    <w:rsid w:val="00333830"/>
    <w:rsid w:val="00350333"/>
    <w:rsid w:val="00395DA7"/>
    <w:rsid w:val="003E2BBD"/>
    <w:rsid w:val="003E5D50"/>
    <w:rsid w:val="003E67B2"/>
    <w:rsid w:val="00472699"/>
    <w:rsid w:val="004B5F23"/>
    <w:rsid w:val="005315ED"/>
    <w:rsid w:val="005E5C2F"/>
    <w:rsid w:val="00614950"/>
    <w:rsid w:val="006257C8"/>
    <w:rsid w:val="00647F39"/>
    <w:rsid w:val="007A2F6D"/>
    <w:rsid w:val="008363EE"/>
    <w:rsid w:val="008763A6"/>
    <w:rsid w:val="008A691B"/>
    <w:rsid w:val="008A7A4C"/>
    <w:rsid w:val="00957F4F"/>
    <w:rsid w:val="00A666DA"/>
    <w:rsid w:val="00AA2D9C"/>
    <w:rsid w:val="00AE4EB9"/>
    <w:rsid w:val="00AF4B9A"/>
    <w:rsid w:val="00B73E43"/>
    <w:rsid w:val="00B86878"/>
    <w:rsid w:val="00BA183B"/>
    <w:rsid w:val="00BB01D8"/>
    <w:rsid w:val="00BE0778"/>
    <w:rsid w:val="00BF7094"/>
    <w:rsid w:val="00C06E58"/>
    <w:rsid w:val="00D95AE0"/>
    <w:rsid w:val="00DE7F35"/>
    <w:rsid w:val="00E366E7"/>
    <w:rsid w:val="00EC26D8"/>
    <w:rsid w:val="00EC2B35"/>
    <w:rsid w:val="00F45EC8"/>
    <w:rsid w:val="00F737CB"/>
    <w:rsid w:val="00F77B72"/>
    <w:rsid w:val="00FC7C16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7744"/>
  <w15:chartTrackingRefBased/>
  <w15:docId w15:val="{C4646041-DBA8-4A29-BB47-76E4B2D9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7F4F"/>
    <w:pPr>
      <w:ind w:left="720"/>
      <w:contextualSpacing/>
    </w:pPr>
  </w:style>
  <w:style w:type="character" w:styleId="Hiperveza">
    <w:name w:val="Hyperlink"/>
    <w:rsid w:val="00A666D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8687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drugi-obrazovni-materijali-arhiva/agencija-za-odgoj-i-obrazovanje-objavljuje-katalog-odobrenih-drugih-obrazovnih-materijala/" TargetMode="External"/><Relationship Id="rId5" Type="http://schemas.openxmlformats.org/officeDocument/2006/relationships/hyperlink" Target="http://www.cak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28</cp:revision>
  <dcterms:created xsi:type="dcterms:W3CDTF">2020-09-01T06:33:00Z</dcterms:created>
  <dcterms:modified xsi:type="dcterms:W3CDTF">2021-07-15T06:29:00Z</dcterms:modified>
</cp:coreProperties>
</file>