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168A" w:rsidRDefault="00162C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1938020" cy="1590040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5900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8A" w:rsidRDefault="0076168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D6AAE" w:rsidRDefault="003D6AA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Hrvatsko knjižničarsko društvo je organizator Kampanje </w:t>
      </w:r>
      <w:r w:rsidR="006F2975" w:rsidRPr="006F2975">
        <w:rPr>
          <w:rFonts w:cs="Arial"/>
          <w:b/>
          <w:color w:val="000000"/>
          <w:sz w:val="24"/>
          <w:szCs w:val="24"/>
        </w:rPr>
        <w:t>„I JA ŽELIM ČITATI!“</w:t>
      </w:r>
      <w:r w:rsidR="006F2975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(jesen 2016. - jesen 2017.) kojom se želi upozoriti hrvatska javnost na probleme osoba s teškoćama čitanja i disleksijom.</w:t>
      </w: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Procjene su da pet do deset posto populacije u Hrvatskoj ima disleksiju.</w:t>
      </w:r>
      <w:r w:rsidR="006F2975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Ako se na vrijeme ne dijagnosticiraju</w:t>
      </w:r>
      <w:r w:rsidR="006F2975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</w:t>
      </w:r>
      <w:r w:rsidR="006F2975">
        <w:rPr>
          <w:rFonts w:cs="Arial"/>
          <w:color w:val="000000"/>
          <w:sz w:val="24"/>
          <w:szCs w:val="24"/>
        </w:rPr>
        <w:t xml:space="preserve">teškoće čitanja </w:t>
      </w:r>
      <w:r>
        <w:rPr>
          <w:rFonts w:cs="Arial"/>
          <w:color w:val="000000"/>
          <w:sz w:val="24"/>
          <w:szCs w:val="24"/>
        </w:rPr>
        <w:t>mogu dovesti do odustajanja od učenja i utjecati negativno na ostale vidove života.</w:t>
      </w:r>
    </w:p>
    <w:p w:rsidR="006F2975" w:rsidRDefault="006F2975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Nažalost, u Hrvatskoj nema sustavnog i organiziranog istraživanja teškoća čitanja i disleksije.</w:t>
      </w: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Postojeći Zakon o autorskom pravu i </w:t>
      </w:r>
      <w:r w:rsidR="006F2975">
        <w:rPr>
          <w:rFonts w:cs="Arial"/>
          <w:color w:val="000000"/>
          <w:sz w:val="24"/>
          <w:szCs w:val="24"/>
        </w:rPr>
        <w:t>srodnim pravima (NN 167/03) one</w:t>
      </w:r>
      <w:r>
        <w:rPr>
          <w:rFonts w:cs="Arial"/>
          <w:color w:val="000000"/>
          <w:sz w:val="24"/>
          <w:szCs w:val="24"/>
        </w:rPr>
        <w:t>mogućava produkciju većeg broja knjiga i ostalih publikacija prilagođenih osobama koje imaju navedene teškoće.</w:t>
      </w: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6168A" w:rsidRDefault="0076168A" w:rsidP="002F364D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Umrežavanjem i poticanjem na akciju različitih dionika u društvu, škola, fakulteta, državnih, lokalnih i civilnih organizacija, nakladnika, te svih zainteresiranih osoba želimo promijeniti ovakvo stanje.</w:t>
      </w:r>
    </w:p>
    <w:p w:rsidR="0076168A" w:rsidRDefault="0076168A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:rsidR="0076168A" w:rsidRDefault="0076168A">
      <w:pPr>
        <w:spacing w:after="0" w:line="240" w:lineRule="auto"/>
        <w:rPr>
          <w:rFonts w:cs="Arial"/>
          <w:color w:val="000000"/>
        </w:rPr>
      </w:pPr>
    </w:p>
    <w:p w:rsidR="0076168A" w:rsidRDefault="0076168A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b/>
          <w:color w:val="000000"/>
          <w:sz w:val="24"/>
          <w:szCs w:val="24"/>
          <w:lang w:eastAsia="hr-HR"/>
        </w:rPr>
        <w:t>DIJELEĆI SVOJA ISKUSTVA I PRIČE, POTIČEMO DRUGE DA DAJU SVOJ DOPRINOS!</w:t>
      </w:r>
    </w:p>
    <w:p w:rsidR="0076168A" w:rsidRDefault="0076168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</w:p>
    <w:p w:rsidR="0076168A" w:rsidRDefault="0076168A">
      <w:pPr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hr-HR"/>
        </w:rPr>
      </w:pPr>
      <w:r>
        <w:rPr>
          <w:rFonts w:eastAsia="Times New Roman" w:cs="Arial"/>
          <w:b/>
          <w:color w:val="000000"/>
          <w:sz w:val="24"/>
          <w:szCs w:val="24"/>
          <w:lang w:eastAsia="hr-HR"/>
        </w:rPr>
        <w:t>Pošaljite nam detalje događanja</w:t>
      </w: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 koja ste organizirali tijekom Kampanje - radionice, predavanja, tribine, skupove, izložbe. Podaci</w:t>
      </w:r>
      <w:r>
        <w:rPr>
          <w:rFonts w:eastAsia="Times New Roman" w:cs="Arial"/>
          <w:b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hr-HR"/>
        </w:rPr>
        <w:t>o njihovom</w:t>
      </w:r>
      <w:r>
        <w:rPr>
          <w:rFonts w:eastAsia="Times New Roman" w:cs="Arial"/>
          <w:b/>
          <w:color w:val="000000"/>
          <w:sz w:val="24"/>
          <w:szCs w:val="24"/>
          <w:lang w:eastAsia="hr-HR"/>
        </w:rPr>
        <w:t xml:space="preserve"> nazivu i datumu</w:t>
      </w:r>
      <w:r w:rsidR="00E0209E">
        <w:rPr>
          <w:rFonts w:eastAsia="Times New Roman" w:cs="Arial"/>
          <w:color w:val="000000"/>
          <w:sz w:val="24"/>
          <w:szCs w:val="24"/>
          <w:lang w:eastAsia="hr-HR"/>
        </w:rPr>
        <w:t xml:space="preserve"> te</w:t>
      </w: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 dvije do tri </w:t>
      </w:r>
      <w:r>
        <w:rPr>
          <w:rFonts w:eastAsia="Times New Roman" w:cs="Arial"/>
          <w:b/>
          <w:color w:val="000000"/>
          <w:sz w:val="24"/>
          <w:szCs w:val="24"/>
          <w:lang w:eastAsia="hr-HR"/>
        </w:rPr>
        <w:t>fotografije</w:t>
      </w: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 i </w:t>
      </w:r>
      <w:r>
        <w:rPr>
          <w:rFonts w:eastAsia="Times New Roman" w:cs="Arial"/>
          <w:b/>
          <w:color w:val="000000"/>
          <w:sz w:val="24"/>
          <w:szCs w:val="24"/>
          <w:lang w:eastAsia="hr-HR"/>
        </w:rPr>
        <w:t>kratak opis</w:t>
      </w: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 vrijedan su dokument </w:t>
      </w:r>
      <w:r w:rsidR="003D6AAE">
        <w:rPr>
          <w:rFonts w:eastAsia="Times New Roman" w:cs="Arial"/>
          <w:color w:val="000000"/>
          <w:sz w:val="24"/>
          <w:szCs w:val="24"/>
          <w:lang w:eastAsia="hr-HR"/>
        </w:rPr>
        <w:t>V</w:t>
      </w:r>
      <w:r>
        <w:rPr>
          <w:rFonts w:eastAsia="Times New Roman" w:cs="Arial"/>
          <w:color w:val="000000"/>
          <w:sz w:val="24"/>
          <w:szCs w:val="24"/>
          <w:lang w:eastAsia="hr-HR"/>
        </w:rPr>
        <w:t>ašeg doprinosa Kampanji.</w:t>
      </w:r>
    </w:p>
    <w:p w:rsidR="0076168A" w:rsidRDefault="0076168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hr-HR"/>
        </w:rPr>
      </w:pPr>
    </w:p>
    <w:p w:rsidR="0076168A" w:rsidRDefault="0076168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b/>
          <w:color w:val="000000"/>
          <w:sz w:val="24"/>
          <w:szCs w:val="24"/>
          <w:lang w:eastAsia="hr-HR"/>
        </w:rPr>
        <w:t xml:space="preserve">Podijelite s nama:                         </w:t>
      </w:r>
    </w:p>
    <w:p w:rsidR="0076168A" w:rsidRDefault="0076168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t>koliko se korisnika odazvalo</w:t>
      </w:r>
    </w:p>
    <w:p w:rsidR="0076168A" w:rsidRDefault="0076168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t>kakvi su im dojmovi</w:t>
      </w:r>
    </w:p>
    <w:p w:rsidR="0076168A" w:rsidRDefault="0076168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t>kako su vas popratili mediji</w:t>
      </w:r>
    </w:p>
    <w:p w:rsidR="0076168A" w:rsidRDefault="0076168A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t>kako ste i gdje oglasili događanja.</w:t>
      </w:r>
    </w:p>
    <w:p w:rsidR="0076168A" w:rsidRDefault="0076168A">
      <w:pPr>
        <w:pStyle w:val="ListParagraph1"/>
        <w:spacing w:after="0" w:line="240" w:lineRule="auto"/>
        <w:ind w:left="0"/>
        <w:rPr>
          <w:rFonts w:eastAsia="Times New Roman" w:cs="Arial"/>
          <w:color w:val="000000"/>
          <w:sz w:val="24"/>
          <w:szCs w:val="24"/>
          <w:lang w:eastAsia="hr-HR"/>
        </w:rPr>
      </w:pPr>
    </w:p>
    <w:p w:rsidR="0076168A" w:rsidRDefault="0076168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hr-HR"/>
        </w:rPr>
      </w:pP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Šaljite nam </w:t>
      </w:r>
      <w:r>
        <w:rPr>
          <w:rFonts w:eastAsia="Times New Roman" w:cs="Arial"/>
          <w:b/>
          <w:color w:val="000000"/>
          <w:sz w:val="24"/>
          <w:szCs w:val="24"/>
          <w:lang w:eastAsia="hr-HR"/>
        </w:rPr>
        <w:t>poveznice</w:t>
      </w: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 na različite sadržaje povezane s Kampanjom.</w:t>
      </w:r>
    </w:p>
    <w:p w:rsidR="0076168A" w:rsidRDefault="0076168A">
      <w:pPr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hr-HR"/>
        </w:rPr>
      </w:pPr>
    </w:p>
    <w:p w:rsidR="0076168A" w:rsidRDefault="0076168A">
      <w:pPr>
        <w:spacing w:after="0" w:line="240" w:lineRule="auto"/>
        <w:rPr>
          <w:rFonts w:eastAsia="Calibri"/>
          <w:color w:val="000000"/>
          <w:sz w:val="24"/>
          <w:szCs w:val="24"/>
          <w:lang w:eastAsia="hr-H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hr-HR"/>
        </w:rPr>
        <w:t>Kontakt</w:t>
      </w:r>
      <w:r>
        <w:rPr>
          <w:rFonts w:eastAsia="Times New Roman" w:cs="Arial"/>
          <w:color w:val="000000"/>
          <w:sz w:val="24"/>
          <w:szCs w:val="24"/>
          <w:lang w:eastAsia="hr-HR"/>
        </w:rPr>
        <w:t>: Željka Miščin, voditeljica Kampanje</w:t>
      </w:r>
    </w:p>
    <w:p w:rsidR="0076168A" w:rsidRDefault="0076168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hr-HR"/>
        </w:rPr>
      </w:pPr>
      <w:r>
        <w:rPr>
          <w:rFonts w:eastAsia="Calibri"/>
          <w:color w:val="000000"/>
          <w:sz w:val="24"/>
          <w:szCs w:val="24"/>
          <w:lang w:eastAsia="hr-HR"/>
        </w:rPr>
        <w:t xml:space="preserve">                </w:t>
      </w:r>
      <w:r>
        <w:rPr>
          <w:rFonts w:eastAsia="Times New Roman" w:cs="Arial"/>
          <w:color w:val="000000"/>
          <w:sz w:val="24"/>
          <w:szCs w:val="24"/>
          <w:lang w:eastAsia="hr-HR"/>
        </w:rPr>
        <w:t xml:space="preserve">e-pošta: </w:t>
      </w:r>
      <w:hyperlink r:id="rId7" w:history="1">
        <w:r>
          <w:rPr>
            <w:rStyle w:val="Hiperveza"/>
          </w:rPr>
          <w:t>zeljka.miscin@kgz.hr</w:t>
        </w:r>
      </w:hyperlink>
    </w:p>
    <w:p w:rsidR="0076168A" w:rsidRDefault="0076168A">
      <w:pPr>
        <w:spacing w:after="0" w:line="240" w:lineRule="auto"/>
      </w:pPr>
    </w:p>
    <w:sectPr w:rsidR="0076168A">
      <w:pgSz w:w="11906" w:h="16838"/>
      <w:pgMar w:top="1417" w:right="1417" w:bottom="1417" w:left="1417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Zen Hei Sharp">
    <w:altName w:val="MS Mincho"/>
    <w:charset w:val="80"/>
    <w:family w:val="auto"/>
    <w:pitch w:val="variable"/>
  </w:font>
  <w:font w:name="Roboto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ohit Devanagar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B"/>
    <w:rsid w:val="00162C5A"/>
    <w:rsid w:val="002F364D"/>
    <w:rsid w:val="003D6AAE"/>
    <w:rsid w:val="003E25AE"/>
    <w:rsid w:val="00546B2E"/>
    <w:rsid w:val="006F2975"/>
    <w:rsid w:val="00760866"/>
    <w:rsid w:val="0076168A"/>
    <w:rsid w:val="00A2117D"/>
    <w:rsid w:val="00C92095"/>
    <w:rsid w:val="00E0209E"/>
    <w:rsid w:val="00F863EB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WenQuanYi Zen Hei Sharp" w:hAnsi="Calibri" w:cs="Calibri"/>
      <w:kern w:val="1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Roboto" w:hAnsi="Roboto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Roboto" w:hAnsi="Roboto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alibri" w:eastAsia="Times New Roman" w:hAnsi="Calibri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styleId="Hiperveza">
    <w:name w:val="Hyperlink"/>
    <w:rPr>
      <w:color w:val="0563C1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ascii="Calibri" w:eastAsia="WenQuanYi Zen Hei Sharp" w:hAnsi="Calibri" w:cs="Calibri"/>
      <w:kern w:val="1"/>
    </w:rPr>
  </w:style>
  <w:style w:type="character" w:customStyle="1" w:styleId="PredmetkomentaraChar">
    <w:name w:val="Predmet komentara Char"/>
    <w:rPr>
      <w:rFonts w:ascii="Calibri" w:eastAsia="WenQuanYi Zen Hei Sharp" w:hAnsi="Calibri" w:cs="Calibri"/>
      <w:b/>
      <w:bCs/>
      <w:kern w:val="1"/>
    </w:rPr>
  </w:style>
  <w:style w:type="character" w:customStyle="1" w:styleId="TekstbaloniaChar">
    <w:name w:val="Tekst balončića Char"/>
    <w:rPr>
      <w:rFonts w:ascii="Tahoma" w:eastAsia="WenQuanYi Zen Hei Sharp" w:hAnsi="Tahoma" w:cs="Tahoma"/>
      <w:kern w:val="1"/>
      <w:sz w:val="16"/>
      <w:szCs w:val="16"/>
    </w:rPr>
  </w:style>
  <w:style w:type="character" w:customStyle="1" w:styleId="ZaglavljeChar">
    <w:name w:val="Zaglavlje Char"/>
    <w:rPr>
      <w:rFonts w:ascii="Calibri" w:eastAsia="WenQuanYi Zen Hei Sharp" w:hAnsi="Calibri" w:cs="Calibri"/>
      <w:kern w:val="1"/>
      <w:sz w:val="22"/>
      <w:szCs w:val="22"/>
    </w:rPr>
  </w:style>
  <w:style w:type="character" w:customStyle="1" w:styleId="PodnojeChar">
    <w:name w:val="Podnožje Char"/>
    <w:rPr>
      <w:rFonts w:ascii="Calibri" w:eastAsia="WenQuanYi Zen Hei Sharp" w:hAnsi="Calibri" w:cs="Calibri"/>
      <w:kern w:val="1"/>
      <w:sz w:val="22"/>
      <w:szCs w:val="22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Odlomakpopisa">
    <w:name w:val="List Paragraph"/>
    <w:basedOn w:val="Normal"/>
    <w:qFormat/>
    <w:pPr>
      <w:suppressAutoHyphens w:val="0"/>
      <w:ind w:left="720"/>
    </w:pPr>
    <w:rPr>
      <w:rFonts w:eastAsia="Calibri" w:cs="Times New Roman"/>
      <w:lang w:val="en-GB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WenQuanYi Zen Hei Sharp" w:hAnsi="Calibri" w:cs="Calibri"/>
      <w:kern w:val="1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Roboto" w:hAnsi="Roboto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Roboto" w:hAnsi="Roboto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alibri" w:eastAsia="Times New Roman" w:hAnsi="Calibri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styleId="Hiperveza">
    <w:name w:val="Hyperlink"/>
    <w:rPr>
      <w:color w:val="0563C1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rPr>
      <w:rFonts w:ascii="Calibri" w:eastAsia="WenQuanYi Zen Hei Sharp" w:hAnsi="Calibri" w:cs="Calibri"/>
      <w:kern w:val="1"/>
    </w:rPr>
  </w:style>
  <w:style w:type="character" w:customStyle="1" w:styleId="PredmetkomentaraChar">
    <w:name w:val="Predmet komentara Char"/>
    <w:rPr>
      <w:rFonts w:ascii="Calibri" w:eastAsia="WenQuanYi Zen Hei Sharp" w:hAnsi="Calibri" w:cs="Calibri"/>
      <w:b/>
      <w:bCs/>
      <w:kern w:val="1"/>
    </w:rPr>
  </w:style>
  <w:style w:type="character" w:customStyle="1" w:styleId="TekstbaloniaChar">
    <w:name w:val="Tekst balončića Char"/>
    <w:rPr>
      <w:rFonts w:ascii="Tahoma" w:eastAsia="WenQuanYi Zen Hei Sharp" w:hAnsi="Tahoma" w:cs="Tahoma"/>
      <w:kern w:val="1"/>
      <w:sz w:val="16"/>
      <w:szCs w:val="16"/>
    </w:rPr>
  </w:style>
  <w:style w:type="character" w:customStyle="1" w:styleId="ZaglavljeChar">
    <w:name w:val="Zaglavlje Char"/>
    <w:rPr>
      <w:rFonts w:ascii="Calibri" w:eastAsia="WenQuanYi Zen Hei Sharp" w:hAnsi="Calibri" w:cs="Calibri"/>
      <w:kern w:val="1"/>
      <w:sz w:val="22"/>
      <w:szCs w:val="22"/>
    </w:rPr>
  </w:style>
  <w:style w:type="character" w:customStyle="1" w:styleId="PodnojeChar">
    <w:name w:val="Podnožje Char"/>
    <w:rPr>
      <w:rFonts w:ascii="Calibri" w:eastAsia="WenQuanYi Zen Hei Sharp" w:hAnsi="Calibri" w:cs="Calibri"/>
      <w:kern w:val="1"/>
      <w:sz w:val="22"/>
      <w:szCs w:val="22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Odlomakpopisa">
    <w:name w:val="List Paragraph"/>
    <w:basedOn w:val="Normal"/>
    <w:qFormat/>
    <w:pPr>
      <w:suppressAutoHyphens w:val="0"/>
      <w:ind w:left="720"/>
    </w:pPr>
    <w:rPr>
      <w:rFonts w:eastAsia="Calibri" w:cs="Times New Roman"/>
      <w:lang w:val="en-GB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eljka.miscin@k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1576</CharactersWithSpaces>
  <SharedDoc>false</SharedDoc>
  <HLinks>
    <vt:vector size="6" baseType="variant"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mailto:zeljka.miscin@kgz.hr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Bunić</dc:creator>
  <cp:lastModifiedBy>Željka Miščin</cp:lastModifiedBy>
  <cp:revision>2</cp:revision>
  <cp:lastPrinted>1900-12-31T22:00:00Z</cp:lastPrinted>
  <dcterms:created xsi:type="dcterms:W3CDTF">2016-10-06T12:13:00Z</dcterms:created>
  <dcterms:modified xsi:type="dcterms:W3CDTF">2016-10-06T12:13:00Z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