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bookmarkStart w:id="0" w:name="_GoBack"/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Poštovane/poštovani,</w:t>
      </w:r>
    </w:p>
    <w:bookmarkEnd w:id="0"/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 </w:t>
      </w:r>
    </w:p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Ministarstvo znanosti, obrazovanja i sporta zaprimilo je obavijest Područnog ureda Glavne uprave za pismeno prevođenje Europske komisije, koji djeluje pri Predstavništvu Europske komisije u Hrvatskoj, a vezano uz obilježavanje Europskog dana jezika.</w:t>
      </w:r>
    </w:p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 </w:t>
      </w:r>
    </w:p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 xml:space="preserve">Obilježavanje Europskog dana jezika provodi se u okviru programa </w:t>
      </w:r>
      <w:proofErr w:type="spellStart"/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Erasmus</w:t>
      </w:r>
      <w:proofErr w:type="spellEnd"/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+, programa EU-a za područje obrazovanja, osposobljavanja, mladih i sporta za razdoblje od 2014. do 2020., a cilj mu je učenike potaknuti na učenje stranih jezika, pokazati im da ono može biti zabavno i kreativno te im omogućiti da stečeno znanje primijene u konkretnom i zanimljivom kontekstu. Strani jezici ubrajaju se u najvažnije vještine koje će mladima pomoći da se bolje pripreme za tržište rada te unaprijediti njihove mogućnosti zapošljavanja i u matičnoj zemlji i u inozemstvu.</w:t>
      </w:r>
    </w:p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 </w:t>
      </w:r>
    </w:p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Povodom ovogodišnjeg Europskog dana jezika, dana 27. rujna 2016. godine, u Zagrebu  planira se organizirati višejezično </w:t>
      </w:r>
      <w:proofErr w:type="spellStart"/>
      <w:r w:rsidRPr="00DB0C75">
        <w:rPr>
          <w:rFonts w:ascii="Book Antiqua" w:eastAsia="Times New Roman" w:hAnsi="Book Antiqua" w:cs="Arial"/>
          <w:b/>
          <w:bCs/>
          <w:i/>
          <w:iCs/>
          <w:color w:val="222222"/>
          <w:sz w:val="19"/>
          <w:szCs w:val="19"/>
          <w:lang w:eastAsia="hr-HR"/>
        </w:rPr>
        <w:t>rap</w:t>
      </w:r>
      <w:proofErr w:type="spellEnd"/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 natjecanje za učenike osnovnih i srednjih škola. Natjecanje je organizirano uz podršku Austrijskog kulturnog foruma, Talijanskog instituta za kulturu i Britanskog savjeta, uz suradnju s Veleposlanstvom Irske i Francuskim institutom. Na njemu će učenici osnovnih i srednjih škola izvoditi </w:t>
      </w:r>
      <w:proofErr w:type="spellStart"/>
      <w:r w:rsidRPr="00DB0C75">
        <w:rPr>
          <w:rFonts w:ascii="Book Antiqua" w:eastAsia="Times New Roman" w:hAnsi="Book Antiqua" w:cs="Arial"/>
          <w:b/>
          <w:bCs/>
          <w:i/>
          <w:iCs/>
          <w:color w:val="222222"/>
          <w:sz w:val="19"/>
          <w:szCs w:val="19"/>
          <w:lang w:eastAsia="hr-HR"/>
        </w:rPr>
        <w:t>rap</w:t>
      </w:r>
      <w:proofErr w:type="spellEnd"/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 pjesme na engleskom, njemačkom i talijanskom jeziku, koje će prethodno uvježbati na radionicama s profesionalnim glazbenicima, izvornim govornicima navedenih jezika.</w:t>
      </w:r>
    </w:p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 </w:t>
      </w:r>
    </w:p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Ovim putem Vas molimo da pomognete u promociji natjecanja na način da objavite informacije o natjecanju, na način koji smatrate prikladnim (npr. oglasna ploča škole ili  mrežne stranice škole).</w:t>
      </w:r>
    </w:p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 </w:t>
      </w:r>
    </w:p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Sve informacije o koncertu i upute za prijavu dostupne su na web stranici </w:t>
      </w:r>
      <w:hyperlink r:id="rId5" w:tgtFrame="_blank" w:history="1">
        <w:r w:rsidRPr="00DB0C75">
          <w:rPr>
            <w:rFonts w:ascii="Book Antiqua" w:eastAsia="Times New Roman" w:hAnsi="Book Antiqua" w:cs="Arial"/>
            <w:color w:val="1155CC"/>
            <w:sz w:val="19"/>
            <w:szCs w:val="19"/>
            <w:u w:val="single"/>
            <w:lang w:eastAsia="hr-HR"/>
          </w:rPr>
          <w:t>www.volimjezike.eu</w:t>
        </w:r>
      </w:hyperlink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 .</w:t>
      </w:r>
    </w:p>
    <w:p w:rsidR="00DB0C75" w:rsidRPr="00DB0C75" w:rsidRDefault="00DB0C75" w:rsidP="00DB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 </w:t>
      </w:r>
    </w:p>
    <w:p w:rsidR="00DB0C75" w:rsidRPr="00DB0C75" w:rsidRDefault="00DB0C75" w:rsidP="00DB0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S poštovanjem,</w:t>
      </w:r>
    </w:p>
    <w:p w:rsidR="00DB0C75" w:rsidRPr="00DB0C75" w:rsidRDefault="00DB0C75" w:rsidP="00DB0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color w:val="222222"/>
          <w:sz w:val="19"/>
          <w:szCs w:val="19"/>
          <w:lang w:eastAsia="hr-HR"/>
        </w:rPr>
        <w:t> </w:t>
      </w:r>
    </w:p>
    <w:p w:rsidR="00DB0C75" w:rsidRPr="00DB0C75" w:rsidRDefault="00DB0C75" w:rsidP="00DB0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b/>
          <w:bCs/>
          <w:i/>
          <w:iCs/>
          <w:color w:val="222222"/>
          <w:sz w:val="19"/>
          <w:szCs w:val="19"/>
          <w:lang w:eastAsia="hr-HR"/>
        </w:rPr>
        <w:t>Ministarstvo znanosti, obrazovanja i sporta</w:t>
      </w:r>
    </w:p>
    <w:p w:rsidR="00DB0C75" w:rsidRPr="00DB0C75" w:rsidRDefault="00DB0C75" w:rsidP="00DB0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DB0C75">
        <w:rPr>
          <w:rFonts w:ascii="Book Antiqua" w:eastAsia="Times New Roman" w:hAnsi="Book Antiqua" w:cs="Arial"/>
          <w:b/>
          <w:bCs/>
          <w:i/>
          <w:iCs/>
          <w:color w:val="222222"/>
          <w:sz w:val="19"/>
          <w:szCs w:val="19"/>
          <w:lang w:eastAsia="hr-HR"/>
        </w:rPr>
        <w:t>Uprava za odgoj i obrazovanje</w:t>
      </w:r>
    </w:p>
    <w:p w:rsidR="000566DA" w:rsidRDefault="000566DA"/>
    <w:sectPr w:rsidR="0005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13"/>
    <w:rsid w:val="000566DA"/>
    <w:rsid w:val="00DB0C75"/>
    <w:rsid w:val="00E3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limjezike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2016-09-14T16:39:00Z</dcterms:created>
  <dcterms:modified xsi:type="dcterms:W3CDTF">2016-09-14T16:39:00Z</dcterms:modified>
</cp:coreProperties>
</file>