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6C" w:rsidRDefault="00861F6C" w:rsidP="00861F6C">
      <w:pPr>
        <w:pStyle w:val="ListParagraph"/>
        <w:numPr>
          <w:ilvl w:val="0"/>
          <w:numId w:val="1"/>
        </w:numPr>
      </w:pPr>
      <w:r>
        <w:t>IZMJENE I DOPUNE PRORAČUNA 2019. GODINE</w:t>
      </w:r>
    </w:p>
    <w:tbl>
      <w:tblPr>
        <w:tblW w:w="7060" w:type="dxa"/>
        <w:tblInd w:w="93" w:type="dxa"/>
        <w:tblLook w:val="04A0"/>
      </w:tblPr>
      <w:tblGrid>
        <w:gridCol w:w="1920"/>
        <w:gridCol w:w="947"/>
        <w:gridCol w:w="3100"/>
        <w:gridCol w:w="1267"/>
      </w:tblGrid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NOVI PLAN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11726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OSNOVNA Š</w:t>
            </w:r>
            <w:r w:rsidRPr="00861F6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KOLA GALDOVO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1.747.147,00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OSNOVNO ŠKOLSKO OBRAZOVANJE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276.800,00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MATERIJALNO POSLOVANJE - ZAKONSKI STANDARD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276.800,00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276.800,00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 - DEC - OŠ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276.800,00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276.800,00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276.800,00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Upotreba automobila u službene svrhe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67.700,00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R01307-1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Zaštitna obuća i odjeća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telefona i pošte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20.200,00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R01309-1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02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Intelektualne i os</w:t>
            </w:r>
            <w:r w:rsidR="00802E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</w:t>
            </w: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bne usluge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Zakupnine i najamnine za opremu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7.200,00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Zdravstvene usluge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10.200,00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R01316-1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Članarina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R01317-1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PODIZANJE OBRAZOVNOG STANDARDA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1.120.914,00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PRODUŽENI BORAVAK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191.839,00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109.982,00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109.982,00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109.982,00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107.482,00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90.772,00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 za obvezno zdravstveno osiguranje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14.069,00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 za zapošljavanje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141,00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za prijevoz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ZA POSEBNE NAMJENE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81.857,00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ZA POSEBNE NAMJENE - PRORAČUNSKI KORISNICI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81.857,00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81.857,00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9.903,00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8.500,00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 za obvezno zdravstveno osiguranje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1.403,00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71.954,00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Službeno putovanje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Prijevoz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Stručno usavršavanje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64.654,00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Zdravstvene usluge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GRAĐANSKI ODGOJ I OBRAZOVANJE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Dnevnice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Namirnice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Prijevoz učenika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2.090,00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R001659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 i namještaj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IZVANNASTAVNE AKTIVNOSTI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29.050,00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29.050,00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29.050,00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25.050,00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25.050,00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11.050,00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Namirnice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Sitan inventar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Prijevoz učenika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Nagrade učenicima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A100008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MATERIJALNO POSLOVANJE - IZNAD STANDARDA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291.969,00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182.000,00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182.000,00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162.000,00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162.000,00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R01320-1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2.550,00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R01320-3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1.450,00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117.000,00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Licence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R01320-2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4.500,00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54.878,00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VLASTITI PRIHODI - PRORAČUNSKI KORISNICI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54.878,00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46.878,00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46.878,00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R01327-1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34.778,00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5.100,00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Uređaji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ZA POSEBNE NAMJENE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11.947,00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ZA POSEBNE NAMJENE - PRORAČUNSKI KORISNICI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11.947,00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11.947,00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11.947,00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Dnevnice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2.210,00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5.947,00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Prijevoz učenika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3.790,00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33.896,00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tekućih pomoći iz državnog proračuna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33.896,00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5.3.1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tekućih pomoći iz državnog proračuna - PK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33.896,00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33.896,00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1.296,00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R01335-1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1.296,00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32.600,00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R01335-2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32.600,00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8.490,00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DONACIJE - PRORAČUNSKI KORISNICI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8.490,00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5.490,00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5.490,00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materijal za potrebe redovnog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5.490,00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ILI ZAMJENE NEFINACIJSKE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758,00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NEFINANCIJSKE IMOVINE - PK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758,00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758,00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758,00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R01341-1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758,00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A100010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NABAVA UDŽBENIKA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395.400,00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170.000,00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170.000,00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170.000,00</w:t>
            </w:r>
          </w:p>
        </w:tc>
      </w:tr>
      <w:tr w:rsidR="00861F6C" w:rsidRPr="00861F6C" w:rsidTr="00861F6C">
        <w:trPr>
          <w:trHeight w:val="7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170.000,00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Nabava radnih bilježnica i mapa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170.000,00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225.400,00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tekućih pomoći iz državnog proračuna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225.400,00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5.3.1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tekućih pomoći iz državnog proračuna - PK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225.400,00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225.400,00</w:t>
            </w:r>
          </w:p>
        </w:tc>
      </w:tr>
      <w:tr w:rsidR="00861F6C" w:rsidRPr="00861F6C" w:rsidTr="00861F6C">
        <w:trPr>
          <w:trHeight w:val="7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225.400,00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R01324-1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Nabava udžbenika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225.400,00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RUKOM POD RUKU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186.080,00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9.304,00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9.304,00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9.304,00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8.220,00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1.084,00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Dnevnice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prijevoz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R01359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176.776,00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5.2.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od institucija i tijela EU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158.168,00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5.2.1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od institucija i tijela EU - PK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158.168,00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158.168,00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139.740,00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119.000,00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18.700,00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2.040,00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18.428,00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Dnevnice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578,00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prijevoz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Stručno usavršavanje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tekućih pomoći iz državnog proračuna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18.608,00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5.3.1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tekućih pomoći iz državnog proračuna - PK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18.608,00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18.608,00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16.440,00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2.168,00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Dnevnice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prijevoz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Stručno usavršavanje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61F6C" w:rsidRPr="00861F6C" w:rsidTr="00861F6C">
        <w:trPr>
          <w:trHeight w:val="7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T100008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OSIGURAVANJE POMOĆNIKA UČENICIMA S TEŠKOĆAMA U RAZVOJU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11.576,00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11.576,00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11.576,00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11.576,00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10.056,00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8.580,00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 za zdravstveno osiguranje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1.330,00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R01351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zapošljavanje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146,00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1.520,00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Službeno putovanje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za prijevoz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Stručno usavršavanje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ŠKOLSKA KUHINJA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349.433,00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ZDRAVI OBJED SVIMA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5.2.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od institucija i tijela EU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5.2.1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od institucija i tijela EU - PK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R01337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Namirnice za školsku kuhinju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HEALTHY MEAL STANDARD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ŠKOLSKA PREHRANA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190.433,00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Namirnice za školsku kuhinju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ZA POSEBNE NAMJENE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188.433,00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ZA POSEBNE NAMJENE - PRORAČUNSKI KORISNICI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188.433,00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185.433,00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185.433,00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Namirnice za školsku kuhinju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178.433,00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R001687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Sredstva za čišćenje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Uređaji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ŠKOLSKA SHEMA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5.2.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od institucija i tijela EU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5.2.1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od institucija i tijela EU - PK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Namirnice za školsku kuhinju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tekućih pomoći iz državnog proračuna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861F6C" w:rsidRPr="00861F6C" w:rsidTr="00861F6C">
        <w:trPr>
          <w:trHeight w:val="4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5.3.1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tekućih pomoći iz državnog proračuna - PK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861F6C" w:rsidRPr="00861F6C" w:rsidTr="00861F6C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Namirnice za školsku kuhinju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6C" w:rsidRPr="00861F6C" w:rsidRDefault="00861F6C" w:rsidP="00861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6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</w:tbl>
    <w:p w:rsidR="00861F6C" w:rsidRDefault="00861F6C"/>
    <w:sectPr w:rsidR="00861F6C" w:rsidSect="00076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B1EB8"/>
    <w:multiLevelType w:val="hybridMultilevel"/>
    <w:tmpl w:val="1158BAC8"/>
    <w:lvl w:ilvl="0" w:tplc="87322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F6C"/>
    <w:rsid w:val="000768ED"/>
    <w:rsid w:val="00802E4B"/>
    <w:rsid w:val="0083478C"/>
    <w:rsid w:val="0086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1F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F6C"/>
    <w:rPr>
      <w:color w:val="800080"/>
      <w:u w:val="single"/>
    </w:rPr>
  </w:style>
  <w:style w:type="paragraph" w:customStyle="1" w:styleId="xl65">
    <w:name w:val="xl65"/>
    <w:basedOn w:val="Normal"/>
    <w:rsid w:val="00861F6C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61F6C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861F6C"/>
    <w:pP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861F6C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861F6C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861F6C"/>
    <w:pP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861F6C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861F6C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861F6C"/>
    <w:pPr>
      <w:shd w:val="clear" w:color="FEDE01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861F6C"/>
    <w:pPr>
      <w:shd w:val="clear" w:color="FFEE75" w:fill="FFEE7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861F6C"/>
    <w:pPr>
      <w:shd w:val="clear" w:color="FFEE75" w:fill="FFEE7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861F6C"/>
    <w:pPr>
      <w:shd w:val="clear" w:color="FFEE75" w:fill="FFEE7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861F6C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861F6C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861F6C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861F6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861F6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861F6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861F6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861F6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861F6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861F6C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87">
    <w:name w:val="xl87"/>
    <w:basedOn w:val="Normal"/>
    <w:rsid w:val="00861F6C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88">
    <w:name w:val="xl88"/>
    <w:basedOn w:val="Normal"/>
    <w:rsid w:val="00861F6C"/>
    <w:pPr>
      <w:shd w:val="clear" w:color="3535FF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89">
    <w:name w:val="xl89"/>
    <w:basedOn w:val="Normal"/>
    <w:rsid w:val="00861F6C"/>
    <w:pPr>
      <w:shd w:val="clear" w:color="FFFF97" w:fill="FFFF9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861F6C"/>
    <w:pPr>
      <w:shd w:val="clear" w:color="FFFF97" w:fill="FFFF9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861F6C"/>
    <w:pPr>
      <w:shd w:val="clear" w:color="FFFF97" w:fill="FFFF9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861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1651</Words>
  <Characters>9412</Characters>
  <Application>Microsoft Office Word</Application>
  <DocSecurity>0</DocSecurity>
  <Lines>78</Lines>
  <Paragraphs>22</Paragraphs>
  <ScaleCrop>false</ScaleCrop>
  <Company/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2020-01-14T10:53:00Z</dcterms:created>
  <dcterms:modified xsi:type="dcterms:W3CDTF">2020-01-14T12:25:00Z</dcterms:modified>
</cp:coreProperties>
</file>