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15" w:rsidRDefault="008C6E15" w:rsidP="008C6E15">
      <w:pPr>
        <w:pStyle w:val="Bezproreda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  <w:t xml:space="preserve">Na temelju članka 107. Zakona o odgoju i obrazovanju u osnovnim i srednjim školama (NN 87/08, 86/09, 92/10, 105/10, 90/11, 5/12, 16/12, 86/12, 126/12, 94/13, 152/14, 07/17, </w:t>
      </w:r>
      <w:r w:rsidR="00CB42F4">
        <w:rPr>
          <w:rFonts w:ascii="Cambria" w:hAnsi="Cambria"/>
        </w:rPr>
        <w:t>68/18, 98/19, 64/20 i 151/22</w:t>
      </w:r>
      <w:r>
        <w:rPr>
          <w:rFonts w:ascii="Cambria" w:hAnsi="Cambria"/>
        </w:rPr>
        <w:t>; u daljnjem tekstu: Zakon) i članka 6. Pravilnika o načinu, postupku i vrednovanju kandidata pri zapošljavanju u Osnovnoj školi Galovac (u daljnjem tekstu: Pravilnik), ravnatelj Osnovne škole Galovac objavljuje</w:t>
      </w:r>
    </w:p>
    <w:p w:rsidR="008C6E15" w:rsidRDefault="008C6E15" w:rsidP="008C6E15">
      <w:pPr>
        <w:pStyle w:val="Bezproreda"/>
        <w:rPr>
          <w:rFonts w:ascii="Cambria" w:hAnsi="Cambria"/>
        </w:rPr>
      </w:pPr>
    </w:p>
    <w:p w:rsidR="008C6E15" w:rsidRDefault="008C6E15" w:rsidP="008C6E15">
      <w:pPr>
        <w:pStyle w:val="Bezproreda"/>
        <w:jc w:val="center"/>
        <w:rPr>
          <w:rFonts w:ascii="Cambria" w:hAnsi="Cambria"/>
          <w:b/>
        </w:rPr>
      </w:pPr>
      <w:r w:rsidRPr="001A3D36">
        <w:rPr>
          <w:rFonts w:ascii="Cambria" w:hAnsi="Cambria"/>
          <w:b/>
        </w:rPr>
        <w:t>NATJEČAJ</w:t>
      </w:r>
    </w:p>
    <w:p w:rsidR="008C6E15" w:rsidRDefault="008C6E15" w:rsidP="008C6E15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prijem radnika na radno mjesto</w:t>
      </w:r>
    </w:p>
    <w:p w:rsidR="008C6E15" w:rsidRDefault="008C6E15" w:rsidP="008C6E15">
      <w:pPr>
        <w:pStyle w:val="Bezproreda"/>
        <w:jc w:val="center"/>
        <w:rPr>
          <w:rFonts w:ascii="Cambria" w:hAnsi="Cambria"/>
          <w:b/>
        </w:rPr>
      </w:pPr>
    </w:p>
    <w:p w:rsidR="008C6E15" w:rsidRPr="00176431" w:rsidRDefault="008C6E15" w:rsidP="008C6E15">
      <w:pPr>
        <w:pStyle w:val="Bezproreda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UČITELJ/ICA MATEMATIKE</w:t>
      </w:r>
      <w:r>
        <w:rPr>
          <w:rFonts w:ascii="Cambria" w:hAnsi="Cambria"/>
        </w:rPr>
        <w:t>,  na neodređeno, nepuno radno vrijeme za 32 sata tjedno – jedan (1) izvršitelj/</w:t>
      </w:r>
      <w:proofErr w:type="spellStart"/>
      <w:r>
        <w:rPr>
          <w:rFonts w:ascii="Cambria" w:hAnsi="Cambria"/>
        </w:rPr>
        <w:t>ica</w:t>
      </w:r>
      <w:proofErr w:type="spellEnd"/>
      <w:r>
        <w:rPr>
          <w:rFonts w:ascii="Cambria" w:hAnsi="Cambria"/>
        </w:rPr>
        <w:t>, uz probni rad od 3 mjeseca</w:t>
      </w:r>
    </w:p>
    <w:p w:rsidR="008C6E15" w:rsidRPr="001A3D36" w:rsidRDefault="008C6E15" w:rsidP="008C6E15">
      <w:pPr>
        <w:pStyle w:val="Bezproreda"/>
        <w:ind w:left="720"/>
        <w:jc w:val="both"/>
        <w:rPr>
          <w:rFonts w:ascii="Cambria" w:hAnsi="Cambria"/>
          <w:b/>
        </w:rPr>
      </w:pP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Uz opći uvjet za zasnivanje radnog odnosa, sukladno općim propisima o radu, osoba koja zasniva radni odnos u školi mora ispunjavati i posebne uvjete za zasnivanje radnog odnosa utvrđene člankom 105. Zakona i posebne uvjete utvrđene Pravilnikom o odgovarajućoj vrsti obrazovanja učitelja i stručnih suradnika u osnovnoj školi (NN 6/19, 75/20) i to:</w:t>
      </w:r>
    </w:p>
    <w:p w:rsidR="008C6E15" w:rsidRDefault="008C6E15" w:rsidP="008C6E15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poznavanje hrvatskog jezika i latiničnog pisma u mjeri koja omogućava izvođenje odgojno-obrazovnog rada,</w:t>
      </w:r>
    </w:p>
    <w:p w:rsidR="008C6E15" w:rsidRDefault="008C6E15" w:rsidP="008C6E15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da je završio/la:</w:t>
      </w:r>
    </w:p>
    <w:p w:rsidR="008C6E15" w:rsidRDefault="008C6E15" w:rsidP="008C6E15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studijski program nastavničkog smjera odgovarajućeg nastavnog predmeta na razini diplomskog sveučilišnog studija ili integriranog preddiplomskog i diplomskog sveučilišnog studija,</w:t>
      </w:r>
    </w:p>
    <w:p w:rsidR="008C6E15" w:rsidRDefault="008C6E15" w:rsidP="008C6E15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 stavka</w:t>
      </w:r>
    </w:p>
    <w:p w:rsidR="008C6E15" w:rsidRDefault="008C6E15" w:rsidP="008C6E15">
      <w:pPr>
        <w:pStyle w:val="Bezproreda"/>
        <w:ind w:firstLine="360"/>
        <w:jc w:val="both"/>
        <w:rPr>
          <w:rFonts w:ascii="Cambria" w:hAnsi="Cambria"/>
        </w:rPr>
      </w:pPr>
      <w:r w:rsidRPr="00620AF1">
        <w:rPr>
          <w:rFonts w:ascii="Cambria" w:hAnsi="Cambria"/>
        </w:rPr>
        <w:t>-</w:t>
      </w:r>
      <w:r>
        <w:rPr>
          <w:rFonts w:ascii="Cambria" w:hAnsi="Cambria"/>
        </w:rPr>
        <w:t xml:space="preserve">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 stavka,</w:t>
      </w:r>
    </w:p>
    <w:p w:rsidR="008C6E15" w:rsidRDefault="008C6E15" w:rsidP="008C6E15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preddiplomski sveučilišni ili stručni studij na kojem se stječe najmanje 180 ECTS bodova te je stekla pedagoške kompetencije, ako se na natječaj ne javi osoba iz točaka a) i b) ovoga stavka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Ako se na natječaj ne javi osoba koja ispunjava uvjete, radni odnos se može zasnovati sa osobom koja ima odgovarajuću razinu i vrstu obrazovanja, a nema potrebne pedagoške kompetencije uz uvjet stjecanja tih kompetencija.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</w:p>
    <w:p w:rsidR="008C6E15" w:rsidRDefault="008C6E15" w:rsidP="008C6E15">
      <w:pPr>
        <w:pStyle w:val="Bezproreda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Uz vlastoručno potpisanu molbu, kandidati su dužni priložiti:</w:t>
      </w:r>
    </w:p>
    <w:p w:rsidR="008C6E15" w:rsidRDefault="008C6E15" w:rsidP="008C6E1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životopis</w:t>
      </w:r>
    </w:p>
    <w:p w:rsidR="008C6E15" w:rsidRDefault="008C6E15" w:rsidP="008C6E1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diploma odnosno dokaz o stečenoj stručnoj spremi</w:t>
      </w:r>
    </w:p>
    <w:p w:rsidR="008C6E15" w:rsidRDefault="008C6E15" w:rsidP="008C6E1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državljanstvu</w:t>
      </w:r>
    </w:p>
    <w:p w:rsidR="008C6E15" w:rsidRDefault="008C6E15" w:rsidP="008C6E1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uvjerenje da nije pod istragom i da se protiv kandidata ne vodi kazneni postupak prema članku 106. Zakona, ne starije od 6 mjeseci</w:t>
      </w:r>
    </w:p>
    <w:p w:rsidR="008C6E15" w:rsidRDefault="008C6E15" w:rsidP="008C6E1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elektronički zapis ili potvrda o podacima evidentiranim u matičnoj evidenciji HZMO-a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Sukladno Pravilniku, kandidati mogu ostvariti i dodatne bodove, i to:</w:t>
      </w:r>
    </w:p>
    <w:p w:rsidR="008C6E15" w:rsidRDefault="008C6E15" w:rsidP="008C6E1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ostvareno napredovanje u struci: savjetnik - 3 boda, mentor - 2 boda,</w:t>
      </w:r>
    </w:p>
    <w:p w:rsidR="008C6E15" w:rsidRDefault="008C6E15" w:rsidP="008C6E1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osobne kompetencije stečene na edukacijama, konferencijama, kongresima i savjetovanjima iz područja odgoja i obrazovanja i to najmanje 5 potvrda - 1 bod</w:t>
      </w:r>
    </w:p>
    <w:p w:rsidR="008C6E15" w:rsidRDefault="008C6E15" w:rsidP="008C6E1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sudjelovanje u školskim projektima i fondovima EU, najmanje 3 potvrde – 1 bod</w:t>
      </w:r>
    </w:p>
    <w:p w:rsidR="008C6E15" w:rsidRDefault="008C6E15" w:rsidP="008C6E15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ostvareni uspjeh tijekom studija, za rektorovu ili drugu vrijednu nagradu – 1 bod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Ukoliko kandidat u natječajnoj prijavi ne dostavi navedene dokaze, neće ostvariti dodatne bodove. </w:t>
      </w:r>
    </w:p>
    <w:p w:rsidR="008C6E15" w:rsidRPr="00111ADC" w:rsidRDefault="008C6E15" w:rsidP="008C6E15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lastRenderedPageBreak/>
        <w:t>Osoba koja se poziva na pravo prednosti pri zapošljavanju sukladno članku 102. Zakona o hrvatskim braniteljima iz Domovinskog rata i članovima njihovih obitelji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121/17, 98/19 i 84/21), članku 48. stavku 1.-3. Zakona o civilnim stradalnicima iz Domovinskog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84/21), članku 48. f  Zakona o zaštiti vojnih i civilnih invalida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33/92, 77/92, 27/93, 58/93, 2/94, 76/94, 108/95, 108/96, 82/01, 103/03, 148/13 i 98/19), članku 9. Zakona o profesionalnoj rehabilitaciji i zapošljavanju osoba s invaliditetom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8C6E15" w:rsidRPr="00111ADC" w:rsidRDefault="008C6E15" w:rsidP="008C6E15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111ADC">
          <w:rPr>
            <w:rStyle w:val="Hiperveza"/>
            <w:rFonts w:ascii="Cambria" w:hAnsi="Cambria"/>
          </w:rPr>
          <w:t>https://branitelji.gov.hr/UserDocsImages//dokumenti/Nikola//popis%20dokaza%20za%20ostvarivanje%20prava%20prednosti%20pri%20zapo%C5%A1ljavanju-%20ZOHBDR%202021.pdf</w:t>
        </w:r>
      </w:hyperlink>
    </w:p>
    <w:p w:rsidR="008C6E15" w:rsidRDefault="008C6E15" w:rsidP="008C6E15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 w:rsidRPr="00111ADC">
          <w:rPr>
            <w:rStyle w:val="Hiperveza"/>
            <w:rFonts w:ascii="Cambria" w:hAnsi="Cambri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C6E15" w:rsidRPr="00111ADC" w:rsidRDefault="008C6E15" w:rsidP="008C6E15">
      <w:pPr>
        <w:pStyle w:val="Bezproreda"/>
        <w:jc w:val="both"/>
        <w:rPr>
          <w:rFonts w:ascii="Cambria" w:hAnsi="Cambria"/>
        </w:rPr>
      </w:pP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 w:rsidRPr="00207702">
        <w:rPr>
          <w:rFonts w:ascii="Cambria" w:hAnsi="Cambria"/>
        </w:rPr>
        <w:t>Na ovaj natječaj se ravnopravno natječu osobe oba spola.</w:t>
      </w:r>
    </w:p>
    <w:p w:rsidR="008C6E15" w:rsidRPr="00EF3F18" w:rsidRDefault="008C6E15" w:rsidP="008C6E15">
      <w:pPr>
        <w:pStyle w:val="Bezproreda"/>
        <w:jc w:val="both"/>
        <w:rPr>
          <w:rFonts w:ascii="Cambria" w:hAnsi="Cambria"/>
          <w:u w:val="single"/>
        </w:rPr>
      </w:pPr>
      <w:r w:rsidRPr="00EF3F18">
        <w:rPr>
          <w:rFonts w:ascii="Cambria" w:hAnsi="Cambria"/>
          <w:u w:val="single"/>
        </w:rPr>
        <w:t xml:space="preserve">Natječaj je objavljen </w:t>
      </w:r>
      <w:r>
        <w:rPr>
          <w:rFonts w:ascii="Cambria" w:hAnsi="Cambria"/>
          <w:u w:val="single"/>
        </w:rPr>
        <w:t>21. ožujka 2023</w:t>
      </w:r>
      <w:r w:rsidRPr="00EF3F18">
        <w:rPr>
          <w:rFonts w:ascii="Cambria" w:hAnsi="Cambria"/>
          <w:u w:val="single"/>
        </w:rPr>
        <w:t xml:space="preserve">.g., a rok za prijave je </w:t>
      </w:r>
      <w:r>
        <w:rPr>
          <w:rFonts w:ascii="Cambria" w:hAnsi="Cambria"/>
          <w:u w:val="single"/>
        </w:rPr>
        <w:t>29. ožujka 2023</w:t>
      </w:r>
      <w:r w:rsidRPr="00EF3F18">
        <w:rPr>
          <w:rFonts w:ascii="Cambria" w:hAnsi="Cambria"/>
          <w:u w:val="single"/>
        </w:rPr>
        <w:t xml:space="preserve">.g.  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</w:t>
      </w:r>
      <w:r w:rsidRPr="00523972">
        <w:rPr>
          <w:rFonts w:ascii="Cambria" w:hAnsi="Cambria"/>
        </w:rPr>
        <w:t>na natječaj se podnose u roku 8 dana od dana objave natječaja na adresu: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</w:p>
    <w:p w:rsidR="008C6E15" w:rsidRDefault="008C6E15" w:rsidP="008C6E15">
      <w:pPr>
        <w:pStyle w:val="Bezproreda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8C6E15" w:rsidRDefault="008C6E15" w:rsidP="008C6E15">
      <w:pPr>
        <w:pStyle w:val="Bezproreda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Galovac 175</w:t>
      </w:r>
    </w:p>
    <w:p w:rsidR="008C6E15" w:rsidRDefault="008C6E15" w:rsidP="008C6E15">
      <w:pPr>
        <w:pStyle w:val="Bezproreda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23222 Zemunik (za natječaj)</w:t>
      </w:r>
    </w:p>
    <w:p w:rsidR="008C6E15" w:rsidRDefault="008C6E15" w:rsidP="008C6E15">
      <w:pPr>
        <w:pStyle w:val="Bezproreda"/>
        <w:jc w:val="both"/>
        <w:rPr>
          <w:rFonts w:ascii="Cambria" w:hAnsi="Cambria"/>
          <w:b/>
        </w:rPr>
      </w:pP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 w:rsidRPr="00394C14">
        <w:rPr>
          <w:rFonts w:ascii="Cambria" w:hAnsi="Cambria"/>
          <w:u w:val="single"/>
        </w:rPr>
        <w:t>Nepotpune i nepravovremene prijave neće se razmatrati</w:t>
      </w:r>
      <w:r w:rsidRPr="00394C14">
        <w:rPr>
          <w:rFonts w:ascii="Cambria" w:hAnsi="Cambria"/>
        </w:rPr>
        <w:t xml:space="preserve">. 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 w:rsidRPr="00523972">
        <w:rPr>
          <w:rFonts w:ascii="Cambria" w:hAnsi="Cambria"/>
        </w:rPr>
        <w:t xml:space="preserve">Zaprimljenu </w:t>
      </w:r>
      <w:r>
        <w:rPr>
          <w:rFonts w:ascii="Cambria" w:hAnsi="Cambria"/>
        </w:rPr>
        <w:t>dokumentaciju ne vraćamo kandidatima.</w:t>
      </w:r>
    </w:p>
    <w:p w:rsidR="008C6E15" w:rsidRPr="00394C14" w:rsidRDefault="008C6E15" w:rsidP="008C6E15">
      <w:pPr>
        <w:pStyle w:val="Bezproreda"/>
        <w:jc w:val="both"/>
        <w:rPr>
          <w:rFonts w:ascii="Cambria" w:hAnsi="Cambria"/>
        </w:rPr>
      </w:pP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Na mrežnoj stranici škole pod rubrikom ''Natječaji''( </w:t>
      </w:r>
      <w:hyperlink r:id="rId8" w:history="1">
        <w:r>
          <w:rPr>
            <w:rStyle w:val="Hiperveza"/>
            <w:rFonts w:ascii="Cambria" w:hAnsi="Cambria"/>
          </w:rPr>
          <w:t>http://os-galovac.skole.hr/natje_aji</w:t>
        </w:r>
      </w:hyperlink>
      <w:r>
        <w:rPr>
          <w:rFonts w:ascii="Cambria" w:hAnsi="Cambria"/>
        </w:rPr>
        <w:t xml:space="preserve"> ), </w:t>
      </w:r>
      <w:r w:rsidRPr="00456855">
        <w:rPr>
          <w:rFonts w:ascii="Cambria" w:hAnsi="Cambria"/>
        </w:rPr>
        <w:t>u skladu s Pravilnikom OŠ Galovac</w:t>
      </w:r>
      <w:r>
        <w:rPr>
          <w:rFonts w:ascii="Cambria" w:hAnsi="Cambria"/>
        </w:rPr>
        <w:t>, objavit će se područja, način, mjesto i vrijeme održavanja postupka vrednovanja kandidata za sve koji su dostavili svoje prijave sa svim prilozima na vrijeme i koji ispunjavaju sve uvjete iz natječaja, ukoliko bude potrebe za istim.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Ukoliko se kandidat ne pojavi na vrednovanju, smatrat će se da je odustao od prijave na natječaj.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 rezultatima natječaja kandidati će biti obaviješteni putem mrežne stranice Škole nakon donošenja Odluke o izboru. 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Prijavom na natječaj kandidat daje izričitu privolu školi da može prikupljati i obrađivati osobne podatke kandidata iz natječajne dokumentacije u svrhu provedbe natječajnog postupka. </w:t>
      </w:r>
    </w:p>
    <w:p w:rsidR="008C6E15" w:rsidRDefault="008C6E15" w:rsidP="008C6E15">
      <w:pPr>
        <w:pStyle w:val="Bezproreda"/>
        <w:jc w:val="both"/>
        <w:rPr>
          <w:rFonts w:ascii="Cambria" w:hAnsi="Cambria"/>
        </w:rPr>
      </w:pPr>
    </w:p>
    <w:p w:rsidR="008C6E15" w:rsidRDefault="008C6E15" w:rsidP="008C6E15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  112-01/23-01/11</w:t>
      </w:r>
    </w:p>
    <w:p w:rsidR="008C6E15" w:rsidRDefault="008C6E15" w:rsidP="008C6E15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2198-1-24-23-3</w:t>
      </w:r>
    </w:p>
    <w:p w:rsidR="008C6E15" w:rsidRDefault="008C6E15" w:rsidP="008C6E15">
      <w:pPr>
        <w:pStyle w:val="Bezproreda"/>
        <w:rPr>
          <w:rFonts w:ascii="Cambria" w:hAnsi="Cambria"/>
        </w:rPr>
      </w:pPr>
      <w:r>
        <w:rPr>
          <w:rFonts w:ascii="Cambria" w:hAnsi="Cambria"/>
        </w:rPr>
        <w:t>U Galovcu, 21. ožujka 2023.</w:t>
      </w:r>
    </w:p>
    <w:p w:rsidR="008C6E15" w:rsidRDefault="008C6E15" w:rsidP="008C6E15">
      <w:pPr>
        <w:pStyle w:val="Bezproreda"/>
        <w:rPr>
          <w:rFonts w:ascii="Cambria" w:hAnsi="Cambria"/>
        </w:rPr>
      </w:pPr>
    </w:p>
    <w:p w:rsidR="008C6E15" w:rsidRDefault="008C6E15" w:rsidP="008C6E15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Ravnatelj:</w:t>
      </w:r>
    </w:p>
    <w:p w:rsidR="008C6E15" w:rsidRDefault="008C6E15" w:rsidP="008C6E15">
      <w:pPr>
        <w:pStyle w:val="Bezproreda"/>
        <w:jc w:val="center"/>
        <w:rPr>
          <w:rFonts w:ascii="Cambria" w:hAnsi="Cambria"/>
        </w:rPr>
      </w:pPr>
    </w:p>
    <w:p w:rsidR="00910A79" w:rsidRPr="008C6E15" w:rsidRDefault="008C6E15" w:rsidP="008C6E15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Josip Lučić, dipl. ing.</w:t>
      </w:r>
    </w:p>
    <w:sectPr w:rsidR="00910A79" w:rsidRPr="008C6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F92"/>
    <w:multiLevelType w:val="hybridMultilevel"/>
    <w:tmpl w:val="1298CB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1CEE"/>
    <w:multiLevelType w:val="hybridMultilevel"/>
    <w:tmpl w:val="497EE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606"/>
    <w:multiLevelType w:val="hybridMultilevel"/>
    <w:tmpl w:val="46EC2EC4"/>
    <w:lvl w:ilvl="0" w:tplc="F306BB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42190"/>
    <w:multiLevelType w:val="hybridMultilevel"/>
    <w:tmpl w:val="7D8A9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15"/>
    <w:rsid w:val="008C6E15"/>
    <w:rsid w:val="008F7E5C"/>
    <w:rsid w:val="00910A79"/>
    <w:rsid w:val="00C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E1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C6E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E1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C6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alovac.skole.hr/natje_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Ćoso</dc:creator>
  <cp:lastModifiedBy>Korisnik</cp:lastModifiedBy>
  <cp:revision>2</cp:revision>
  <dcterms:created xsi:type="dcterms:W3CDTF">2023-03-21T10:24:00Z</dcterms:created>
  <dcterms:modified xsi:type="dcterms:W3CDTF">2023-03-21T10:24:00Z</dcterms:modified>
</cp:coreProperties>
</file>