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xml:space="preserve">Na temelju članka 99. Zakona o odgoju i obrazovanju u osnovnoj i srednjoj školi (''Narodne novine'' broj 87/08., 86/09., 92/10., 105/10., 90/11., 16/12., 86/12., 94/13., 152/14., 7/17.,  68/18., 98/19. i 64/20.) i članka 6. Pravilnika o pomoćnicima u nastavi i stručnim komunikacijskim posrednicima (''Narodne novine'' broj 102/18., 59/19. i 22/20.) Osnovna škola </w:t>
      </w:r>
      <w:r>
        <w:rPr>
          <w:rFonts w:ascii="Arial" w:eastAsia="Times New Roman" w:hAnsi="Arial" w:cs="Arial"/>
          <w:color w:val="333333"/>
          <w:sz w:val="21"/>
          <w:szCs w:val="21"/>
          <w:lang w:eastAsia="hr-HR"/>
        </w:rPr>
        <w:t xml:space="preserve">Gornja </w:t>
      </w:r>
      <w:proofErr w:type="spellStart"/>
      <w:r>
        <w:rPr>
          <w:rFonts w:ascii="Arial" w:eastAsia="Times New Roman" w:hAnsi="Arial" w:cs="Arial"/>
          <w:color w:val="333333"/>
          <w:sz w:val="21"/>
          <w:szCs w:val="21"/>
          <w:lang w:eastAsia="hr-HR"/>
        </w:rPr>
        <w:t>Vežica</w:t>
      </w:r>
      <w:proofErr w:type="spellEnd"/>
      <w:r w:rsidRPr="00843A68">
        <w:rPr>
          <w:rFonts w:ascii="Arial" w:eastAsia="Times New Roman" w:hAnsi="Arial" w:cs="Arial"/>
          <w:color w:val="333333"/>
          <w:sz w:val="21"/>
          <w:szCs w:val="21"/>
          <w:lang w:eastAsia="hr-HR"/>
        </w:rPr>
        <w:t xml:space="preserve">, zastupana po ravnateljici </w:t>
      </w:r>
      <w:r>
        <w:rPr>
          <w:rFonts w:ascii="Arial" w:eastAsia="Times New Roman" w:hAnsi="Arial" w:cs="Arial"/>
          <w:color w:val="333333"/>
          <w:sz w:val="21"/>
          <w:szCs w:val="21"/>
          <w:lang w:eastAsia="hr-HR"/>
        </w:rPr>
        <w:t>Bojana Matešin, prof.</w:t>
      </w:r>
      <w:r w:rsidRPr="00843A68">
        <w:rPr>
          <w:rFonts w:ascii="Arial" w:eastAsia="Times New Roman" w:hAnsi="Arial" w:cs="Arial"/>
          <w:color w:val="333333"/>
          <w:sz w:val="21"/>
          <w:szCs w:val="21"/>
          <w:lang w:eastAsia="hr-HR"/>
        </w:rPr>
        <w:t xml:space="preserve"> objavljuje</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b/>
          <w:bCs/>
          <w:color w:val="333333"/>
          <w:sz w:val="21"/>
          <w:szCs w:val="21"/>
          <w:lang w:eastAsia="hr-HR"/>
        </w:rPr>
        <w:t>Natječaj</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b/>
          <w:bCs/>
          <w:color w:val="333333"/>
          <w:sz w:val="21"/>
          <w:szCs w:val="21"/>
          <w:lang w:eastAsia="hr-HR"/>
        </w:rPr>
        <w:t>za obavljanje posla pomoćnika u nastavi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POMOĆNIK U NASTAVI</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numPr>
          <w:ilvl w:val="0"/>
          <w:numId w:val="1"/>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Broj traženih osoba: 1</w:t>
      </w:r>
    </w:p>
    <w:p w:rsidR="00843A68" w:rsidRPr="00843A68" w:rsidRDefault="00843A68" w:rsidP="00843A68">
      <w:pPr>
        <w:numPr>
          <w:ilvl w:val="0"/>
          <w:numId w:val="1"/>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xml:space="preserve">Mjesto </w:t>
      </w:r>
      <w:r>
        <w:rPr>
          <w:rFonts w:ascii="Arial" w:eastAsia="Times New Roman" w:hAnsi="Arial" w:cs="Arial"/>
          <w:color w:val="333333"/>
          <w:sz w:val="21"/>
          <w:szCs w:val="21"/>
          <w:lang w:eastAsia="hr-HR"/>
        </w:rPr>
        <w:t xml:space="preserve">rada: Osnovna škola Gornja </w:t>
      </w:r>
      <w:proofErr w:type="spellStart"/>
      <w:r>
        <w:rPr>
          <w:rFonts w:ascii="Arial" w:eastAsia="Times New Roman" w:hAnsi="Arial" w:cs="Arial"/>
          <w:color w:val="333333"/>
          <w:sz w:val="21"/>
          <w:szCs w:val="21"/>
          <w:lang w:eastAsia="hr-HR"/>
        </w:rPr>
        <w:t>Vežica</w:t>
      </w:r>
      <w:proofErr w:type="spellEnd"/>
      <w:r>
        <w:rPr>
          <w:rFonts w:ascii="Arial" w:eastAsia="Times New Roman" w:hAnsi="Arial" w:cs="Arial"/>
          <w:color w:val="333333"/>
          <w:sz w:val="21"/>
          <w:szCs w:val="21"/>
          <w:lang w:eastAsia="hr-HR"/>
        </w:rPr>
        <w:t>, Rijeka</w:t>
      </w:r>
    </w:p>
    <w:p w:rsidR="00843A68" w:rsidRPr="00843A68" w:rsidRDefault="00843A68" w:rsidP="00843A68">
      <w:pPr>
        <w:numPr>
          <w:ilvl w:val="0"/>
          <w:numId w:val="1"/>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Radno vrijeme: n</w:t>
      </w:r>
      <w:r>
        <w:rPr>
          <w:rFonts w:ascii="Arial" w:eastAsia="Times New Roman" w:hAnsi="Arial" w:cs="Arial"/>
          <w:color w:val="333333"/>
          <w:sz w:val="21"/>
          <w:szCs w:val="21"/>
          <w:lang w:eastAsia="hr-HR"/>
        </w:rPr>
        <w:t xml:space="preserve">epuno radno vrijeme – </w:t>
      </w:r>
      <w:r w:rsidRPr="00843A68">
        <w:rPr>
          <w:rFonts w:ascii="Arial" w:eastAsia="Times New Roman" w:hAnsi="Arial" w:cs="Arial"/>
          <w:color w:val="333333"/>
          <w:sz w:val="21"/>
          <w:szCs w:val="21"/>
          <w:lang w:eastAsia="hr-HR"/>
        </w:rPr>
        <w:t>20 sati tjedno</w:t>
      </w:r>
    </w:p>
    <w:p w:rsidR="00843A68" w:rsidRPr="00843A68" w:rsidRDefault="00843A68" w:rsidP="00843A68">
      <w:pPr>
        <w:shd w:val="clear" w:color="auto" w:fill="F7F7F7"/>
        <w:spacing w:before="100" w:beforeAutospacing="1" w:after="100" w:afterAutospacing="1" w:line="240" w:lineRule="auto"/>
        <w:ind w:left="720"/>
        <w:rPr>
          <w:rFonts w:ascii="Arial" w:eastAsia="Times New Roman" w:hAnsi="Arial" w:cs="Arial"/>
          <w:color w:val="333333"/>
          <w:sz w:val="21"/>
          <w:szCs w:val="21"/>
          <w:lang w:eastAsia="hr-HR"/>
        </w:rPr>
      </w:pP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UVJETI:</w:t>
      </w:r>
    </w:p>
    <w:p w:rsidR="00843A68" w:rsidRPr="00843A68" w:rsidRDefault="00843A68" w:rsidP="00843A68">
      <w:pPr>
        <w:numPr>
          <w:ilvl w:val="0"/>
          <w:numId w:val="2"/>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najmanje završena srednja škola – 4 godine</w:t>
      </w:r>
    </w:p>
    <w:p w:rsidR="00843A68" w:rsidRPr="00843A68" w:rsidRDefault="00843A68" w:rsidP="00843A68">
      <w:pPr>
        <w:numPr>
          <w:ilvl w:val="0"/>
          <w:numId w:val="2"/>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uvjerenje da se protiv kandidata ne vodi kazneni postupak niti je pravomoćno osuđivan za neko od kaznenih djela</w:t>
      </w:r>
    </w:p>
    <w:p w:rsidR="00843A68" w:rsidRPr="00843A68" w:rsidRDefault="00843A68" w:rsidP="00843A68">
      <w:pPr>
        <w:numPr>
          <w:ilvl w:val="0"/>
          <w:numId w:val="2"/>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pomoćnik u nastavi ili stručni komunikacijski posrednik ne smije biti roditelj/skrbnik niti drugi član uže obitelji učenika kojem/kojima se pruža potpora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OPIS POSLOVA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Osnovna zadaća pomoćnika u nastavi je omogućiti jednake uvjete obrazovanja kroz pružanje neposredne podrške učenicima s teškoćama u razvoju, pomoć u uključivanju u razredni kolektiv, savladavanje socijalno-psiholoških prepreka, senzoričkih i arhitektonskih barijera.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Odabir će se izvršiti uz osobni odabir poslodavca</w:t>
      </w:r>
      <w:r>
        <w:rPr>
          <w:rFonts w:ascii="Arial" w:eastAsia="Times New Roman" w:hAnsi="Arial" w:cs="Arial"/>
          <w:color w:val="333333"/>
          <w:sz w:val="21"/>
          <w:szCs w:val="21"/>
          <w:lang w:eastAsia="hr-HR"/>
        </w:rPr>
        <w:t>,</w:t>
      </w:r>
      <w:r w:rsidRPr="00843A68">
        <w:rPr>
          <w:rFonts w:ascii="Arial" w:eastAsia="Times New Roman" w:hAnsi="Arial" w:cs="Arial"/>
          <w:color w:val="333333"/>
          <w:sz w:val="21"/>
          <w:szCs w:val="21"/>
          <w:lang w:eastAsia="hr-HR"/>
        </w:rPr>
        <w:t xml:space="preserve"> a o čemu će kandidati biti obavješteni putem internetske stranice Škole</w:t>
      </w:r>
    </w:p>
    <w:p w:rsid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http://os-gornja-vezica-ri.skole.hr/natje_aj_za_popunu_radnih_mjesta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bookmarkStart w:id="0" w:name="_GoBack"/>
      <w:bookmarkEnd w:id="0"/>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S kandidatom izabranim za pomoćnika u nastavi, obrazovna ustanova – škola će sklopiti pisani ugovor o radu u kojemu će biti utvrđeni poslovi, trajanje, tjedno zaduženje te međusobna prava, obveze i odgovornosti ugovornih strana.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Kandidati koji se prijavljuju za izvršavanje poslova pomoćnika su osobe sa završenom najmanje srednjom stručnom spremom.</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lastRenderedPageBreak/>
        <w:t>Na natječaj se mogu javiti osobe oba spola. Uz prijavu kandidati su dužni priložiti sljedeće dokumente:</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zamolbu za posao (vlastoručno potpisana);</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životopis (vlastoručno potpisan, s navedenim podacima o neposrednom radu s djecom s teškoćama u razvoju ili volontiranju (naziv institucije/udruge/tvrtke gdje je ostvareno iskustvo u radu s djecom  ili volontiranje, te trajanje istog);</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dokaz o odgovarajućem stupnju obrazovanja (presliku diplome ili potvrdu o stečenoj stručnoj spremi);</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uvjerenje da se protiv kandidata ne vodi kazneni postupak (ne starije od 6 mjeseci);</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 xml:space="preserve">dokaz o </w:t>
      </w:r>
      <w:r w:rsidRPr="00843A68">
        <w:rPr>
          <w:rFonts w:ascii="Arial" w:eastAsia="Times New Roman" w:hAnsi="Arial" w:cs="Arial"/>
          <w:color w:val="333333"/>
          <w:sz w:val="21"/>
          <w:szCs w:val="21"/>
          <w:lang w:eastAsia="hr-HR"/>
        </w:rPr>
        <w:t xml:space="preserve"> državljanstvu;</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xml:space="preserve">elektronički zapis o podacima evidentiranim u matičnoj evidenciji Hrvatskog zavoda za mirovinsko osiguranje (ne stariji </w:t>
      </w:r>
      <w:r>
        <w:rPr>
          <w:rFonts w:ascii="Arial" w:eastAsia="Times New Roman" w:hAnsi="Arial" w:cs="Arial"/>
          <w:color w:val="333333"/>
          <w:sz w:val="21"/>
          <w:szCs w:val="21"/>
          <w:lang w:eastAsia="hr-HR"/>
        </w:rPr>
        <w:t xml:space="preserve">30 dana </w:t>
      </w:r>
      <w:r w:rsidRPr="00843A68">
        <w:rPr>
          <w:rFonts w:ascii="Arial" w:eastAsia="Times New Roman" w:hAnsi="Arial" w:cs="Arial"/>
          <w:color w:val="333333"/>
          <w:sz w:val="21"/>
          <w:szCs w:val="21"/>
          <w:lang w:eastAsia="hr-HR"/>
        </w:rPr>
        <w:t>od dana objave ovog javnog poziva);</w:t>
      </w:r>
    </w:p>
    <w:p w:rsidR="00843A68" w:rsidRPr="00843A68" w:rsidRDefault="00843A68" w:rsidP="00843A68">
      <w:pPr>
        <w:numPr>
          <w:ilvl w:val="0"/>
          <w:numId w:val="4"/>
        </w:numPr>
        <w:shd w:val="clear" w:color="auto" w:fill="F7F7F7"/>
        <w:spacing w:before="100" w:beforeAutospacing="1" w:after="100" w:afterAutospacing="1"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dokaz o osposobljenosti za poslove pomoćnika, ukoliko ga kandidat ima;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Osobe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Poveznica na internetsku stranicu Ministarstva hrvatskih branitelja s popisom dokaza potrebnih za ostvarivanja prava prednosti:</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hyperlink r:id="rId5" w:history="1">
        <w:r w:rsidRPr="00843A68">
          <w:rPr>
            <w:rFonts w:ascii="Arial" w:eastAsia="Times New Roman" w:hAnsi="Arial" w:cs="Arial"/>
            <w:color w:val="0066CC"/>
            <w:sz w:val="21"/>
            <w:szCs w:val="21"/>
            <w:lang w:eastAsia="hr-HR"/>
          </w:rPr>
          <w:t>https://branitelji.gov.hr/UserDocsImages/dokumenti/Nikola/popis%20dokaza%20za%20ostvarivanje%20prava%20prednosti%20pri%20zapo%C5%A1ljavanju-%20ZOHBDR%202021.pdf</w:t>
        </w:r>
      </w:hyperlink>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Poveznica na internetsku stranicu Ministarstva hrvatskih branitelja s popisom dokaza potrebnih za ostvarivanja prava prednosti: </w:t>
      </w:r>
      <w:hyperlink r:id="rId6" w:history="1">
        <w:r w:rsidRPr="00843A68">
          <w:rPr>
            <w:rFonts w:ascii="Arial" w:eastAsia="Times New Roman" w:hAnsi="Arial" w:cs="Arial"/>
            <w:color w:val="0066CC"/>
            <w:sz w:val="21"/>
            <w:szCs w:val="21"/>
            <w:lang w:eastAsia="hr-HR"/>
          </w:rPr>
          <w:t>https://branitelji.gov.hr/UserDocsImages//dokumenti/Nikola//popis%20dokaza%20za%20ostvarivanje%20prava%20prednosti%20pri%20zapo%C5%A1ljavanju-%20Zakon%20o%20civilnim%20stradalnicima%20iz%20DR.pdf</w:t>
        </w:r>
      </w:hyperlink>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Sukladno odredbama Uredbe (EU) 2016/679 Europskog parlamenta i Vijeća od 27. travnja 2016. godine o zaštiti pojedinaca u svezi s obradom osobnih podataka i slobodnog kretanja takvih podataka, svi dokumenti dostavljeni na javni poziv poslani su slobodnom voljom kandidata te se smatra da je kandidat dao privolu za obradu svih podataka, a koji će se obrađivati isključivo u svrhu provođenja  postupka.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lastRenderedPageBreak/>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b/>
          <w:bCs/>
          <w:color w:val="333333"/>
          <w:sz w:val="21"/>
          <w:szCs w:val="21"/>
          <w:lang w:eastAsia="hr-HR"/>
        </w:rPr>
        <w:t>Prijave u pisanom obliku s dokazima o ispunjavanju uvjeta iz natječaja podnose se na adresu: Osnovna škola</w:t>
      </w:r>
      <w:r>
        <w:rPr>
          <w:rFonts w:ascii="Arial" w:eastAsia="Times New Roman" w:hAnsi="Arial" w:cs="Arial"/>
          <w:b/>
          <w:bCs/>
          <w:color w:val="333333"/>
          <w:sz w:val="21"/>
          <w:szCs w:val="21"/>
          <w:lang w:eastAsia="hr-HR"/>
        </w:rPr>
        <w:t xml:space="preserve"> Gornja </w:t>
      </w:r>
      <w:proofErr w:type="spellStart"/>
      <w:r>
        <w:rPr>
          <w:rFonts w:ascii="Arial" w:eastAsia="Times New Roman" w:hAnsi="Arial" w:cs="Arial"/>
          <w:b/>
          <w:bCs/>
          <w:color w:val="333333"/>
          <w:sz w:val="21"/>
          <w:szCs w:val="21"/>
          <w:lang w:eastAsia="hr-HR"/>
        </w:rPr>
        <w:t>Vežica</w:t>
      </w:r>
      <w:proofErr w:type="spellEnd"/>
      <w:r w:rsidRPr="00843A68">
        <w:rPr>
          <w:rFonts w:ascii="Arial" w:eastAsia="Times New Roman" w:hAnsi="Arial" w:cs="Arial"/>
          <w:b/>
          <w:bCs/>
          <w:color w:val="333333"/>
          <w:sz w:val="21"/>
          <w:szCs w:val="21"/>
          <w:lang w:eastAsia="hr-HR"/>
        </w:rPr>
        <w:t xml:space="preserve">, </w:t>
      </w:r>
      <w:r>
        <w:rPr>
          <w:rFonts w:ascii="Arial" w:eastAsia="Times New Roman" w:hAnsi="Arial" w:cs="Arial"/>
          <w:b/>
          <w:bCs/>
          <w:color w:val="333333"/>
          <w:sz w:val="21"/>
          <w:szCs w:val="21"/>
          <w:lang w:eastAsia="hr-HR"/>
        </w:rPr>
        <w:t xml:space="preserve">Rijeka, 51000 </w:t>
      </w:r>
      <w:r w:rsidRPr="00843A68">
        <w:rPr>
          <w:rFonts w:ascii="Arial" w:eastAsia="Times New Roman" w:hAnsi="Arial" w:cs="Arial"/>
          <w:b/>
          <w:bCs/>
          <w:color w:val="333333"/>
          <w:sz w:val="21"/>
          <w:szCs w:val="21"/>
          <w:lang w:eastAsia="hr-HR"/>
        </w:rPr>
        <w:t>s naznakom ''Natječaj – Pomoćnik u nastavi – NE OTVARATI!'' </w:t>
      </w:r>
      <w:r w:rsidRPr="00843A68">
        <w:rPr>
          <w:rFonts w:ascii="Arial" w:eastAsia="Times New Roman" w:hAnsi="Arial" w:cs="Arial"/>
          <w:color w:val="333333"/>
          <w:sz w:val="21"/>
          <w:szCs w:val="21"/>
          <w:lang w:eastAsia="hr-HR"/>
        </w:rPr>
        <w:t>u roku od 8 dana od dana objave natječaja.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Izrazi koji se u ovom natječaju koriste za osobe u muškom rodu neutralni su i jednako se odnose na muške i ženske osobe.</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 Nepravodobne i nepotpune prijave na natječaj neće se razmatrati, a natječajna dokumentacija se ne vraća.</w:t>
      </w:r>
    </w:p>
    <w:p w:rsidR="00843A68" w:rsidRPr="00843A68" w:rsidRDefault="00843A68" w:rsidP="00843A68">
      <w:pPr>
        <w:shd w:val="clear" w:color="auto" w:fill="F7F7F7"/>
        <w:spacing w:after="150" w:line="240" w:lineRule="auto"/>
        <w:rPr>
          <w:rFonts w:ascii="Arial" w:eastAsia="Times New Roman" w:hAnsi="Arial" w:cs="Arial"/>
          <w:color w:val="333333"/>
          <w:sz w:val="21"/>
          <w:szCs w:val="21"/>
          <w:lang w:eastAsia="hr-HR"/>
        </w:rPr>
      </w:pPr>
      <w:r w:rsidRPr="00843A68">
        <w:rPr>
          <w:rFonts w:ascii="Arial" w:eastAsia="Times New Roman" w:hAnsi="Arial" w:cs="Arial"/>
          <w:color w:val="333333"/>
          <w:sz w:val="21"/>
          <w:szCs w:val="21"/>
          <w:lang w:eastAsia="hr-HR"/>
        </w:rPr>
        <w:t>Obavijest o izabranim kandidatima bit će objavljena na mrežnoj stranici Osnovne škole</w:t>
      </w:r>
      <w:r>
        <w:rPr>
          <w:rFonts w:ascii="Arial" w:eastAsia="Times New Roman" w:hAnsi="Arial" w:cs="Arial"/>
          <w:color w:val="333333"/>
          <w:sz w:val="21"/>
          <w:szCs w:val="21"/>
          <w:lang w:eastAsia="hr-HR"/>
        </w:rPr>
        <w:t xml:space="preserve"> Gornja </w:t>
      </w:r>
      <w:proofErr w:type="spellStart"/>
      <w:r>
        <w:rPr>
          <w:rFonts w:ascii="Arial" w:eastAsia="Times New Roman" w:hAnsi="Arial" w:cs="Arial"/>
          <w:color w:val="333333"/>
          <w:sz w:val="21"/>
          <w:szCs w:val="21"/>
          <w:lang w:eastAsia="hr-HR"/>
        </w:rPr>
        <w:t>Vežica</w:t>
      </w:r>
      <w:proofErr w:type="spellEnd"/>
      <w:r>
        <w:rPr>
          <w:rFonts w:ascii="Arial" w:eastAsia="Times New Roman" w:hAnsi="Arial" w:cs="Arial"/>
          <w:color w:val="333333"/>
          <w:sz w:val="21"/>
          <w:szCs w:val="21"/>
          <w:lang w:eastAsia="hr-HR"/>
        </w:rPr>
        <w:t>.</w:t>
      </w:r>
    </w:p>
    <w:p w:rsidR="00843A68" w:rsidRDefault="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Pr="00843A68" w:rsidRDefault="00843A68" w:rsidP="00843A68"/>
    <w:p w:rsidR="00843A68" w:rsidRDefault="00843A68" w:rsidP="00843A68"/>
    <w:p w:rsidR="00532168" w:rsidRPr="00843A68" w:rsidRDefault="00532168" w:rsidP="00843A68">
      <w:pPr>
        <w:jc w:val="right"/>
      </w:pPr>
    </w:p>
    <w:sectPr w:rsidR="00532168" w:rsidRPr="00843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D3E39"/>
    <w:multiLevelType w:val="multilevel"/>
    <w:tmpl w:val="9D2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05F2F"/>
    <w:multiLevelType w:val="multilevel"/>
    <w:tmpl w:val="C75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00771"/>
    <w:multiLevelType w:val="multilevel"/>
    <w:tmpl w:val="4F7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61CF8"/>
    <w:multiLevelType w:val="multilevel"/>
    <w:tmpl w:val="3490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68"/>
    <w:rsid w:val="00532168"/>
    <w:rsid w:val="00843A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0191-1570-41D4-B3B5-B50D9C07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335098">
      <w:bodyDiv w:val="1"/>
      <w:marLeft w:val="0"/>
      <w:marRight w:val="0"/>
      <w:marTop w:val="0"/>
      <w:marBottom w:val="0"/>
      <w:divBdr>
        <w:top w:val="none" w:sz="0" w:space="0" w:color="auto"/>
        <w:left w:val="none" w:sz="0" w:space="0" w:color="auto"/>
        <w:bottom w:val="none" w:sz="0" w:space="0" w:color="auto"/>
        <w:right w:val="none" w:sz="0" w:space="0" w:color="auto"/>
      </w:divBdr>
    </w:div>
    <w:div w:id="19723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1003</Words>
  <Characters>5720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2023-01-05T08:03:00Z</dcterms:created>
  <dcterms:modified xsi:type="dcterms:W3CDTF">2023-01-05T08:12:00Z</dcterms:modified>
</cp:coreProperties>
</file>