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O Volonterskom centru Rijeka</w:t>
      </w:r>
    </w:p>
    <w:p w:rsid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Nakon dugogodišnjeg doprinosa i rada na promociji i unaprjeđenju volonterstva na području Hrvatske, udruga SMART, 2005. godine, započinje sa sustavnim pristupom razvoju volonterstva te programom Volonterskog centra Rijek</w:t>
      </w:r>
      <w:r>
        <w:rPr>
          <w:rFonts w:ascii="Arial" w:hAnsi="Arial" w:cs="Arial"/>
          <w:color w:val="666666"/>
          <w:sz w:val="21"/>
          <w:szCs w:val="21"/>
          <w:lang w:eastAsia="hr-HR"/>
        </w:rPr>
        <w:t>a.</w:t>
      </w:r>
    </w:p>
    <w:p w:rsidR="00337402" w:rsidRDefault="00337402" w:rsidP="00337402">
      <w:pPr>
        <w:pStyle w:val="Bezproreda"/>
        <w:rPr>
          <w:rFonts w:ascii="Arial" w:hAnsi="Arial" w:cs="Arial"/>
          <w:color w:val="666666"/>
          <w:sz w:val="21"/>
          <w:szCs w:val="21"/>
          <w:lang w:eastAsia="hr-HR"/>
        </w:rPr>
      </w:pP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Općenito o organizatoru volontiranja:</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Socijalna samoposluga “Kruh sv. Elizabete“ je projekt Franjevačkog svjetovnog reda koji kroz zadnje četiri godine radi sa siromasima našega Grada i okolice. Projekt je započeo 2010. povodom Dana siromaštva kada je pokrenuta prva akcija „Mladi protiv gladi“ poticajom školama da po principu jedan učenik jedan proizvod, prikupe osnovne namirnice koje su se onda podijelile najsiromašnijim sugrađanima.</w:t>
      </w:r>
      <w:r w:rsidRPr="00337402">
        <w:rPr>
          <w:rFonts w:ascii="Arial" w:hAnsi="Arial" w:cs="Arial"/>
          <w:color w:val="666666"/>
          <w:sz w:val="21"/>
          <w:szCs w:val="21"/>
          <w:lang w:eastAsia="hr-HR"/>
        </w:rPr>
        <w:br/>
        <w:t>Sa svakodnevnim radom počeli smo u travnju 2011. na Brajdi 7, gdje nam je Grad je ustupio prostor kako bi se našim najugroženijim sugrađanima jednom mjesečno osigurao paket hrane. Nastavili smo s kontinuiranim prikupljanjem hrane po trgovačkim centrima, svaku subotu volonteri od 9h do 21h u 3 smjene dežuraju u trgovačkim centrima animirajući kupce da pomognu. Naše su se aktivnosti, prateći potrebe naših korisnika, proširile na odjeću, obuću i kućanske potrepštine.</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Također, paralelno smo potaknuli razvoj ideje u drugim gradovima u RH te možemo reći da su našim primjerom i iskustvom rada vrata otvorile i Samoposluge u Varaždinu, Vinkovcima, Vukovaru i Karlovcu.</w:t>
      </w: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Područje djelovanja:</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Humanitarni rad.</w:t>
      </w: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Profil korisnika:</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Profili korisnika su različiti, od obitelji s djecom, samohranih roditelja, samaca, staraca, invalida, beskućnika, ovisnika…zajednička značajka jest to da su oni ljudi u potrebi za najosnovnijim: hranom, higijenskim potrepštinama, odjećom i obućom. Mjesečni broj korisnika stalno varira od 700 do 1000 korisničkih kartica te toliko paketa okvirno mjesečno i podijelimo. Trideset (30) paketa invalidima volonteri nose na adresu, a ljudi na ulici kojih brojimo oko pedeset (50), dobivaju svaki tjedan suhi paket; konzerve, gotova jela, juhe. Svaka korisnička kartica ima određeni broj članova u obitelji, a temeljem kojeg se određuje količina hrane koju će dobiti pa grubo procjenjujemo da se radi o broju od 3000 i 5000 ljudi kojima se pomogne tim mjesečnim paketom hrane.</w:t>
      </w: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Aktivnosti u koje se volonteri mogu uključiti:</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Volonteri se mogu uključiti u sljedeće aktivnosti:</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1. Prikupljanje hrane po trgovačkim centrima – uglavnom subotom u tri smjene 9:00- 13:00; 13:00- 17:00; 17:00 – 20:00</w:t>
      </w:r>
      <w:r w:rsidRPr="00337402">
        <w:rPr>
          <w:rFonts w:ascii="Arial" w:hAnsi="Arial" w:cs="Arial"/>
          <w:color w:val="666666"/>
          <w:sz w:val="21"/>
          <w:szCs w:val="21"/>
          <w:lang w:eastAsia="hr-HR"/>
        </w:rPr>
        <w:br/>
        <w:t>2. Utovar i prijevoz hrane iz trgovačkih centara –  subotom od 20:00 do 21:00</w:t>
      </w:r>
      <w:r w:rsidRPr="00337402">
        <w:rPr>
          <w:rFonts w:ascii="Arial" w:hAnsi="Arial" w:cs="Arial"/>
          <w:color w:val="666666"/>
          <w:sz w:val="21"/>
          <w:szCs w:val="21"/>
          <w:lang w:eastAsia="hr-HR"/>
        </w:rPr>
        <w:br/>
        <w:t>3. Slaganje skladišta hrane i istovar hrane iz trgovačkih centara – subotom od 20:00 do 22:00</w:t>
      </w:r>
      <w:r w:rsidRPr="00337402">
        <w:rPr>
          <w:rFonts w:ascii="Arial" w:hAnsi="Arial" w:cs="Arial"/>
          <w:color w:val="666666"/>
          <w:sz w:val="21"/>
          <w:szCs w:val="21"/>
          <w:lang w:eastAsia="hr-HR"/>
        </w:rPr>
        <w:br/>
        <w:t>4. Podjelu hrane korisnicima tokom tjedna 16:00 –20:00</w:t>
      </w:r>
      <w:r w:rsidRPr="00337402">
        <w:rPr>
          <w:rFonts w:ascii="Arial" w:hAnsi="Arial" w:cs="Arial"/>
          <w:color w:val="666666"/>
          <w:sz w:val="21"/>
          <w:szCs w:val="21"/>
          <w:lang w:eastAsia="hr-HR"/>
        </w:rPr>
        <w:br/>
        <w:t>5. Prihvat i sortiranje odjeće obuće i kućanskih potrepština srijeda 16:00- 20:00</w:t>
      </w:r>
      <w:r w:rsidRPr="00337402">
        <w:rPr>
          <w:rFonts w:ascii="Arial" w:hAnsi="Arial" w:cs="Arial"/>
          <w:color w:val="666666"/>
          <w:sz w:val="21"/>
          <w:szCs w:val="21"/>
          <w:lang w:eastAsia="hr-HR"/>
        </w:rPr>
        <w:br/>
        <w:t>6. Podjela odjeće obuće i kućanskih potrepština korisnicima petak 16:00-20:00</w:t>
      </w:r>
      <w:r w:rsidRPr="00337402">
        <w:rPr>
          <w:rFonts w:ascii="Arial" w:hAnsi="Arial" w:cs="Arial"/>
          <w:color w:val="666666"/>
          <w:sz w:val="21"/>
          <w:szCs w:val="21"/>
          <w:lang w:eastAsia="hr-HR"/>
        </w:rPr>
        <w:br/>
        <w:t>7. Povremeni prijevozi namještaja, kućanskih aparata od donatora korisniku</w:t>
      </w: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Komentar koordinatora volontera:</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Od početka Socijalna samoposluga “Kruh sv. Elizabete“ u potpunosti je volonterski projekt te su 2012. i 2013. volonteri Socijalne samoposluge “Kruh sv. Elizabete” bili volonteri godine Grada Rijeke. Volonteri su ljudi svi profila, dobi, obrazovanja te uz nemjerljiv humanitarni rad i doprinos našem društvu čine dodanu vrijednost ovog Grada.</w:t>
      </w:r>
      <w:r w:rsidRPr="00337402">
        <w:rPr>
          <w:rFonts w:ascii="Arial" w:hAnsi="Arial" w:cs="Arial"/>
          <w:color w:val="666666"/>
          <w:sz w:val="21"/>
          <w:szCs w:val="21"/>
          <w:lang w:eastAsia="hr-HR"/>
        </w:rPr>
        <w:br/>
        <w:t>Ukoliko želite volontirati nazovite 091 152 11 37, ili dođite 16:30 do 18 h sati na adresu Brajda 7. na maloj placi.</w:t>
      </w:r>
    </w:p>
    <w:p w:rsidR="00337402" w:rsidRPr="00337402" w:rsidRDefault="00337402" w:rsidP="00337402">
      <w:pPr>
        <w:pStyle w:val="Bezproreda"/>
        <w:rPr>
          <w:rFonts w:ascii="Arial" w:hAnsi="Arial" w:cs="Arial"/>
          <w:b/>
          <w:sz w:val="28"/>
          <w:szCs w:val="28"/>
          <w:lang w:eastAsia="hr-HR"/>
        </w:rPr>
      </w:pPr>
      <w:r w:rsidRPr="00337402">
        <w:rPr>
          <w:rFonts w:ascii="Arial" w:hAnsi="Arial" w:cs="Arial"/>
          <w:b/>
          <w:sz w:val="28"/>
          <w:szCs w:val="28"/>
          <w:lang w:eastAsia="hr-HR"/>
        </w:rPr>
        <w:t>Dodatne informacije:</w:t>
      </w:r>
    </w:p>
    <w:p w:rsidR="00337402" w:rsidRPr="00337402" w:rsidRDefault="00337402" w:rsidP="00337402">
      <w:pPr>
        <w:pStyle w:val="Bezproreda"/>
        <w:rPr>
          <w:rFonts w:ascii="Arial" w:hAnsi="Arial" w:cs="Arial"/>
          <w:color w:val="666666"/>
          <w:sz w:val="21"/>
          <w:szCs w:val="21"/>
          <w:lang w:eastAsia="hr-HR"/>
        </w:rPr>
      </w:pPr>
      <w:r w:rsidRPr="00337402">
        <w:rPr>
          <w:rFonts w:ascii="Arial" w:hAnsi="Arial" w:cs="Arial"/>
          <w:color w:val="666666"/>
          <w:sz w:val="21"/>
          <w:szCs w:val="21"/>
          <w:lang w:eastAsia="hr-HR"/>
        </w:rPr>
        <w:t>• Nisu bitne godine, obrazovanje, spol, mogućnosti, imaš puno ili malo vremena bitno je da imaš volju i da si odgovoran za ono što radiš!</w:t>
      </w:r>
      <w:r w:rsidRPr="00337402">
        <w:rPr>
          <w:rFonts w:ascii="Arial" w:hAnsi="Arial" w:cs="Arial"/>
          <w:color w:val="666666"/>
          <w:sz w:val="21"/>
          <w:szCs w:val="21"/>
          <w:lang w:eastAsia="hr-HR"/>
        </w:rPr>
        <w:br/>
        <w:t>• Volonteri koji se zadrže potpisuju Ugovor o volontiranju te im se izradi iskaznica.</w:t>
      </w:r>
      <w:r w:rsidRPr="00337402">
        <w:rPr>
          <w:rFonts w:ascii="Arial" w:hAnsi="Arial" w:cs="Arial"/>
          <w:color w:val="666666"/>
          <w:sz w:val="21"/>
          <w:szCs w:val="21"/>
          <w:lang w:eastAsia="hr-HR"/>
        </w:rPr>
        <w:br/>
        <w:t>• Maloljetnici mogu volontirati samo na prikupljanju hrane u centrima uz pisani pristanak roditelja, oni mlađi od 14 u pratnji starije osobe, roditelja, učitelja.</w:t>
      </w:r>
      <w:r w:rsidRPr="00337402">
        <w:rPr>
          <w:rFonts w:ascii="Arial" w:hAnsi="Arial" w:cs="Arial"/>
          <w:color w:val="666666"/>
          <w:sz w:val="21"/>
          <w:szCs w:val="21"/>
          <w:lang w:eastAsia="hr-HR"/>
        </w:rPr>
        <w:br/>
        <w:t>• Na akcijama prikupljanju hrane u centrima organiziramo grupna volontiranja učenika srednjih i osnovnih škola.</w:t>
      </w:r>
    </w:p>
    <w:p w:rsidR="00337402" w:rsidRDefault="00337402" w:rsidP="00337402">
      <w:pPr>
        <w:pStyle w:val="Bezproreda"/>
        <w:rPr>
          <w:rFonts w:ascii="Arial" w:hAnsi="Arial" w:cs="Arial"/>
          <w:color w:val="666666"/>
          <w:sz w:val="21"/>
          <w:szCs w:val="21"/>
          <w:lang w:eastAsia="hr-HR"/>
        </w:rPr>
      </w:pPr>
    </w:p>
    <w:p w:rsidR="00337402" w:rsidRDefault="00337402" w:rsidP="00337402">
      <w:pPr>
        <w:pStyle w:val="Bezproreda"/>
        <w:rPr>
          <w:rFonts w:ascii="Arial" w:hAnsi="Arial" w:cs="Arial"/>
          <w:color w:val="666666"/>
          <w:sz w:val="21"/>
          <w:szCs w:val="21"/>
          <w:lang w:eastAsia="hr-HR"/>
        </w:rPr>
      </w:pPr>
    </w:p>
    <w:p w:rsidR="00337402" w:rsidRDefault="00337402" w:rsidP="00337402">
      <w:pPr>
        <w:pStyle w:val="Bezproreda"/>
        <w:rPr>
          <w:rFonts w:ascii="Arial" w:hAnsi="Arial" w:cs="Arial"/>
          <w:color w:val="666666"/>
          <w:sz w:val="21"/>
          <w:szCs w:val="21"/>
          <w:lang w:eastAsia="hr-HR"/>
        </w:rPr>
      </w:pPr>
      <w:hyperlink r:id="rId5" w:history="1">
        <w:r w:rsidRPr="001C3D9E">
          <w:rPr>
            <w:rStyle w:val="Hiperveza"/>
            <w:rFonts w:ascii="Arial" w:hAnsi="Arial" w:cs="Arial"/>
            <w:sz w:val="21"/>
            <w:szCs w:val="21"/>
            <w:lang w:eastAsia="hr-HR"/>
          </w:rPr>
          <w:t>http://www.volonterski-centar-ri.org/socijalna-samoposluga-kruh-sv-elizabete/</w:t>
        </w:r>
      </w:hyperlink>
    </w:p>
    <w:p w:rsidR="00337402" w:rsidRPr="00337402" w:rsidRDefault="00337402" w:rsidP="00337402">
      <w:pPr>
        <w:pStyle w:val="Bezproreda"/>
        <w:rPr>
          <w:rFonts w:ascii="Arial" w:hAnsi="Arial" w:cs="Arial"/>
          <w:color w:val="666666"/>
          <w:sz w:val="21"/>
          <w:szCs w:val="21"/>
          <w:lang w:eastAsia="hr-HR"/>
        </w:rPr>
      </w:pPr>
      <w:bookmarkStart w:id="0" w:name="_GoBack"/>
      <w:bookmarkEnd w:id="0"/>
    </w:p>
    <w:p w:rsidR="004C7E49" w:rsidRDefault="004C7E49" w:rsidP="00337402">
      <w:pPr>
        <w:pStyle w:val="Bezproreda"/>
      </w:pPr>
    </w:p>
    <w:sectPr w:rsidR="004C7E49" w:rsidSect="0033740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02"/>
    <w:rsid w:val="00337402"/>
    <w:rsid w:val="004C7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37402"/>
    <w:pPr>
      <w:spacing w:after="0" w:line="240" w:lineRule="auto"/>
    </w:pPr>
  </w:style>
  <w:style w:type="character" w:styleId="Hiperveza">
    <w:name w:val="Hyperlink"/>
    <w:basedOn w:val="Zadanifontodlomka"/>
    <w:uiPriority w:val="99"/>
    <w:unhideWhenUsed/>
    <w:rsid w:val="003374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37402"/>
    <w:pPr>
      <w:spacing w:after="0" w:line="240" w:lineRule="auto"/>
    </w:pPr>
  </w:style>
  <w:style w:type="character" w:styleId="Hiperveza">
    <w:name w:val="Hyperlink"/>
    <w:basedOn w:val="Zadanifontodlomka"/>
    <w:uiPriority w:val="99"/>
    <w:unhideWhenUsed/>
    <w:rsid w:val="00337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75694">
      <w:bodyDiv w:val="1"/>
      <w:marLeft w:val="0"/>
      <w:marRight w:val="0"/>
      <w:marTop w:val="0"/>
      <w:marBottom w:val="0"/>
      <w:divBdr>
        <w:top w:val="none" w:sz="0" w:space="0" w:color="auto"/>
        <w:left w:val="none" w:sz="0" w:space="0" w:color="auto"/>
        <w:bottom w:val="none" w:sz="0" w:space="0" w:color="auto"/>
        <w:right w:val="none" w:sz="0" w:space="0" w:color="auto"/>
      </w:divBdr>
    </w:div>
    <w:div w:id="18521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lonterski-centar-ri.org/socijalna-samoposluga-kruh-sv-elizabete/"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605</Words>
  <Characters>3449</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Svetlasna Vukić</dc:creator>
  <cp:lastModifiedBy>Svetlasna Vukić</cp:lastModifiedBy>
  <cp:revision>1</cp:revision>
  <dcterms:created xsi:type="dcterms:W3CDTF">2018-11-04T17:12:00Z</dcterms:created>
  <dcterms:modified xsi:type="dcterms:W3CDTF">2018-11-04T17:19:00Z</dcterms:modified>
</cp:coreProperties>
</file>