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B313" w14:textId="23C2C565" w:rsidR="008D616B" w:rsidRPr="00595C6F" w:rsidRDefault="008A7F23" w:rsidP="006A7FE1">
      <w:pPr>
        <w:spacing w:after="0"/>
        <w:rPr>
          <w:szCs w:val="24"/>
        </w:rPr>
      </w:pPr>
      <w:r>
        <w:rPr>
          <w:szCs w:val="24"/>
        </w:rPr>
        <w:t xml:space="preserve"> </w:t>
      </w:r>
      <w:r w:rsidR="00437386">
        <w:rPr>
          <w:szCs w:val="24"/>
        </w:rPr>
        <w:t>OSNOVNA ŠKOLA HRVATSKI LESKOVAC</w:t>
      </w:r>
    </w:p>
    <w:p w14:paraId="77359FD0" w14:textId="77777777" w:rsidR="008D616B" w:rsidRPr="00595C6F" w:rsidRDefault="00437386" w:rsidP="006A7FE1">
      <w:pPr>
        <w:spacing w:after="0"/>
        <w:rPr>
          <w:szCs w:val="24"/>
        </w:rPr>
      </w:pPr>
      <w:r>
        <w:rPr>
          <w:szCs w:val="24"/>
        </w:rPr>
        <w:t>PILINKA 2, 10251 HRVATSKI LESKOVAC</w:t>
      </w:r>
    </w:p>
    <w:p w14:paraId="5F40EC71" w14:textId="77777777" w:rsidR="008D616B" w:rsidRPr="00595C6F" w:rsidRDefault="00437386" w:rsidP="006A7FE1">
      <w:pPr>
        <w:spacing w:after="0"/>
        <w:rPr>
          <w:szCs w:val="24"/>
        </w:rPr>
      </w:pPr>
      <w:r>
        <w:rPr>
          <w:szCs w:val="24"/>
        </w:rPr>
        <w:t>MATIČNI BROJ: 04948980</w:t>
      </w:r>
    </w:p>
    <w:p w14:paraId="58BB8AE2" w14:textId="77777777" w:rsidR="008D616B" w:rsidRPr="00595C6F" w:rsidRDefault="00437386" w:rsidP="006A7FE1">
      <w:pPr>
        <w:spacing w:after="0"/>
        <w:rPr>
          <w:szCs w:val="24"/>
        </w:rPr>
      </w:pPr>
      <w:r>
        <w:rPr>
          <w:szCs w:val="24"/>
        </w:rPr>
        <w:t>OIB ŠKOLE: 59411273443</w:t>
      </w:r>
    </w:p>
    <w:p w14:paraId="2DCBE628" w14:textId="77777777" w:rsidR="008D616B" w:rsidRPr="00595C6F" w:rsidRDefault="00437386" w:rsidP="006A7FE1">
      <w:pPr>
        <w:spacing w:after="0"/>
        <w:rPr>
          <w:szCs w:val="24"/>
        </w:rPr>
      </w:pPr>
      <w:r>
        <w:rPr>
          <w:szCs w:val="24"/>
        </w:rPr>
        <w:t>RBROJ RKP: 50678</w:t>
      </w:r>
    </w:p>
    <w:p w14:paraId="02494F26" w14:textId="77777777" w:rsidR="008D616B" w:rsidRPr="00595C6F" w:rsidRDefault="008D616B" w:rsidP="006A7FE1">
      <w:pPr>
        <w:spacing w:after="0"/>
        <w:rPr>
          <w:szCs w:val="24"/>
        </w:rPr>
      </w:pPr>
      <w:r w:rsidRPr="00595C6F">
        <w:rPr>
          <w:szCs w:val="24"/>
        </w:rPr>
        <w:t>ŠIFRA DJELATNOSTI: 8520</w:t>
      </w:r>
    </w:p>
    <w:p w14:paraId="516E0446" w14:textId="77777777" w:rsidR="008D616B" w:rsidRPr="00595C6F" w:rsidRDefault="008D616B" w:rsidP="006A7FE1">
      <w:pPr>
        <w:spacing w:after="0"/>
        <w:rPr>
          <w:szCs w:val="24"/>
        </w:rPr>
      </w:pPr>
      <w:r w:rsidRPr="00595C6F">
        <w:rPr>
          <w:szCs w:val="24"/>
        </w:rPr>
        <w:t>RAZINA: 31</w:t>
      </w:r>
    </w:p>
    <w:p w14:paraId="04A6D65D" w14:textId="77777777" w:rsidR="008D616B" w:rsidRPr="0015642E" w:rsidRDefault="008D616B" w:rsidP="006A7FE1">
      <w:pPr>
        <w:spacing w:after="0"/>
        <w:jc w:val="center"/>
      </w:pPr>
    </w:p>
    <w:p w14:paraId="0F7A6B9B" w14:textId="77777777" w:rsidR="008D616B" w:rsidRPr="0015642E" w:rsidRDefault="008D616B" w:rsidP="006A7FE1">
      <w:pPr>
        <w:jc w:val="center"/>
        <w:rPr>
          <w:b/>
        </w:rPr>
      </w:pPr>
      <w:r w:rsidRPr="0015642E">
        <w:rPr>
          <w:b/>
        </w:rPr>
        <w:t>BILJEŠKE UZ FINANCIJSKE IZVJEŠTAJE</w:t>
      </w:r>
    </w:p>
    <w:p w14:paraId="667EC72A" w14:textId="69C6A2FB" w:rsidR="00640C12" w:rsidRDefault="00101170" w:rsidP="006A7FE1">
      <w:pPr>
        <w:jc w:val="center"/>
        <w:rPr>
          <w:b/>
        </w:rPr>
      </w:pPr>
      <w:r w:rsidRPr="0015642E">
        <w:rPr>
          <w:b/>
        </w:rPr>
        <w:t xml:space="preserve">za razdoblje </w:t>
      </w:r>
      <w:r w:rsidR="00A55E8C">
        <w:rPr>
          <w:b/>
        </w:rPr>
        <w:t>01.01.202</w:t>
      </w:r>
      <w:r w:rsidR="007C46FB">
        <w:rPr>
          <w:b/>
        </w:rPr>
        <w:t>3</w:t>
      </w:r>
      <w:r w:rsidR="00A55E8C">
        <w:rPr>
          <w:b/>
        </w:rPr>
        <w:t>.-31.12.202</w:t>
      </w:r>
      <w:r w:rsidR="007C46FB">
        <w:rPr>
          <w:b/>
        </w:rPr>
        <w:t>3</w:t>
      </w:r>
      <w:r w:rsidR="00A55E8C">
        <w:rPr>
          <w:b/>
        </w:rPr>
        <w:t>.</w:t>
      </w:r>
    </w:p>
    <w:p w14:paraId="28AB7664" w14:textId="77777777" w:rsidR="008B7DE6" w:rsidRPr="0015642E" w:rsidRDefault="008B7DE6" w:rsidP="006A7FE1">
      <w:pPr>
        <w:jc w:val="both"/>
        <w:rPr>
          <w:b/>
        </w:rPr>
      </w:pPr>
    </w:p>
    <w:p w14:paraId="54E9B5E4" w14:textId="77777777" w:rsidR="00166EDB" w:rsidRPr="00EE713D" w:rsidRDefault="00166EDB" w:rsidP="006A7FE1">
      <w:pPr>
        <w:jc w:val="both"/>
        <w:rPr>
          <w:b/>
          <w:u w:val="single"/>
        </w:rPr>
      </w:pPr>
      <w:r w:rsidRPr="00EE713D">
        <w:rPr>
          <w:b/>
          <w:u w:val="single"/>
        </w:rPr>
        <w:t>Obrazac PR-RAS Izvještaj o prihodima i rashodima, primicima i izdacima</w:t>
      </w:r>
    </w:p>
    <w:p w14:paraId="36BF451F" w14:textId="1FAC8567" w:rsidR="00E4624B" w:rsidRDefault="001F0557" w:rsidP="006A7FE1">
      <w:pPr>
        <w:ind w:left="1410" w:hanging="1410"/>
        <w:jc w:val="both"/>
      </w:pPr>
      <w:r>
        <w:t>ŠIFRA 636</w:t>
      </w:r>
      <w:r w:rsidR="00663697" w:rsidRPr="0015642E">
        <w:tab/>
      </w:r>
      <w:r w:rsidR="00C473B2">
        <w:t>Pomoći proračunskim korisnicima iz proračuna koji im nije nadležan se odnosi na pomoći od Ministarstva</w:t>
      </w:r>
      <w:r w:rsidR="00E832C8">
        <w:t xml:space="preserve"> znanosti i </w:t>
      </w:r>
      <w:r w:rsidR="00C473B2">
        <w:t xml:space="preserve"> obrazovanja za financiranje rashoda za zaposlene </w:t>
      </w:r>
      <w:r w:rsidR="006A7FE1">
        <w:t>te financiranje rashoda za nabavu</w:t>
      </w:r>
      <w:r w:rsidR="00C473B2">
        <w:t xml:space="preserve"> </w:t>
      </w:r>
      <w:r w:rsidR="009800C6">
        <w:t xml:space="preserve">knjiga za potrebe rada školske knjižnice </w:t>
      </w:r>
      <w:r w:rsidR="00380FD5">
        <w:t>.</w:t>
      </w:r>
      <w:r>
        <w:t xml:space="preserve"> Povećanje u odnosu na prošlu godinu, zbog povećanja broja zaposlenih, povećanja obračunske osnovice, materijalnih prava.</w:t>
      </w:r>
      <w:r w:rsidR="009800C6">
        <w:t xml:space="preserve"> Povećanje radi sufinanciranje dijela prehrane 1,33 EUR dnevno po učeniku za financiranje</w:t>
      </w:r>
      <w:r w:rsidR="00E832C8">
        <w:t xml:space="preserve"> školskih </w:t>
      </w:r>
      <w:r w:rsidR="009800C6">
        <w:t xml:space="preserve"> obroka.</w:t>
      </w:r>
    </w:p>
    <w:p w14:paraId="35F10C4B" w14:textId="3886959D" w:rsidR="00F82B2B" w:rsidRPr="0015642E" w:rsidRDefault="001F0557" w:rsidP="009800C6">
      <w:pPr>
        <w:jc w:val="both"/>
      </w:pPr>
      <w:r>
        <w:t xml:space="preserve">.ŠIFRA 6393  </w:t>
      </w:r>
      <w:r w:rsidR="009800C6">
        <w:t>-Smanjenje iznosa za školsku shemu, zbog manjeg broja mjeseci sudjelovanja u     programu za shemu mlijeka i voća</w:t>
      </w:r>
    </w:p>
    <w:p w14:paraId="7B7157A8" w14:textId="69E843C3" w:rsidR="00640C12" w:rsidRPr="0015642E" w:rsidRDefault="001F0557" w:rsidP="006A7FE1">
      <w:pPr>
        <w:ind w:left="1410" w:hanging="1410"/>
        <w:jc w:val="both"/>
      </w:pPr>
      <w:r>
        <w:t>ŠIFRA 65</w:t>
      </w:r>
      <w:r w:rsidR="009800C6">
        <w:t>2   Prikazuje smanjenje u odnosu na prošlu godinu iz razloga što su se smanjile uplate roditelja za šk. kuhinju, radi besplatnog obroka koji se pokriva  iz državnog proračuna 1,33 EUR po učeniku. Iz tog razloga dolazi do smanjena zaduživanja i uplata roditelja za školsku kuhinju.</w:t>
      </w:r>
    </w:p>
    <w:p w14:paraId="463CD3FF" w14:textId="15DC5FF4" w:rsidR="00380FD5" w:rsidRDefault="001F0557" w:rsidP="00380FD5">
      <w:pPr>
        <w:ind w:left="1410" w:hanging="1410"/>
        <w:jc w:val="both"/>
      </w:pPr>
      <w:r>
        <w:t>ŠIFRA  6615</w:t>
      </w:r>
      <w:r w:rsidR="00437386">
        <w:tab/>
        <w:t>Prihodi od iznajmljivanja školskog prostora putem ugovora</w:t>
      </w:r>
      <w:r w:rsidR="00C473B2">
        <w:t xml:space="preserve"> koji iznose </w:t>
      </w:r>
      <w:r w:rsidR="009800C6">
        <w:t>8.489,63 EUR</w:t>
      </w:r>
      <w:r w:rsidR="006A2779">
        <w:t xml:space="preserve"> </w:t>
      </w:r>
      <w:r w:rsidR="00783BF6">
        <w:t>Povećanje u odnosu na prošlu godinu</w:t>
      </w:r>
      <w:r w:rsidR="002E5D92">
        <w:t xml:space="preserve"> zbog većeg broja zakupnika školskog prostora i većeg broja realiziranih sati.</w:t>
      </w:r>
    </w:p>
    <w:p w14:paraId="0D37F909" w14:textId="3D551321" w:rsidR="002E5D92" w:rsidRDefault="002E5D92" w:rsidP="00380FD5">
      <w:pPr>
        <w:ind w:left="1410" w:hanging="1410"/>
        <w:jc w:val="both"/>
      </w:pPr>
      <w:r>
        <w:t>ŠIFRA 6631       U promatranom razdoblju provedena je samo jedna donacija od fizičke osobe u iznosu od 66,36 EUR u odnosu na prošlu gdje je bio veći broj.</w:t>
      </w:r>
    </w:p>
    <w:p w14:paraId="269DC32B" w14:textId="425FF02E" w:rsidR="00640C12" w:rsidRDefault="00783BF6" w:rsidP="00380FD5">
      <w:pPr>
        <w:ind w:left="1410" w:hanging="1410"/>
        <w:jc w:val="both"/>
        <w:rPr>
          <w:rFonts w:cs="Arial"/>
        </w:rPr>
      </w:pPr>
      <w:r>
        <w:rPr>
          <w:rFonts w:cs="Arial"/>
        </w:rPr>
        <w:t>ŠIFRA 67</w:t>
      </w:r>
      <w:r w:rsidR="008A7F23">
        <w:rPr>
          <w:rFonts w:cs="Arial"/>
        </w:rPr>
        <w:t>1</w:t>
      </w:r>
      <w:r w:rsidR="00437386">
        <w:rPr>
          <w:rFonts w:cs="Arial"/>
        </w:rPr>
        <w:tab/>
      </w:r>
      <w:r w:rsidR="004F46A6">
        <w:rPr>
          <w:rFonts w:cs="Arial"/>
        </w:rPr>
        <w:t>Prikazuje prihode</w:t>
      </w:r>
      <w:r w:rsidR="00C473B2">
        <w:rPr>
          <w:rFonts w:cs="Arial"/>
        </w:rPr>
        <w:t xml:space="preserve"> iz nadležnog </w:t>
      </w:r>
      <w:r w:rsidR="004F46A6">
        <w:rPr>
          <w:rFonts w:cs="Arial"/>
        </w:rPr>
        <w:t xml:space="preserve">proračuna za financiranje rashoda za redovno         </w:t>
      </w:r>
      <w:r w:rsidR="001102D3">
        <w:rPr>
          <w:rFonts w:cs="Arial"/>
        </w:rPr>
        <w:t xml:space="preserve">       </w:t>
      </w:r>
      <w:r w:rsidR="004F46A6">
        <w:rPr>
          <w:rFonts w:cs="Arial"/>
        </w:rPr>
        <w:t>poslovanje poslovanja škole te</w:t>
      </w:r>
      <w:r>
        <w:rPr>
          <w:rFonts w:cs="Arial"/>
        </w:rPr>
        <w:t>, rasta cijena energenata, sirovina</w:t>
      </w:r>
      <w:r w:rsidR="002E5D92">
        <w:rPr>
          <w:rFonts w:cs="Arial"/>
        </w:rPr>
        <w:t xml:space="preserve"> i materijala, povećanja obračunskih osnovica</w:t>
      </w:r>
      <w:r w:rsidR="008A7F23">
        <w:rPr>
          <w:rFonts w:cs="Arial"/>
        </w:rPr>
        <w:t xml:space="preserve"> za zaposlenike u produženom boravku, veći broj pomoćnika u nastavi i povećanja neto iznosa po sati. Povećana materijalna prava za regres, božićnicu, dar dijetu.</w:t>
      </w:r>
    </w:p>
    <w:p w14:paraId="5C8F7874" w14:textId="1E4E7DAC" w:rsidR="002E5D92" w:rsidRPr="00F603F2" w:rsidRDefault="002E5D92" w:rsidP="00380FD5">
      <w:pPr>
        <w:ind w:left="1410" w:hanging="1410"/>
        <w:jc w:val="both"/>
      </w:pPr>
      <w:r>
        <w:rPr>
          <w:rFonts w:cs="Arial"/>
        </w:rPr>
        <w:t xml:space="preserve">ŠIFRA 6712 </w:t>
      </w:r>
      <w:r w:rsidR="008A7F23">
        <w:rPr>
          <w:rFonts w:cs="Arial"/>
        </w:rPr>
        <w:t xml:space="preserve">     Povećanje zbog nabave namještaja za školu, školskih stolica i školskih klupa, nabava knjiga za školsku knjižnicu na Interliberu.</w:t>
      </w:r>
    </w:p>
    <w:p w14:paraId="14FB9B4F" w14:textId="77777777" w:rsidR="00426322" w:rsidRDefault="00426322" w:rsidP="006A7FE1">
      <w:pPr>
        <w:autoSpaceDE w:val="0"/>
        <w:autoSpaceDN w:val="0"/>
        <w:adjustRightInd w:val="0"/>
        <w:spacing w:after="0" w:line="240" w:lineRule="auto"/>
        <w:ind w:left="1410" w:hanging="1410"/>
        <w:jc w:val="both"/>
        <w:rPr>
          <w:rFonts w:cs="Calibri"/>
        </w:rPr>
      </w:pPr>
    </w:p>
    <w:p w14:paraId="0D5500D2" w14:textId="54F6A3ED" w:rsidR="0008116E" w:rsidRDefault="00783BF6" w:rsidP="006A7FE1">
      <w:pPr>
        <w:autoSpaceDE w:val="0"/>
        <w:autoSpaceDN w:val="0"/>
        <w:adjustRightInd w:val="0"/>
        <w:spacing w:after="0" w:line="240" w:lineRule="auto"/>
        <w:ind w:left="1410" w:hanging="1410"/>
        <w:jc w:val="both"/>
        <w:rPr>
          <w:rFonts w:cs="Calibri"/>
        </w:rPr>
      </w:pPr>
      <w:r>
        <w:rPr>
          <w:rFonts w:cs="Calibri"/>
        </w:rPr>
        <w:lastRenderedPageBreak/>
        <w:t>ŠIFRA  31</w:t>
      </w:r>
      <w:r w:rsidR="0008116E" w:rsidRPr="0015642E">
        <w:rPr>
          <w:rFonts w:cs="Calibri"/>
        </w:rPr>
        <w:tab/>
      </w:r>
      <w:r w:rsidR="004F46A6">
        <w:rPr>
          <w:rFonts w:cs="Calibri"/>
        </w:rPr>
        <w:t>Prikazuje rashod</w:t>
      </w:r>
      <w:r>
        <w:rPr>
          <w:rFonts w:cs="Calibri"/>
        </w:rPr>
        <w:t xml:space="preserve">e za zaposlene. Razlog povećanja vrijednosti </w:t>
      </w:r>
      <w:r w:rsidR="004F46A6">
        <w:rPr>
          <w:rFonts w:cs="Calibri"/>
        </w:rPr>
        <w:t xml:space="preserve">a u odnosu na isto </w:t>
      </w:r>
      <w:r w:rsidR="00D84F3A">
        <w:rPr>
          <w:rFonts w:cs="Calibri"/>
        </w:rPr>
        <w:t>razdoblje</w:t>
      </w:r>
      <w:r w:rsidR="004F46A6">
        <w:rPr>
          <w:rFonts w:cs="Calibri"/>
        </w:rPr>
        <w:t xml:space="preserve"> prošle godine j</w:t>
      </w:r>
      <w:r>
        <w:rPr>
          <w:rFonts w:cs="Calibri"/>
        </w:rPr>
        <w:t>e u povećanju broja zaposlenih i obračunske osnovice</w:t>
      </w:r>
      <w:r w:rsidR="008A7F23">
        <w:rPr>
          <w:rFonts w:cs="Calibri"/>
        </w:rPr>
        <w:t>, povećanja materijalnih prava za zaposlenike, tako dolazi i do povećanja iznosa i doprinosa za zdravstveno osiguranje i naknade za prijevoz.</w:t>
      </w:r>
    </w:p>
    <w:p w14:paraId="110D349C" w14:textId="77777777" w:rsidR="00783BF6" w:rsidRDefault="00783BF6" w:rsidP="006A7FE1">
      <w:pPr>
        <w:autoSpaceDE w:val="0"/>
        <w:autoSpaceDN w:val="0"/>
        <w:adjustRightInd w:val="0"/>
        <w:spacing w:after="0" w:line="240" w:lineRule="auto"/>
        <w:ind w:left="1410" w:hanging="1410"/>
        <w:jc w:val="both"/>
        <w:rPr>
          <w:rFonts w:cs="Calibri"/>
        </w:rPr>
      </w:pPr>
    </w:p>
    <w:p w14:paraId="42A8009D" w14:textId="5B22DFC8" w:rsidR="00783BF6" w:rsidRDefault="00783BF6" w:rsidP="006A7FE1">
      <w:pPr>
        <w:autoSpaceDE w:val="0"/>
        <w:autoSpaceDN w:val="0"/>
        <w:adjustRightInd w:val="0"/>
        <w:spacing w:after="0" w:line="240" w:lineRule="auto"/>
        <w:ind w:left="1410" w:hanging="1410"/>
        <w:jc w:val="both"/>
        <w:rPr>
          <w:rFonts w:cs="Calibri"/>
        </w:rPr>
      </w:pPr>
      <w:r>
        <w:rPr>
          <w:rFonts w:cs="Calibri"/>
        </w:rPr>
        <w:t xml:space="preserve">ŠIFRA 3211     Povećanje u iznosu na prošlu godinu </w:t>
      </w:r>
      <w:r w:rsidR="008A7F23">
        <w:rPr>
          <w:rFonts w:cs="Calibri"/>
        </w:rPr>
        <w:t>iz razloga što su zaposlenici išli na veći broj školskih izleta</w:t>
      </w:r>
      <w:r w:rsidR="00E832C8">
        <w:rPr>
          <w:rFonts w:cs="Calibri"/>
        </w:rPr>
        <w:t xml:space="preserve"> s školskom  djecom pa je </w:t>
      </w:r>
      <w:r w:rsidR="008A7F23">
        <w:rPr>
          <w:rFonts w:cs="Calibri"/>
        </w:rPr>
        <w:t xml:space="preserve"> došlo je do povećanja dnevnica, povećanje u odnosu na prošlu godinu radi usavršavanja zaposlenika t</w:t>
      </w:r>
      <w:r w:rsidR="00E832C8">
        <w:rPr>
          <w:rFonts w:cs="Calibri"/>
        </w:rPr>
        <w:t>ime</w:t>
      </w:r>
      <w:r w:rsidR="008A7F23">
        <w:rPr>
          <w:rFonts w:cs="Calibri"/>
        </w:rPr>
        <w:t xml:space="preserve"> podmirenje troškova dnevnica, </w:t>
      </w:r>
      <w:r w:rsidR="00874FA7">
        <w:rPr>
          <w:rFonts w:cs="Calibri"/>
        </w:rPr>
        <w:t>smještaja i prijevoza.</w:t>
      </w:r>
    </w:p>
    <w:p w14:paraId="422C6CDD" w14:textId="77777777" w:rsidR="00783BF6" w:rsidRDefault="00783BF6" w:rsidP="0007116D">
      <w:pPr>
        <w:autoSpaceDE w:val="0"/>
        <w:autoSpaceDN w:val="0"/>
        <w:adjustRightInd w:val="0"/>
        <w:spacing w:after="0" w:line="240" w:lineRule="auto"/>
        <w:rPr>
          <w:rFonts w:cs="Calibri"/>
        </w:rPr>
      </w:pPr>
    </w:p>
    <w:p w14:paraId="3D592E5B" w14:textId="395BCB6E" w:rsidR="000E393C" w:rsidRDefault="00783BF6" w:rsidP="0007116D">
      <w:pPr>
        <w:autoSpaceDE w:val="0"/>
        <w:autoSpaceDN w:val="0"/>
        <w:adjustRightInd w:val="0"/>
        <w:spacing w:after="0" w:line="240" w:lineRule="auto"/>
        <w:rPr>
          <w:rFonts w:cs="Calibri"/>
        </w:rPr>
      </w:pPr>
      <w:r>
        <w:rPr>
          <w:rFonts w:cs="Calibri"/>
        </w:rPr>
        <w:t>ŠIFRA 3213       Povećanje iznosa zbog sudjelovanja zaposlenika u Erasmus + projektu</w:t>
      </w:r>
      <w:r w:rsidR="00874FA7">
        <w:rPr>
          <w:rFonts w:cs="Calibri"/>
        </w:rPr>
        <w:t>, i na stručnim seminarima.</w:t>
      </w:r>
    </w:p>
    <w:p w14:paraId="12BA4C3C" w14:textId="77777777" w:rsidR="00874FA7" w:rsidRDefault="00874FA7" w:rsidP="0007116D">
      <w:pPr>
        <w:autoSpaceDE w:val="0"/>
        <w:autoSpaceDN w:val="0"/>
        <w:adjustRightInd w:val="0"/>
        <w:spacing w:after="0" w:line="240" w:lineRule="auto"/>
        <w:rPr>
          <w:rFonts w:cs="Calibri"/>
        </w:rPr>
      </w:pPr>
    </w:p>
    <w:p w14:paraId="1E3595DE" w14:textId="2551FA28" w:rsidR="00874FA7" w:rsidRDefault="00874FA7" w:rsidP="0007116D">
      <w:pPr>
        <w:autoSpaceDE w:val="0"/>
        <w:autoSpaceDN w:val="0"/>
        <w:adjustRightInd w:val="0"/>
        <w:spacing w:after="0" w:line="240" w:lineRule="auto"/>
        <w:rPr>
          <w:rFonts w:cs="Calibri"/>
        </w:rPr>
      </w:pPr>
      <w:r>
        <w:rPr>
          <w:rFonts w:cs="Calibri"/>
        </w:rPr>
        <w:t>ŠIFRA 3214  odnosi se na korištenje privatnog automobila u službene svrhe radi povećane cijene naknade po km.</w:t>
      </w:r>
    </w:p>
    <w:p w14:paraId="21542B42" w14:textId="77777777" w:rsidR="00FE1B37" w:rsidRDefault="00FE1B37" w:rsidP="0007116D">
      <w:pPr>
        <w:autoSpaceDE w:val="0"/>
        <w:autoSpaceDN w:val="0"/>
        <w:adjustRightInd w:val="0"/>
        <w:spacing w:after="0" w:line="240" w:lineRule="auto"/>
        <w:rPr>
          <w:rFonts w:cs="Calibri"/>
        </w:rPr>
      </w:pPr>
    </w:p>
    <w:p w14:paraId="350C406B" w14:textId="54037FFD" w:rsidR="00FE1B37" w:rsidRDefault="00FE1B37" w:rsidP="0007116D">
      <w:pPr>
        <w:autoSpaceDE w:val="0"/>
        <w:autoSpaceDN w:val="0"/>
        <w:adjustRightInd w:val="0"/>
        <w:spacing w:after="0" w:line="240" w:lineRule="auto"/>
        <w:rPr>
          <w:rFonts w:cs="Calibri"/>
        </w:rPr>
      </w:pPr>
      <w:r>
        <w:rPr>
          <w:rFonts w:cs="Calibri"/>
        </w:rPr>
        <w:t>ŠIFRA 3222</w:t>
      </w:r>
      <w:r w:rsidR="006D09AA">
        <w:rPr>
          <w:rFonts w:cs="Calibri"/>
        </w:rPr>
        <w:t xml:space="preserve"> </w:t>
      </w:r>
      <w:r>
        <w:rPr>
          <w:rFonts w:cs="Calibri"/>
        </w:rPr>
        <w:t xml:space="preserve">  Povećanje iznosa zbog većeg broja pripremanja obroka za školsku kuhinju i povećanja cijena na tržištu sirovina.</w:t>
      </w:r>
      <w:r w:rsidR="00874FA7">
        <w:rPr>
          <w:rFonts w:cs="Calibri"/>
        </w:rPr>
        <w:t xml:space="preserve"> Povećan je broj učenika koji koriste i mliječni obrok i ručak iz tog razloga potrebna je veća količina namjernica.</w:t>
      </w:r>
    </w:p>
    <w:p w14:paraId="3210209D" w14:textId="77777777" w:rsidR="00783BF6" w:rsidRDefault="00783BF6" w:rsidP="0007116D">
      <w:pPr>
        <w:autoSpaceDE w:val="0"/>
        <w:autoSpaceDN w:val="0"/>
        <w:adjustRightInd w:val="0"/>
        <w:spacing w:after="0" w:line="240" w:lineRule="auto"/>
        <w:rPr>
          <w:rFonts w:cs="Calibri"/>
        </w:rPr>
      </w:pPr>
    </w:p>
    <w:p w14:paraId="2FBFF569" w14:textId="194069EB" w:rsidR="00FE1B37" w:rsidRDefault="00FE1B37" w:rsidP="0007116D">
      <w:pPr>
        <w:autoSpaceDE w:val="0"/>
        <w:autoSpaceDN w:val="0"/>
        <w:adjustRightInd w:val="0"/>
        <w:spacing w:after="0" w:line="240" w:lineRule="auto"/>
        <w:rPr>
          <w:rFonts w:cs="Calibri"/>
        </w:rPr>
      </w:pPr>
      <w:r>
        <w:rPr>
          <w:rFonts w:cs="Calibri"/>
        </w:rPr>
        <w:t xml:space="preserve">ŠIFRA  3223 </w:t>
      </w:r>
      <w:r w:rsidR="00874FA7">
        <w:rPr>
          <w:rFonts w:cs="Calibri"/>
        </w:rPr>
        <w:t xml:space="preserve"> Smanjenje iznosa iz razloga što su se umanjivali račun za el</w:t>
      </w:r>
      <w:r w:rsidR="00F46C7F">
        <w:rPr>
          <w:rFonts w:cs="Calibri"/>
        </w:rPr>
        <w:t>ektričnu energiju.</w:t>
      </w:r>
    </w:p>
    <w:p w14:paraId="723696D5" w14:textId="77777777" w:rsidR="00FE1B37" w:rsidRDefault="00FE1B37" w:rsidP="0007116D">
      <w:pPr>
        <w:autoSpaceDE w:val="0"/>
        <w:autoSpaceDN w:val="0"/>
        <w:adjustRightInd w:val="0"/>
        <w:spacing w:after="0" w:line="240" w:lineRule="auto"/>
        <w:rPr>
          <w:rFonts w:cs="Calibri"/>
        </w:rPr>
      </w:pPr>
    </w:p>
    <w:p w14:paraId="25F2DD98" w14:textId="11CDC4D1" w:rsidR="005A71C3" w:rsidRDefault="005A71C3" w:rsidP="006A7FE1">
      <w:pPr>
        <w:jc w:val="both"/>
        <w:rPr>
          <w:rFonts w:cs="Calibri"/>
        </w:rPr>
      </w:pPr>
      <w:r>
        <w:rPr>
          <w:rFonts w:cs="Calibri"/>
        </w:rPr>
        <w:t>ŠIFRA</w:t>
      </w:r>
      <w:r w:rsidR="00874FA7">
        <w:rPr>
          <w:rFonts w:cs="Calibri"/>
        </w:rPr>
        <w:t xml:space="preserve"> 3225</w:t>
      </w:r>
      <w:r w:rsidR="00426322">
        <w:rPr>
          <w:rFonts w:cs="Calibri"/>
        </w:rPr>
        <w:t xml:space="preserve"> </w:t>
      </w:r>
      <w:r w:rsidR="00874FA7">
        <w:rPr>
          <w:rFonts w:cs="Calibri"/>
        </w:rPr>
        <w:t xml:space="preserve">  Povećanje u odnosu na prošlu godinu jer smo izvršili nabavu </w:t>
      </w:r>
      <w:r w:rsidR="00F46C7F">
        <w:rPr>
          <w:rFonts w:cs="Calibri"/>
        </w:rPr>
        <w:t>sitnog inventara kao što su lonci</w:t>
      </w:r>
      <w:r w:rsidR="00E832C8">
        <w:rPr>
          <w:rFonts w:cs="Calibri"/>
        </w:rPr>
        <w:t xml:space="preserve"> za kuhanje te </w:t>
      </w:r>
      <w:r w:rsidR="00F46C7F">
        <w:rPr>
          <w:rFonts w:cs="Calibri"/>
        </w:rPr>
        <w:t>pribor za jelo</w:t>
      </w:r>
      <w:r w:rsidR="00874FA7">
        <w:rPr>
          <w:rFonts w:cs="Calibri"/>
        </w:rPr>
        <w:t xml:space="preserve"> za rad školske kuhinje zbog većeg broja pripremanja obroka, </w:t>
      </w:r>
      <w:r w:rsidR="00F46C7F">
        <w:rPr>
          <w:rFonts w:cs="Calibri"/>
        </w:rPr>
        <w:t>i korisnika školske kuhinje.</w:t>
      </w:r>
    </w:p>
    <w:p w14:paraId="3EA91AE6" w14:textId="6AC323B2" w:rsidR="00F46C7F" w:rsidRDefault="00F46C7F" w:rsidP="006A7FE1">
      <w:pPr>
        <w:jc w:val="both"/>
        <w:rPr>
          <w:rFonts w:cs="Calibri"/>
        </w:rPr>
      </w:pPr>
      <w:r>
        <w:rPr>
          <w:rFonts w:cs="Calibri"/>
        </w:rPr>
        <w:t xml:space="preserve">ŠIFRA 3227 </w:t>
      </w:r>
      <w:r w:rsidR="00426322">
        <w:rPr>
          <w:rFonts w:cs="Calibri"/>
        </w:rPr>
        <w:t xml:space="preserve"> </w:t>
      </w:r>
      <w:r>
        <w:rPr>
          <w:rFonts w:cs="Calibri"/>
        </w:rPr>
        <w:t>Nabava radne  opreme  spremačicama i domaru.</w:t>
      </w:r>
    </w:p>
    <w:p w14:paraId="16D07A7A" w14:textId="0E5B11F6" w:rsidR="0053738A" w:rsidRDefault="0053738A" w:rsidP="006A7FE1">
      <w:pPr>
        <w:jc w:val="both"/>
        <w:rPr>
          <w:rFonts w:cs="Calibri"/>
        </w:rPr>
      </w:pPr>
      <w:r>
        <w:rPr>
          <w:rFonts w:cs="Calibri"/>
        </w:rPr>
        <w:t>ŠIFRA 3233</w:t>
      </w:r>
      <w:r w:rsidR="00426322">
        <w:rPr>
          <w:rFonts w:cs="Calibri"/>
        </w:rPr>
        <w:t xml:space="preserve"> </w:t>
      </w:r>
      <w:r>
        <w:rPr>
          <w:rFonts w:cs="Calibri"/>
        </w:rPr>
        <w:t xml:space="preserve"> Povećanje radi objave oglasa u Narodnim novinama.</w:t>
      </w:r>
    </w:p>
    <w:p w14:paraId="278870E7" w14:textId="087344D4" w:rsidR="0053738A" w:rsidRDefault="0053738A" w:rsidP="006A7FE1">
      <w:pPr>
        <w:jc w:val="both"/>
        <w:rPr>
          <w:rFonts w:cs="Calibri"/>
        </w:rPr>
      </w:pPr>
      <w:r>
        <w:rPr>
          <w:rFonts w:cs="Calibri"/>
        </w:rPr>
        <w:t xml:space="preserve">ŠIFRA 3234 </w:t>
      </w:r>
      <w:r w:rsidR="00426322">
        <w:rPr>
          <w:rFonts w:cs="Calibri"/>
        </w:rPr>
        <w:t xml:space="preserve"> </w:t>
      </w:r>
      <w:r>
        <w:rPr>
          <w:rFonts w:cs="Calibri"/>
        </w:rPr>
        <w:t>Povećanje u odnosu na prošlu godinu zbog većeg iznosa fakture za opskrbu vodom.</w:t>
      </w:r>
    </w:p>
    <w:p w14:paraId="778A69EE" w14:textId="28DE3ABD" w:rsidR="0053738A" w:rsidRDefault="0053738A" w:rsidP="006A7FE1">
      <w:pPr>
        <w:jc w:val="both"/>
        <w:rPr>
          <w:rFonts w:cs="Calibri"/>
        </w:rPr>
      </w:pPr>
      <w:r>
        <w:rPr>
          <w:rFonts w:cs="Calibri"/>
        </w:rPr>
        <w:t xml:space="preserve">ŠIFRA 3236 </w:t>
      </w:r>
      <w:r w:rsidR="00426322">
        <w:rPr>
          <w:rFonts w:cs="Calibri"/>
        </w:rPr>
        <w:t xml:space="preserve"> </w:t>
      </w:r>
      <w:r>
        <w:rPr>
          <w:rFonts w:cs="Calibri"/>
        </w:rPr>
        <w:t xml:space="preserve"> Manji broj sistematskih  pregleda zaposlenika.</w:t>
      </w:r>
    </w:p>
    <w:p w14:paraId="341C105C" w14:textId="5B5B7844" w:rsidR="0053738A" w:rsidRDefault="0053738A" w:rsidP="006A7FE1">
      <w:pPr>
        <w:jc w:val="both"/>
        <w:rPr>
          <w:rFonts w:cs="Calibri"/>
        </w:rPr>
      </w:pPr>
      <w:r>
        <w:rPr>
          <w:rFonts w:cs="Calibri"/>
        </w:rPr>
        <w:t xml:space="preserve">ŠIFRA 3237 </w:t>
      </w:r>
      <w:r w:rsidR="00426322">
        <w:rPr>
          <w:rFonts w:cs="Calibri"/>
        </w:rPr>
        <w:t xml:space="preserve"> </w:t>
      </w:r>
      <w:r>
        <w:rPr>
          <w:rFonts w:cs="Calibri"/>
        </w:rPr>
        <w:t>Povećanje zbog isplate naknade pomoćnicama u nastavi koji rade preko ugovora o djelu, autorski honorar za skladanje himne škole.</w:t>
      </w:r>
    </w:p>
    <w:p w14:paraId="58255068" w14:textId="3A0233A3" w:rsidR="00E766F6" w:rsidRDefault="00E766F6" w:rsidP="006A7FE1">
      <w:pPr>
        <w:jc w:val="both"/>
        <w:rPr>
          <w:rFonts w:cs="Calibri"/>
        </w:rPr>
      </w:pPr>
      <w:r>
        <w:rPr>
          <w:rFonts w:cs="Calibri"/>
        </w:rPr>
        <w:t>ŠIFRA 3239</w:t>
      </w:r>
      <w:r w:rsidR="00426322">
        <w:rPr>
          <w:rFonts w:cs="Calibri"/>
        </w:rPr>
        <w:t xml:space="preserve"> </w:t>
      </w:r>
      <w:r>
        <w:rPr>
          <w:rFonts w:cs="Calibri"/>
        </w:rPr>
        <w:t xml:space="preserve"> Smanjenje</w:t>
      </w:r>
      <w:r w:rsidR="00E265CD">
        <w:rPr>
          <w:rFonts w:cs="Calibri"/>
        </w:rPr>
        <w:t xml:space="preserve"> iznosa jer je u prošlom obračunskom razdoblju bilo više faktura za provedbu nastave plivanja učenika, i izleta.</w:t>
      </w:r>
    </w:p>
    <w:p w14:paraId="712BCC02" w14:textId="1E044EC2" w:rsidR="005A71C3" w:rsidRDefault="005A71C3" w:rsidP="006A7FE1">
      <w:pPr>
        <w:jc w:val="both"/>
        <w:rPr>
          <w:rFonts w:cs="Calibri"/>
        </w:rPr>
      </w:pPr>
      <w:r>
        <w:rPr>
          <w:rFonts w:cs="Calibri"/>
        </w:rPr>
        <w:t xml:space="preserve">ŠIFRA 3291 </w:t>
      </w:r>
      <w:r w:rsidR="00EB29E6">
        <w:rPr>
          <w:rFonts w:cs="Calibri"/>
        </w:rPr>
        <w:t xml:space="preserve">   </w:t>
      </w:r>
      <w:r w:rsidR="00E766F6">
        <w:rPr>
          <w:rFonts w:cs="Calibri"/>
        </w:rPr>
        <w:t>Smanjenje iznosa za rad predstavničkih tijela u odnosu na prošlu godinu iz razloga što je bio manji broj održanih sjednica školskog odbora, i man</w:t>
      </w:r>
      <w:r w:rsidR="00E832C8">
        <w:rPr>
          <w:rFonts w:cs="Calibri"/>
        </w:rPr>
        <w:t>j</w:t>
      </w:r>
      <w:r w:rsidR="00E766F6">
        <w:rPr>
          <w:rFonts w:cs="Calibri"/>
        </w:rPr>
        <w:t>i broj prisutnih članova.</w:t>
      </w:r>
    </w:p>
    <w:p w14:paraId="5737BA58" w14:textId="41DE5DBC" w:rsidR="00E766F6" w:rsidRDefault="00E766F6" w:rsidP="006A7FE1">
      <w:pPr>
        <w:jc w:val="both"/>
        <w:rPr>
          <w:rFonts w:cs="Calibri"/>
        </w:rPr>
      </w:pPr>
      <w:r>
        <w:rPr>
          <w:rFonts w:cs="Calibri"/>
        </w:rPr>
        <w:t>ŠIFRA 3293  Povećanje u odnosu na prošlu godinu radi organizacije Božićnog sajma i nabave hrane za  navedeno događanje.</w:t>
      </w:r>
    </w:p>
    <w:p w14:paraId="4D018792" w14:textId="264E313C" w:rsidR="00565722" w:rsidRDefault="00565722" w:rsidP="006A7FE1">
      <w:pPr>
        <w:jc w:val="both"/>
        <w:rPr>
          <w:rFonts w:cs="Calibri"/>
        </w:rPr>
      </w:pPr>
      <w:r>
        <w:rPr>
          <w:rFonts w:cs="Calibri"/>
        </w:rPr>
        <w:t xml:space="preserve">ŠIFRA 3433  </w:t>
      </w:r>
      <w:r w:rsidR="00E766F6">
        <w:rPr>
          <w:rFonts w:cs="Calibri"/>
        </w:rPr>
        <w:t xml:space="preserve">Smanje iznosa u odnosu na prošlu godinu iz razloga što se računi plaćaju prema valuti </w:t>
      </w:r>
      <w:r w:rsidR="0049431D">
        <w:rPr>
          <w:rFonts w:cs="Calibri"/>
        </w:rPr>
        <w:t>dospijeća</w:t>
      </w:r>
      <w:r w:rsidR="00E832C8">
        <w:rPr>
          <w:rFonts w:cs="Calibri"/>
        </w:rPr>
        <w:t>.</w:t>
      </w:r>
    </w:p>
    <w:p w14:paraId="79480D04" w14:textId="77777777" w:rsidR="00E832C8" w:rsidRDefault="00E832C8" w:rsidP="006A7FE1">
      <w:pPr>
        <w:jc w:val="both"/>
        <w:rPr>
          <w:rFonts w:cs="Calibri"/>
        </w:rPr>
      </w:pPr>
    </w:p>
    <w:p w14:paraId="4E77296C" w14:textId="50B1BB6E" w:rsidR="0049431D" w:rsidRDefault="0049431D" w:rsidP="006A7FE1">
      <w:pPr>
        <w:jc w:val="both"/>
        <w:rPr>
          <w:rFonts w:cs="Calibri"/>
        </w:rPr>
      </w:pPr>
      <w:r>
        <w:rPr>
          <w:rFonts w:cs="Calibri"/>
        </w:rPr>
        <w:lastRenderedPageBreak/>
        <w:t>ŠIFRA 372</w:t>
      </w:r>
      <w:r w:rsidR="00426322">
        <w:rPr>
          <w:rFonts w:cs="Calibri"/>
        </w:rPr>
        <w:t xml:space="preserve">2 </w:t>
      </w:r>
      <w:r>
        <w:rPr>
          <w:rFonts w:cs="Calibri"/>
        </w:rPr>
        <w:t xml:space="preserve"> Ove godine smo dobili novce od Gradskog ureda za obrazovanje, sport i mlade da </w:t>
      </w:r>
      <w:r w:rsidR="00E832C8">
        <w:rPr>
          <w:rFonts w:cs="Calibri"/>
        </w:rPr>
        <w:t xml:space="preserve">OŠ Hrvatski Leskovac </w:t>
      </w:r>
      <w:r>
        <w:rPr>
          <w:rFonts w:cs="Calibri"/>
        </w:rPr>
        <w:t>direktno plaća radne bilježnice dobavljačima,</w:t>
      </w:r>
      <w:r w:rsidR="00E832C8">
        <w:rPr>
          <w:rFonts w:cs="Calibri"/>
        </w:rPr>
        <w:t>a</w:t>
      </w:r>
      <w:r>
        <w:rPr>
          <w:rFonts w:cs="Calibri"/>
        </w:rPr>
        <w:t xml:space="preserve"> prethodnih godina su oni direktno plaćali.</w:t>
      </w:r>
    </w:p>
    <w:p w14:paraId="4A5FB9EA" w14:textId="21ACB0AB" w:rsidR="0049431D" w:rsidRDefault="0049431D" w:rsidP="006A7FE1">
      <w:pPr>
        <w:jc w:val="both"/>
        <w:rPr>
          <w:rFonts w:cs="Calibri"/>
        </w:rPr>
      </w:pPr>
      <w:r>
        <w:rPr>
          <w:rFonts w:cs="Calibri"/>
        </w:rPr>
        <w:t>ŠIFRA 3812  Besplatne menstrualne potrepštine.</w:t>
      </w:r>
    </w:p>
    <w:p w14:paraId="0BA6ED95" w14:textId="4D704300" w:rsidR="0049431D" w:rsidRDefault="0049431D" w:rsidP="006A7FE1">
      <w:pPr>
        <w:jc w:val="both"/>
        <w:rPr>
          <w:rFonts w:cs="Calibri"/>
        </w:rPr>
      </w:pPr>
      <w:r>
        <w:rPr>
          <w:rFonts w:cs="Calibri"/>
        </w:rPr>
        <w:t>ŠIFRA 42 – Povećanje u odnosu na prošlu godinu radi nabave stroja za čišćenje i nabave uredske opreme za rad – laptopi</w:t>
      </w:r>
      <w:r w:rsidR="00426322">
        <w:rPr>
          <w:rFonts w:cs="Calibri"/>
        </w:rPr>
        <w:t>.</w:t>
      </w:r>
      <w:r>
        <w:rPr>
          <w:rFonts w:cs="Calibri"/>
        </w:rPr>
        <w:t xml:space="preserve"> </w:t>
      </w:r>
    </w:p>
    <w:p w14:paraId="412B0FA7" w14:textId="28C75D7F" w:rsidR="006D09AA" w:rsidRDefault="006D09AA" w:rsidP="006A7FE1">
      <w:pPr>
        <w:jc w:val="both"/>
        <w:rPr>
          <w:rFonts w:cs="Calibri"/>
        </w:rPr>
      </w:pPr>
      <w:r>
        <w:rPr>
          <w:rFonts w:cs="Calibri"/>
        </w:rPr>
        <w:t>ŠIFRA 005  - U ovom obračunskom razdoblju ostvaren je manjak prihoda poslovanja zbog ne doznačenih sredstava od Ministarstva znanosti i obrazovanje za nabavu udžbenika za  podmirenje faktura prema dobavljaču, i ostalih faktura</w:t>
      </w:r>
      <w:r w:rsidR="00E832C8">
        <w:rPr>
          <w:rFonts w:cs="Calibri"/>
        </w:rPr>
        <w:t xml:space="preserve"> za materijalne rashode.</w:t>
      </w:r>
    </w:p>
    <w:p w14:paraId="555FA998" w14:textId="72B06361" w:rsidR="0049431D" w:rsidRDefault="0049431D" w:rsidP="006A7FE1">
      <w:pPr>
        <w:jc w:val="both"/>
        <w:rPr>
          <w:rFonts w:cs="Calibri"/>
        </w:rPr>
      </w:pPr>
      <w:r>
        <w:rPr>
          <w:rFonts w:cs="Calibri"/>
        </w:rPr>
        <w:t>ŠIFRA YOO</w:t>
      </w:r>
      <w:r w:rsidR="006D09AA">
        <w:rPr>
          <w:rFonts w:cs="Calibri"/>
        </w:rPr>
        <w:t>6</w:t>
      </w:r>
      <w:r>
        <w:rPr>
          <w:rFonts w:cs="Calibri"/>
        </w:rPr>
        <w:t xml:space="preserve"> </w:t>
      </w:r>
      <w:r w:rsidR="001E56FB">
        <w:rPr>
          <w:rFonts w:cs="Calibri"/>
        </w:rPr>
        <w:t>–</w:t>
      </w:r>
      <w:r>
        <w:rPr>
          <w:rFonts w:cs="Calibri"/>
        </w:rPr>
        <w:t xml:space="preserve"> </w:t>
      </w:r>
      <w:r w:rsidR="001E56FB">
        <w:rPr>
          <w:rFonts w:cs="Calibri"/>
        </w:rPr>
        <w:t xml:space="preserve">Manjak prihoda </w:t>
      </w:r>
      <w:r w:rsidR="006D09AA">
        <w:rPr>
          <w:rFonts w:cs="Calibri"/>
        </w:rPr>
        <w:t>poslovanja od 7,264,19 EUR raspoloživ za pokriće u sljedećem obračunskom razdoblju prihodima od poslovanja.</w:t>
      </w:r>
    </w:p>
    <w:p w14:paraId="3033ED4B" w14:textId="512CE137" w:rsidR="008F3AA8" w:rsidRPr="00FA40A2" w:rsidRDefault="00A438AD" w:rsidP="006A7FE1">
      <w:pPr>
        <w:jc w:val="both"/>
        <w:rPr>
          <w:rFonts w:cs="Arial"/>
          <w:u w:val="single"/>
        </w:rPr>
      </w:pPr>
      <w:r w:rsidRPr="00FA40A2">
        <w:rPr>
          <w:rFonts w:cs="Arial"/>
          <w:b/>
          <w:u w:val="single"/>
        </w:rPr>
        <w:t xml:space="preserve">Obrazac Bilanca na dan </w:t>
      </w:r>
      <w:r w:rsidR="00394A9A" w:rsidRPr="00FA40A2">
        <w:rPr>
          <w:rFonts w:cs="Arial"/>
          <w:b/>
          <w:u w:val="single"/>
        </w:rPr>
        <w:t>31.12.202</w:t>
      </w:r>
      <w:r w:rsidR="009A6A52" w:rsidRPr="00FA40A2">
        <w:rPr>
          <w:rFonts w:cs="Arial"/>
          <w:b/>
          <w:u w:val="single"/>
        </w:rPr>
        <w:t>3</w:t>
      </w:r>
      <w:r w:rsidR="00A92E39" w:rsidRPr="00FA40A2">
        <w:rPr>
          <w:rFonts w:cs="Arial"/>
          <w:b/>
          <w:u w:val="single"/>
        </w:rPr>
        <w:t>.</w:t>
      </w:r>
    </w:p>
    <w:p w14:paraId="5323261E" w14:textId="2C529D2F" w:rsidR="003A3C85" w:rsidRPr="0015642E" w:rsidRDefault="00550481" w:rsidP="006A7FE1">
      <w:pPr>
        <w:ind w:left="1410" w:hanging="1410"/>
        <w:jc w:val="both"/>
        <w:rPr>
          <w:rFonts w:cs="Arial"/>
        </w:rPr>
      </w:pPr>
      <w:r>
        <w:rPr>
          <w:rFonts w:cs="Arial"/>
        </w:rPr>
        <w:t>ŠIFRA B001</w:t>
      </w:r>
      <w:r w:rsidR="003A3C85" w:rsidRPr="0015642E">
        <w:rPr>
          <w:rFonts w:cs="Arial"/>
        </w:rPr>
        <w:tab/>
        <w:t>Imovina i</w:t>
      </w:r>
      <w:r w:rsidR="00101170" w:rsidRPr="0015642E">
        <w:rPr>
          <w:rFonts w:cs="Arial"/>
        </w:rPr>
        <w:t xml:space="preserve"> potraživanja na dan 31</w:t>
      </w:r>
      <w:r>
        <w:rPr>
          <w:rFonts w:cs="Arial"/>
        </w:rPr>
        <w:t>.12.202</w:t>
      </w:r>
      <w:r w:rsidR="00E85434">
        <w:rPr>
          <w:rFonts w:cs="Arial"/>
        </w:rPr>
        <w:t>3</w:t>
      </w:r>
      <w:r w:rsidR="00101170" w:rsidRPr="0015642E">
        <w:rPr>
          <w:rFonts w:cs="Arial"/>
        </w:rPr>
        <w:t xml:space="preserve">. </w:t>
      </w:r>
      <w:r w:rsidR="0008116E" w:rsidRPr="0015642E">
        <w:rPr>
          <w:rFonts w:cs="Arial"/>
        </w:rPr>
        <w:t xml:space="preserve">iznosila je </w:t>
      </w:r>
      <w:r w:rsidR="00E85434">
        <w:rPr>
          <w:rFonts w:cs="Arial"/>
        </w:rPr>
        <w:t>125.139,65</w:t>
      </w:r>
      <w:r w:rsidR="00034AF0">
        <w:rPr>
          <w:rFonts w:cs="Arial"/>
        </w:rPr>
        <w:t xml:space="preserve"> </w:t>
      </w:r>
      <w:r w:rsidR="00E85434">
        <w:rPr>
          <w:rFonts w:cs="Arial"/>
        </w:rPr>
        <w:t>EUR</w:t>
      </w:r>
      <w:r w:rsidR="003A3C85" w:rsidRPr="0015642E">
        <w:rPr>
          <w:rFonts w:cs="Arial"/>
        </w:rPr>
        <w:t xml:space="preserve"> što odgovara obvezama i izvorima</w:t>
      </w:r>
      <w:r w:rsidR="006A2779">
        <w:rPr>
          <w:rFonts w:cs="Arial"/>
        </w:rPr>
        <w:t>.</w:t>
      </w:r>
    </w:p>
    <w:p w14:paraId="067A3EDE" w14:textId="2CC0A344" w:rsidR="003A3C85" w:rsidRPr="0015642E" w:rsidRDefault="006B2C02" w:rsidP="006A7FE1">
      <w:pPr>
        <w:ind w:left="1410" w:hanging="1410"/>
        <w:jc w:val="both"/>
        <w:rPr>
          <w:rFonts w:cs="Arial"/>
        </w:rPr>
      </w:pPr>
      <w:r>
        <w:rPr>
          <w:rFonts w:cs="Arial"/>
        </w:rPr>
        <w:t>ŠIFRA B002</w:t>
      </w:r>
      <w:r w:rsidR="00896CD0">
        <w:rPr>
          <w:rFonts w:cs="Arial"/>
        </w:rPr>
        <w:tab/>
        <w:t>Nefinancijska imovina š</w:t>
      </w:r>
      <w:r w:rsidR="003A3C85" w:rsidRPr="0015642E">
        <w:rPr>
          <w:rFonts w:cs="Arial"/>
        </w:rPr>
        <w:t xml:space="preserve">kole iznosi </w:t>
      </w:r>
      <w:r w:rsidR="00E85434">
        <w:rPr>
          <w:rFonts w:cs="Arial"/>
        </w:rPr>
        <w:t>6.730,11 EUR</w:t>
      </w:r>
      <w:r w:rsidR="003B77CF">
        <w:rPr>
          <w:rFonts w:cs="Arial"/>
        </w:rPr>
        <w:t>.</w:t>
      </w:r>
      <w:r w:rsidR="003A3C85" w:rsidRPr="0015642E">
        <w:rPr>
          <w:rFonts w:cs="Arial"/>
        </w:rPr>
        <w:t xml:space="preserve"> Za sitni inventar  primjenjuje se stopostotni otpis</w:t>
      </w:r>
      <w:r w:rsidR="00896CD0">
        <w:rPr>
          <w:rFonts w:cs="Arial"/>
        </w:rPr>
        <w:t xml:space="preserve">, dugotrajna </w:t>
      </w:r>
      <w:r w:rsidR="00981A78">
        <w:rPr>
          <w:rFonts w:cs="Arial"/>
        </w:rPr>
        <w:t>neproizvodna</w:t>
      </w:r>
      <w:r w:rsidR="006A7FE1">
        <w:rPr>
          <w:rFonts w:cs="Arial"/>
        </w:rPr>
        <w:t xml:space="preserve"> </w:t>
      </w:r>
      <w:r w:rsidR="00896CD0">
        <w:rPr>
          <w:rFonts w:cs="Arial"/>
        </w:rPr>
        <w:t>imovina se otpisuje po propisanim godišnjim stopama amortizacije.</w:t>
      </w:r>
    </w:p>
    <w:p w14:paraId="1ACA88B1" w14:textId="7D1281A8" w:rsidR="003A3C85" w:rsidRPr="0015642E" w:rsidRDefault="006B2C02" w:rsidP="006A7FE1">
      <w:pPr>
        <w:ind w:left="1410" w:hanging="1410"/>
        <w:jc w:val="both"/>
        <w:rPr>
          <w:rFonts w:cs="Arial"/>
        </w:rPr>
      </w:pPr>
      <w:r>
        <w:rPr>
          <w:rFonts w:cs="Arial"/>
        </w:rPr>
        <w:t>ŠIFRA  1</w:t>
      </w:r>
      <w:r w:rsidR="003A3C85" w:rsidRPr="0015642E">
        <w:rPr>
          <w:rFonts w:cs="Arial"/>
        </w:rPr>
        <w:tab/>
        <w:t>Finan</w:t>
      </w:r>
      <w:r w:rsidR="0008116E" w:rsidRPr="0015642E">
        <w:rPr>
          <w:rFonts w:cs="Arial"/>
        </w:rPr>
        <w:t xml:space="preserve">cijska imovina Škole iznosi </w:t>
      </w:r>
      <w:r w:rsidR="00E85434">
        <w:rPr>
          <w:rFonts w:cs="Arial"/>
        </w:rPr>
        <w:t>118.409,74 EUR</w:t>
      </w:r>
      <w:r w:rsidR="003A3C85" w:rsidRPr="0015642E">
        <w:rPr>
          <w:rFonts w:cs="Arial"/>
        </w:rPr>
        <w:t xml:space="preserve"> a sastoji se od novčanih sredstava na žiro računu i blagajni, potraživanja</w:t>
      </w:r>
      <w:r w:rsidR="00E85434">
        <w:rPr>
          <w:rFonts w:cs="Arial"/>
        </w:rPr>
        <w:t xml:space="preserve"> od HZZO-a za refundacijom bolovanja, potraživanja za školsku kuhinju i produženi boravak, potraživanja od najma školskog prostora </w:t>
      </w:r>
      <w:r w:rsidR="003A3C85" w:rsidRPr="0015642E">
        <w:rPr>
          <w:rFonts w:cs="Arial"/>
        </w:rPr>
        <w:t xml:space="preserve"> te </w:t>
      </w:r>
      <w:r w:rsidR="00981A78" w:rsidRPr="0015642E">
        <w:rPr>
          <w:rFonts w:cs="Arial"/>
        </w:rPr>
        <w:t>kontinuiranih</w:t>
      </w:r>
      <w:r w:rsidR="003A3C85" w:rsidRPr="0015642E">
        <w:rPr>
          <w:rFonts w:cs="Arial"/>
        </w:rPr>
        <w:t xml:space="preserve"> </w:t>
      </w:r>
      <w:r w:rsidR="00FF76B5" w:rsidRPr="0015642E">
        <w:rPr>
          <w:rFonts w:cs="Arial"/>
        </w:rPr>
        <w:t>rashoda budućeg razdoblja</w:t>
      </w:r>
      <w:r w:rsidR="006A2779">
        <w:rPr>
          <w:rFonts w:cs="Arial"/>
        </w:rPr>
        <w:t>.</w:t>
      </w:r>
    </w:p>
    <w:p w14:paraId="66EAB10F" w14:textId="5891473E" w:rsidR="00A438AD" w:rsidRDefault="006B2C02" w:rsidP="006A7FE1">
      <w:pPr>
        <w:ind w:left="1410" w:hanging="1410"/>
        <w:jc w:val="both"/>
        <w:rPr>
          <w:rFonts w:cs="Arial"/>
        </w:rPr>
      </w:pPr>
      <w:r>
        <w:rPr>
          <w:rFonts w:cs="Arial"/>
        </w:rPr>
        <w:t>ŠIFRA 9</w:t>
      </w:r>
      <w:r w:rsidR="00E85434">
        <w:rPr>
          <w:rFonts w:cs="Arial"/>
        </w:rPr>
        <w:t>22      Manjak prihoda poslovanja  u odnosu na prošlo obračunsko razdoblje.</w:t>
      </w:r>
    </w:p>
    <w:p w14:paraId="7EDD0142" w14:textId="6B40B0E1" w:rsidR="00E85434" w:rsidRPr="0015642E" w:rsidRDefault="00426322" w:rsidP="006A7FE1">
      <w:pPr>
        <w:ind w:left="1410" w:hanging="1410"/>
        <w:jc w:val="both"/>
        <w:rPr>
          <w:rFonts w:cs="Arial"/>
        </w:rPr>
      </w:pPr>
      <w:r>
        <w:rPr>
          <w:rFonts w:cs="Arial"/>
        </w:rPr>
        <w:t>ŠIFRA 991 I 996 – Isknjiženje opreme</w:t>
      </w:r>
      <w:r w:rsidR="00E832C8">
        <w:rPr>
          <w:rFonts w:cs="Arial"/>
        </w:rPr>
        <w:t xml:space="preserve"> iz izvanbilančne evidencije </w:t>
      </w:r>
      <w:r>
        <w:rPr>
          <w:rFonts w:cs="Arial"/>
        </w:rPr>
        <w:t>prema uputi MZO i prijenos u vlasništvo</w:t>
      </w:r>
      <w:r w:rsidR="00E832C8">
        <w:rPr>
          <w:rFonts w:cs="Arial"/>
        </w:rPr>
        <w:t xml:space="preserve"> preko povećanja vrijednosti obujma imovine na teret konta 91512.</w:t>
      </w:r>
    </w:p>
    <w:p w14:paraId="54978695" w14:textId="77777777" w:rsidR="009C038C" w:rsidRPr="0015642E" w:rsidRDefault="009C038C" w:rsidP="006A7FE1">
      <w:pPr>
        <w:jc w:val="both"/>
        <w:rPr>
          <w:rFonts w:cs="Arial"/>
          <w:b/>
        </w:rPr>
      </w:pPr>
    </w:p>
    <w:p w14:paraId="5412DED0" w14:textId="6612E25F" w:rsidR="00896CD0" w:rsidRPr="0014212D" w:rsidRDefault="002B0082" w:rsidP="006A7FE1">
      <w:pPr>
        <w:jc w:val="both"/>
        <w:rPr>
          <w:rFonts w:cs="Arial"/>
          <w:b/>
          <w:u w:val="single"/>
        </w:rPr>
      </w:pPr>
      <w:r w:rsidRPr="0014212D">
        <w:rPr>
          <w:rFonts w:cs="Arial"/>
          <w:b/>
          <w:u w:val="single"/>
        </w:rPr>
        <w:t>Obrazac O</w:t>
      </w:r>
      <w:r w:rsidR="0014212D">
        <w:rPr>
          <w:rFonts w:cs="Arial"/>
          <w:b/>
          <w:u w:val="single"/>
        </w:rPr>
        <w:t>bveze</w:t>
      </w:r>
    </w:p>
    <w:p w14:paraId="72FAC5D9" w14:textId="57F48275" w:rsidR="00896CD0" w:rsidRDefault="00550481" w:rsidP="00E31AF9">
      <w:pPr>
        <w:ind w:left="1410" w:hanging="1410"/>
        <w:jc w:val="both"/>
        <w:rPr>
          <w:rFonts w:cs="Arial"/>
        </w:rPr>
      </w:pPr>
      <w:r>
        <w:rPr>
          <w:rFonts w:cs="Arial"/>
        </w:rPr>
        <w:t xml:space="preserve">ŠIFRA V0006   </w:t>
      </w:r>
      <w:r w:rsidR="00E66DE4">
        <w:rPr>
          <w:rFonts w:cs="Arial"/>
        </w:rPr>
        <w:t>Stanje obveza na kraju izvješt</w:t>
      </w:r>
      <w:r>
        <w:rPr>
          <w:rFonts w:cs="Arial"/>
        </w:rPr>
        <w:t xml:space="preserve">ajnog razdoblja iznosi </w:t>
      </w:r>
      <w:r w:rsidR="002C150B">
        <w:rPr>
          <w:rFonts w:cs="Arial"/>
        </w:rPr>
        <w:t xml:space="preserve">114.037,99 </w:t>
      </w:r>
      <w:r w:rsidR="00EE713D">
        <w:rPr>
          <w:rFonts w:cs="Arial"/>
        </w:rPr>
        <w:t>EUR</w:t>
      </w:r>
      <w:r w:rsidR="008B1D6C">
        <w:rPr>
          <w:rFonts w:cs="Arial"/>
        </w:rPr>
        <w:t xml:space="preserve"> a predstavljaju</w:t>
      </w:r>
      <w:r w:rsidR="00E31AF9">
        <w:rPr>
          <w:rFonts w:cs="Arial"/>
        </w:rPr>
        <w:t xml:space="preserve"> obveze </w:t>
      </w:r>
      <w:r w:rsidR="00E66DE4">
        <w:rPr>
          <w:rFonts w:cs="Arial"/>
        </w:rPr>
        <w:t>za rashode poslovanja i obveze za nabavu nefinancijske imovine</w:t>
      </w:r>
      <w:r w:rsidR="006A2779">
        <w:rPr>
          <w:rFonts w:cs="Arial"/>
        </w:rPr>
        <w:t>.</w:t>
      </w:r>
    </w:p>
    <w:p w14:paraId="7654E19A" w14:textId="77777777" w:rsidR="006133A8" w:rsidRDefault="006133A8" w:rsidP="00550481">
      <w:pPr>
        <w:ind w:left="1410" w:hanging="1410"/>
        <w:jc w:val="both"/>
        <w:rPr>
          <w:rFonts w:cs="Arial"/>
        </w:rPr>
      </w:pPr>
    </w:p>
    <w:p w14:paraId="4001FD5A" w14:textId="3DFCC1EF" w:rsidR="006133A8" w:rsidRPr="006133A8" w:rsidRDefault="006133A8" w:rsidP="00550481">
      <w:pPr>
        <w:ind w:left="1410" w:hanging="1410"/>
        <w:jc w:val="both"/>
        <w:rPr>
          <w:rFonts w:cs="Arial"/>
        </w:rPr>
      </w:pPr>
      <w:r>
        <w:rPr>
          <w:rFonts w:cs="Arial"/>
        </w:rPr>
        <w:t xml:space="preserve">ŠIFRA VOO7  Stanje dospjelih obveza na kraju izvještajnog razdoblja iznosi 16.911,08 </w:t>
      </w:r>
      <w:r w:rsidR="00EE713D">
        <w:rPr>
          <w:rFonts w:cs="Arial"/>
        </w:rPr>
        <w:t>EUR</w:t>
      </w:r>
      <w:r>
        <w:rPr>
          <w:rFonts w:cs="Arial"/>
        </w:rPr>
        <w:t xml:space="preserve">. Odnosi se na dvije fakture </w:t>
      </w:r>
      <w:r w:rsidRPr="006133A8">
        <w:rPr>
          <w:rFonts w:cs="Arial"/>
          <w:b/>
          <w:bCs/>
        </w:rPr>
        <w:t>Narodne novine</w:t>
      </w:r>
      <w:r>
        <w:rPr>
          <w:rFonts w:cs="Arial"/>
        </w:rPr>
        <w:t xml:space="preserve"> u iznosu 16.782,34 </w:t>
      </w:r>
      <w:r w:rsidR="00EE713D">
        <w:rPr>
          <w:rFonts w:cs="Arial"/>
        </w:rPr>
        <w:t>EUR</w:t>
      </w:r>
      <w:r w:rsidR="009A6A52">
        <w:rPr>
          <w:rFonts w:cs="Arial"/>
        </w:rPr>
        <w:t xml:space="preserve">, dospijeće računa je bilo 6.10.2023. , </w:t>
      </w:r>
      <w:r>
        <w:rPr>
          <w:rFonts w:cs="Arial"/>
        </w:rPr>
        <w:t xml:space="preserve">Ministarstvo znanosti i obrazovanja nije doznačilo sredstva do kraja 2023. godine. Sredstva su doznačena na početku 2024. godine. </w:t>
      </w:r>
      <w:r w:rsidRPr="006133A8">
        <w:rPr>
          <w:rFonts w:cs="Arial"/>
          <w:b/>
          <w:bCs/>
        </w:rPr>
        <w:t xml:space="preserve">Zagrebački holding </w:t>
      </w:r>
      <w:r>
        <w:rPr>
          <w:rFonts w:cs="Arial"/>
          <w:b/>
          <w:bCs/>
        </w:rPr>
        <w:t>–</w:t>
      </w:r>
      <w:r w:rsidRPr="006133A8">
        <w:rPr>
          <w:rFonts w:cs="Arial"/>
          <w:b/>
          <w:bCs/>
        </w:rPr>
        <w:t xml:space="preserve"> čistoća</w:t>
      </w:r>
      <w:r>
        <w:rPr>
          <w:rFonts w:cs="Arial"/>
          <w:b/>
          <w:bCs/>
        </w:rPr>
        <w:t xml:space="preserve"> </w:t>
      </w:r>
      <w:r>
        <w:rPr>
          <w:rFonts w:cs="Arial"/>
        </w:rPr>
        <w:t xml:space="preserve">u iznosu od 128,74 </w:t>
      </w:r>
      <w:r w:rsidR="00EE713D">
        <w:rPr>
          <w:rFonts w:cs="Arial"/>
        </w:rPr>
        <w:t>EUR</w:t>
      </w:r>
      <w:r>
        <w:rPr>
          <w:rFonts w:cs="Arial"/>
        </w:rPr>
        <w:t xml:space="preserve">, dospijeće računa  je bilo 31.12.2023. međutim račun </w:t>
      </w:r>
      <w:r>
        <w:rPr>
          <w:rFonts w:cs="Arial"/>
        </w:rPr>
        <w:lastRenderedPageBreak/>
        <w:t>je zaprimljen poštom tek početkom 2024. godine pa se nije ni moglo izvršiti plaćanje sa valutom dospijeća.</w:t>
      </w:r>
    </w:p>
    <w:p w14:paraId="0208AFAE" w14:textId="77777777" w:rsidR="006133A8" w:rsidRDefault="006133A8" w:rsidP="00550481">
      <w:pPr>
        <w:ind w:left="1410" w:hanging="1410"/>
        <w:jc w:val="both"/>
        <w:rPr>
          <w:rFonts w:cs="Arial"/>
        </w:rPr>
      </w:pPr>
    </w:p>
    <w:p w14:paraId="19851271" w14:textId="39720D84" w:rsidR="00550481" w:rsidRDefault="00550481" w:rsidP="009A6A52">
      <w:pPr>
        <w:jc w:val="both"/>
      </w:pPr>
      <w:r>
        <w:rPr>
          <w:rFonts w:cs="Arial"/>
        </w:rPr>
        <w:t xml:space="preserve">ŠIFRA VOO9   </w:t>
      </w:r>
      <w:r w:rsidR="00E66DE4">
        <w:t>Stanje nedospjelih obveza na kraju izvještajnog</w:t>
      </w:r>
      <w:r w:rsidR="008B7DE6">
        <w:t xml:space="preserve"> razdob</w:t>
      </w:r>
      <w:r>
        <w:t xml:space="preserve">lja iznosi </w:t>
      </w:r>
      <w:r w:rsidR="002C150B">
        <w:t>97.126,91</w:t>
      </w:r>
      <w:r w:rsidR="00E66DE4">
        <w:t>. Čin</w:t>
      </w:r>
      <w:r w:rsidR="00830127">
        <w:t xml:space="preserve">e ga </w:t>
      </w:r>
      <w:r w:rsidR="00E66DE4">
        <w:t xml:space="preserve">rashodi za zaposlene ( </w:t>
      </w:r>
      <w:r w:rsidR="0022516E" w:rsidRPr="0015642E">
        <w:t>obveze za plaće, poreze i prireze, doprinose iz plaće, doprinose na plaće, t</w:t>
      </w:r>
      <w:r w:rsidR="008B1D6C">
        <w:t xml:space="preserve">e </w:t>
      </w:r>
      <w:r>
        <w:t>naknade za prijevoz za 12/202</w:t>
      </w:r>
      <w:r w:rsidR="002C150B">
        <w:t>3</w:t>
      </w:r>
      <w:r w:rsidR="0022516E" w:rsidRPr="0015642E">
        <w:t xml:space="preserve"> a čiji </w:t>
      </w:r>
      <w:r>
        <w:t>je rok dospijeća u siječnju 202</w:t>
      </w:r>
      <w:r w:rsidR="002C150B">
        <w:t>4</w:t>
      </w:r>
      <w:r w:rsidR="0022516E" w:rsidRPr="0015642E">
        <w:t>.godine.</w:t>
      </w:r>
      <w:r>
        <w:t xml:space="preserve">) </w:t>
      </w:r>
      <w:r w:rsidR="002C150B">
        <w:t>, bolovanja od HZZO-A, te fakture za 12/2023 čije je dospijeće u 1/2024.</w:t>
      </w:r>
    </w:p>
    <w:p w14:paraId="21212F3A" w14:textId="77777777" w:rsidR="00550481" w:rsidRPr="0014212D" w:rsidRDefault="00550481" w:rsidP="00550481">
      <w:pPr>
        <w:ind w:left="1410" w:hanging="1410"/>
        <w:jc w:val="both"/>
        <w:rPr>
          <w:rFonts w:cs="Arial"/>
          <w:b/>
          <w:u w:val="single"/>
        </w:rPr>
      </w:pPr>
    </w:p>
    <w:p w14:paraId="111D8410" w14:textId="77777777" w:rsidR="00EF7E6E" w:rsidRPr="0014212D" w:rsidRDefault="00EF7E6E" w:rsidP="00EF3537">
      <w:pPr>
        <w:jc w:val="both"/>
        <w:rPr>
          <w:rFonts w:cs="Arial"/>
          <w:b/>
          <w:u w:val="single"/>
        </w:rPr>
      </w:pPr>
      <w:r w:rsidRPr="0014212D">
        <w:rPr>
          <w:rFonts w:cs="Arial"/>
          <w:b/>
          <w:u w:val="single"/>
        </w:rPr>
        <w:t>Obrazac RAS-funkcijski</w:t>
      </w:r>
    </w:p>
    <w:p w14:paraId="346011EF" w14:textId="0C699B1A" w:rsidR="003B77CF" w:rsidRDefault="00550481" w:rsidP="00550481">
      <w:pPr>
        <w:ind w:left="1410" w:hanging="1410"/>
        <w:rPr>
          <w:rFonts w:cs="Arial"/>
          <w:b/>
        </w:rPr>
      </w:pPr>
      <w:r>
        <w:rPr>
          <w:rFonts w:cs="Arial"/>
        </w:rPr>
        <w:t xml:space="preserve">Osnovna škola Hrvatski Leskovac  obavlja osnovnoškolsko obrazovanje. Navedeni su ukupni rashodi poslovanja. Iznos od </w:t>
      </w:r>
      <w:r w:rsidR="00A0758A">
        <w:rPr>
          <w:rFonts w:cs="Arial"/>
        </w:rPr>
        <w:t>82.130,57</w:t>
      </w:r>
      <w:r w:rsidR="00EE713D">
        <w:rPr>
          <w:rFonts w:cs="Arial"/>
        </w:rPr>
        <w:t xml:space="preserve"> EUR</w:t>
      </w:r>
      <w:r>
        <w:rPr>
          <w:rFonts w:cs="Arial"/>
        </w:rPr>
        <w:t xml:space="preserve"> odnosi se na rashode  za materijal i sirovine – konto 32224 vezan za prehranu.</w:t>
      </w:r>
      <w:r w:rsidR="00A0758A">
        <w:rPr>
          <w:rFonts w:cs="Arial"/>
        </w:rPr>
        <w:t xml:space="preserve"> Povećanje u odnosu na prošlu godinu iz razloga što se povećao broj učenika, broj pripreme </w:t>
      </w:r>
      <w:r w:rsidR="00E832C8">
        <w:rPr>
          <w:rFonts w:cs="Arial"/>
        </w:rPr>
        <w:t>školskih</w:t>
      </w:r>
      <w:r w:rsidR="00A0758A">
        <w:rPr>
          <w:rFonts w:cs="Arial"/>
        </w:rPr>
        <w:t xml:space="preserve"> obroka, a time i troškovi nabave namjernica potrebni za rad školske kuhinje.</w:t>
      </w:r>
    </w:p>
    <w:p w14:paraId="649CD989" w14:textId="77777777" w:rsidR="00EF3537" w:rsidRDefault="00EF3537" w:rsidP="00EF3537">
      <w:pPr>
        <w:jc w:val="both"/>
        <w:rPr>
          <w:rFonts w:cs="Arial"/>
          <w:b/>
        </w:rPr>
      </w:pPr>
    </w:p>
    <w:p w14:paraId="70524332" w14:textId="77777777" w:rsidR="00242501" w:rsidRPr="0014212D" w:rsidRDefault="003B77CF" w:rsidP="00EF3537">
      <w:pPr>
        <w:jc w:val="both"/>
        <w:rPr>
          <w:rFonts w:cs="Arial"/>
          <w:b/>
          <w:u w:val="single"/>
        </w:rPr>
      </w:pPr>
      <w:r w:rsidRPr="0014212D">
        <w:rPr>
          <w:rFonts w:cs="Arial"/>
          <w:b/>
          <w:u w:val="single"/>
        </w:rPr>
        <w:t>Obrazac PVRIO</w:t>
      </w:r>
    </w:p>
    <w:p w14:paraId="1EE8BA9F" w14:textId="536DB147" w:rsidR="00B27B1E" w:rsidRDefault="007C46FB" w:rsidP="007C46FB">
      <w:pPr>
        <w:ind w:left="1410" w:hanging="1410"/>
        <w:rPr>
          <w:rFonts w:cs="Arial"/>
        </w:rPr>
      </w:pPr>
      <w:r>
        <w:rPr>
          <w:rFonts w:cs="Arial"/>
        </w:rPr>
        <w:t>Osnovna škola Hrvatski Leskovac je ove godine imala promjene u obujmu imovine u iznosu od 9.149,39 eura</w:t>
      </w:r>
      <w:r w:rsidR="00641FA6">
        <w:rPr>
          <w:rFonts w:cs="Arial"/>
        </w:rPr>
        <w:t xml:space="preserve"> iskazano u obrascu P – VRIO na šifri P018 Proizvedena dugotrajna imovina. </w:t>
      </w:r>
      <w:r>
        <w:rPr>
          <w:rFonts w:cs="Arial"/>
        </w:rPr>
        <w:t>Navedeno se odnosi na prijenos opreme u vlasništvo škole  prema uputi MZO gdje se dobivena oprema koja je dobivena na korištenje isknjižava  iz izvanbilan</w:t>
      </w:r>
      <w:r w:rsidR="009A6A52">
        <w:rPr>
          <w:rFonts w:cs="Arial"/>
        </w:rPr>
        <w:t>č</w:t>
      </w:r>
      <w:r>
        <w:rPr>
          <w:rFonts w:cs="Arial"/>
        </w:rPr>
        <w:t>ne evidencije</w:t>
      </w:r>
      <w:r w:rsidR="00A0758A">
        <w:rPr>
          <w:rFonts w:cs="Arial"/>
        </w:rPr>
        <w:t xml:space="preserve"> i prenosi u vlastitu imovinu preko povećanja obujma imovine.</w:t>
      </w:r>
      <w:r w:rsidR="009A6A52">
        <w:rPr>
          <w:rFonts w:cs="Arial"/>
        </w:rPr>
        <w:t xml:space="preserve"> Navedeno se odnosi na laptope i projektore.</w:t>
      </w:r>
    </w:p>
    <w:p w14:paraId="614C1723" w14:textId="77777777" w:rsidR="00B27B1E" w:rsidRPr="0015642E" w:rsidRDefault="00B27B1E" w:rsidP="006A7FE1">
      <w:pPr>
        <w:ind w:left="1410" w:hanging="1410"/>
        <w:jc w:val="both"/>
        <w:rPr>
          <w:rFonts w:cs="Arial"/>
        </w:rPr>
      </w:pPr>
    </w:p>
    <w:p w14:paraId="3F208E74" w14:textId="77777777" w:rsidR="0022516E" w:rsidRPr="0015642E" w:rsidRDefault="0022516E" w:rsidP="006A7FE1">
      <w:pPr>
        <w:ind w:left="1410" w:hanging="1410"/>
        <w:jc w:val="both"/>
        <w:rPr>
          <w:rFonts w:cs="Arial"/>
        </w:rPr>
      </w:pPr>
      <w:r w:rsidRPr="0015642E">
        <w:rPr>
          <w:rFonts w:cs="Arial"/>
        </w:rPr>
        <w:t>Škola nema danih zajmova i primljenih otplata.</w:t>
      </w:r>
    </w:p>
    <w:p w14:paraId="5F05D1D4" w14:textId="77777777" w:rsidR="0022516E" w:rsidRPr="0015642E" w:rsidRDefault="0022516E" w:rsidP="006A7FE1">
      <w:pPr>
        <w:ind w:left="1410" w:hanging="1410"/>
        <w:jc w:val="both"/>
        <w:rPr>
          <w:rFonts w:cs="Arial"/>
        </w:rPr>
      </w:pPr>
      <w:r w:rsidRPr="0015642E">
        <w:rPr>
          <w:rFonts w:cs="Arial"/>
        </w:rPr>
        <w:t>Škola nema primljenih kredita i zajmova te otplata.</w:t>
      </w:r>
    </w:p>
    <w:p w14:paraId="7D4F9C1C" w14:textId="77777777" w:rsidR="0022516E" w:rsidRPr="0015642E" w:rsidRDefault="0022516E" w:rsidP="006A7FE1">
      <w:pPr>
        <w:ind w:left="1410" w:hanging="1410"/>
        <w:jc w:val="both"/>
        <w:rPr>
          <w:rFonts w:cs="Arial"/>
        </w:rPr>
      </w:pPr>
      <w:r w:rsidRPr="0015642E">
        <w:rPr>
          <w:rFonts w:cs="Arial"/>
        </w:rPr>
        <w:t>Škola nema primljenih robnih zajmova i financijski najmova.</w:t>
      </w:r>
    </w:p>
    <w:p w14:paraId="7224E62A" w14:textId="77777777" w:rsidR="0022516E" w:rsidRPr="0015642E" w:rsidRDefault="0022516E" w:rsidP="006A7FE1">
      <w:pPr>
        <w:ind w:left="1410" w:hanging="1410"/>
        <w:jc w:val="both"/>
        <w:rPr>
          <w:rFonts w:cs="Arial"/>
        </w:rPr>
      </w:pPr>
      <w:r w:rsidRPr="0015642E">
        <w:rPr>
          <w:rFonts w:cs="Arial"/>
        </w:rPr>
        <w:t>Škola nema dospjelih kamata na kredite i zajmove.</w:t>
      </w:r>
    </w:p>
    <w:p w14:paraId="0C9ECD2D" w14:textId="77777777" w:rsidR="0022516E" w:rsidRPr="0015642E" w:rsidRDefault="0022516E" w:rsidP="006A7FE1">
      <w:pPr>
        <w:ind w:left="1410" w:hanging="1410"/>
        <w:jc w:val="both"/>
        <w:rPr>
          <w:rFonts w:cs="Arial"/>
        </w:rPr>
      </w:pPr>
      <w:r w:rsidRPr="0015642E">
        <w:rPr>
          <w:rFonts w:cs="Arial"/>
        </w:rPr>
        <w:t>Nema sudskih sporova u tijeku.</w:t>
      </w:r>
    </w:p>
    <w:p w14:paraId="4331EAD3" w14:textId="77777777" w:rsidR="00640C12" w:rsidRPr="0015642E" w:rsidRDefault="00640C12" w:rsidP="006A7FE1">
      <w:pPr>
        <w:jc w:val="both"/>
        <w:rPr>
          <w:rFonts w:cs="Arial"/>
        </w:rPr>
      </w:pPr>
    </w:p>
    <w:p w14:paraId="6D0A7252" w14:textId="77777777" w:rsidR="00640C12" w:rsidRPr="0015642E" w:rsidRDefault="00640C12" w:rsidP="006A7FE1">
      <w:pPr>
        <w:jc w:val="both"/>
        <w:rPr>
          <w:rFonts w:cs="Arial"/>
        </w:rPr>
      </w:pPr>
    </w:p>
    <w:p w14:paraId="44D0B38B" w14:textId="2BF6AD7C" w:rsidR="0046609A" w:rsidRPr="0015642E" w:rsidRDefault="00E61325" w:rsidP="007C46FB">
      <w:pPr>
        <w:jc w:val="right"/>
        <w:rPr>
          <w:rFonts w:cs="Arial"/>
        </w:rPr>
      </w:pPr>
      <w:r>
        <w:rPr>
          <w:rFonts w:cs="Arial"/>
        </w:rPr>
        <w:t>Ravnatelj</w:t>
      </w:r>
      <w:r w:rsidR="007C46FB">
        <w:rPr>
          <w:rFonts w:cs="Arial"/>
        </w:rPr>
        <w:t>:</w:t>
      </w:r>
    </w:p>
    <w:p w14:paraId="1584A9CD" w14:textId="4969EFF1" w:rsidR="002E60C9" w:rsidRPr="0015642E" w:rsidRDefault="003B77CF" w:rsidP="007C46FB">
      <w:pPr>
        <w:ind w:left="1410" w:hanging="1410"/>
        <w:jc w:val="right"/>
        <w:rPr>
          <w:rFonts w:cs="Arial"/>
        </w:rPr>
      </w:pPr>
      <w:r>
        <w:rPr>
          <w:rFonts w:cs="Arial"/>
        </w:rPr>
        <w:t>D</w:t>
      </w:r>
      <w:r w:rsidR="007C46FB">
        <w:rPr>
          <w:rFonts w:cs="Arial"/>
        </w:rPr>
        <w:t>avor Kovačić</w:t>
      </w:r>
    </w:p>
    <w:p w14:paraId="1D72C9D5" w14:textId="77777777" w:rsidR="002E60C9" w:rsidRPr="0015642E" w:rsidRDefault="002E60C9" w:rsidP="007C46FB">
      <w:pPr>
        <w:ind w:left="1410" w:hanging="1410"/>
        <w:jc w:val="right"/>
        <w:rPr>
          <w:rFonts w:cs="Arial"/>
        </w:rPr>
      </w:pPr>
    </w:p>
    <w:sectPr w:rsidR="002E60C9" w:rsidRPr="0015642E" w:rsidSect="00297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67EBF"/>
    <w:multiLevelType w:val="hybridMultilevel"/>
    <w:tmpl w:val="EEB0925E"/>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29282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616B"/>
    <w:rsid w:val="00034AF0"/>
    <w:rsid w:val="00045493"/>
    <w:rsid w:val="0005557A"/>
    <w:rsid w:val="0006394E"/>
    <w:rsid w:val="0007116D"/>
    <w:rsid w:val="0008116E"/>
    <w:rsid w:val="000E393C"/>
    <w:rsid w:val="00101170"/>
    <w:rsid w:val="001102D3"/>
    <w:rsid w:val="0014212D"/>
    <w:rsid w:val="00150D82"/>
    <w:rsid w:val="0015642E"/>
    <w:rsid w:val="00166EDB"/>
    <w:rsid w:val="00176997"/>
    <w:rsid w:val="001E56FB"/>
    <w:rsid w:val="001F0557"/>
    <w:rsid w:val="0022516E"/>
    <w:rsid w:val="00242501"/>
    <w:rsid w:val="002974BE"/>
    <w:rsid w:val="002B0082"/>
    <w:rsid w:val="002C150B"/>
    <w:rsid w:val="002E5D92"/>
    <w:rsid w:val="002E60C9"/>
    <w:rsid w:val="002F000D"/>
    <w:rsid w:val="00316D60"/>
    <w:rsid w:val="0034021F"/>
    <w:rsid w:val="003778EB"/>
    <w:rsid w:val="00380FD5"/>
    <w:rsid w:val="00384EE3"/>
    <w:rsid w:val="00387986"/>
    <w:rsid w:val="00394A9A"/>
    <w:rsid w:val="00395F87"/>
    <w:rsid w:val="003A3C85"/>
    <w:rsid w:val="003B77CF"/>
    <w:rsid w:val="003D2D85"/>
    <w:rsid w:val="00426322"/>
    <w:rsid w:val="00437386"/>
    <w:rsid w:val="00460107"/>
    <w:rsid w:val="0046609A"/>
    <w:rsid w:val="0049431D"/>
    <w:rsid w:val="004B3358"/>
    <w:rsid w:val="004E6ADD"/>
    <w:rsid w:val="004F3CBF"/>
    <w:rsid w:val="004F46A6"/>
    <w:rsid w:val="005229F2"/>
    <w:rsid w:val="0053738A"/>
    <w:rsid w:val="00550481"/>
    <w:rsid w:val="005606A8"/>
    <w:rsid w:val="00565722"/>
    <w:rsid w:val="00595C6F"/>
    <w:rsid w:val="005A71C3"/>
    <w:rsid w:val="005D1343"/>
    <w:rsid w:val="006133A8"/>
    <w:rsid w:val="00634669"/>
    <w:rsid w:val="00640C12"/>
    <w:rsid w:val="00641FA6"/>
    <w:rsid w:val="00663697"/>
    <w:rsid w:val="00667AFA"/>
    <w:rsid w:val="006841D6"/>
    <w:rsid w:val="006A2779"/>
    <w:rsid w:val="006A7FE1"/>
    <w:rsid w:val="006B2C02"/>
    <w:rsid w:val="006B4934"/>
    <w:rsid w:val="006C33C1"/>
    <w:rsid w:val="006D09AA"/>
    <w:rsid w:val="007242D6"/>
    <w:rsid w:val="00783BF6"/>
    <w:rsid w:val="007C46FB"/>
    <w:rsid w:val="00814A7C"/>
    <w:rsid w:val="00830127"/>
    <w:rsid w:val="00856E70"/>
    <w:rsid w:val="00857464"/>
    <w:rsid w:val="00874FA7"/>
    <w:rsid w:val="00877B38"/>
    <w:rsid w:val="00883BF2"/>
    <w:rsid w:val="008914FD"/>
    <w:rsid w:val="00896CD0"/>
    <w:rsid w:val="008A7F23"/>
    <w:rsid w:val="008B1D6C"/>
    <w:rsid w:val="008B7DE6"/>
    <w:rsid w:val="008D616B"/>
    <w:rsid w:val="008E7736"/>
    <w:rsid w:val="008F3AA8"/>
    <w:rsid w:val="00913B1A"/>
    <w:rsid w:val="00920DDF"/>
    <w:rsid w:val="0094418A"/>
    <w:rsid w:val="00962269"/>
    <w:rsid w:val="00962D47"/>
    <w:rsid w:val="00971E81"/>
    <w:rsid w:val="009800C6"/>
    <w:rsid w:val="00981A78"/>
    <w:rsid w:val="009A6A52"/>
    <w:rsid w:val="009B572D"/>
    <w:rsid w:val="009C038C"/>
    <w:rsid w:val="009C5D9C"/>
    <w:rsid w:val="009E28B9"/>
    <w:rsid w:val="00A0758A"/>
    <w:rsid w:val="00A079BC"/>
    <w:rsid w:val="00A438AD"/>
    <w:rsid w:val="00A55E8C"/>
    <w:rsid w:val="00A92E39"/>
    <w:rsid w:val="00A95FAF"/>
    <w:rsid w:val="00AA325D"/>
    <w:rsid w:val="00AC68F7"/>
    <w:rsid w:val="00AD3661"/>
    <w:rsid w:val="00B27B1E"/>
    <w:rsid w:val="00B373BA"/>
    <w:rsid w:val="00B41EF1"/>
    <w:rsid w:val="00BA073A"/>
    <w:rsid w:val="00C473B2"/>
    <w:rsid w:val="00CD6BD2"/>
    <w:rsid w:val="00CE6730"/>
    <w:rsid w:val="00CF4379"/>
    <w:rsid w:val="00D438EF"/>
    <w:rsid w:val="00D45496"/>
    <w:rsid w:val="00D71908"/>
    <w:rsid w:val="00D84F3A"/>
    <w:rsid w:val="00E265CD"/>
    <w:rsid w:val="00E31AF9"/>
    <w:rsid w:val="00E448BF"/>
    <w:rsid w:val="00E4624B"/>
    <w:rsid w:val="00E4636B"/>
    <w:rsid w:val="00E61325"/>
    <w:rsid w:val="00E66DE4"/>
    <w:rsid w:val="00E766F6"/>
    <w:rsid w:val="00E76D61"/>
    <w:rsid w:val="00E832C8"/>
    <w:rsid w:val="00E85434"/>
    <w:rsid w:val="00EA5D79"/>
    <w:rsid w:val="00EB29E6"/>
    <w:rsid w:val="00EB6B6A"/>
    <w:rsid w:val="00EC7E90"/>
    <w:rsid w:val="00EE713D"/>
    <w:rsid w:val="00EF3537"/>
    <w:rsid w:val="00EF7E6E"/>
    <w:rsid w:val="00F46C7F"/>
    <w:rsid w:val="00F50020"/>
    <w:rsid w:val="00F54492"/>
    <w:rsid w:val="00F57431"/>
    <w:rsid w:val="00F603F2"/>
    <w:rsid w:val="00F82B2B"/>
    <w:rsid w:val="00FA40A2"/>
    <w:rsid w:val="00FA7A73"/>
    <w:rsid w:val="00FE1B37"/>
    <w:rsid w:val="00FF76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6514"/>
  <w15:docId w15:val="{CCA0D72C-083D-4DE4-A652-B417064C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B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438AD"/>
    <w:pPr>
      <w:ind w:left="720"/>
      <w:contextualSpacing/>
    </w:pPr>
  </w:style>
  <w:style w:type="paragraph" w:customStyle="1" w:styleId="Default">
    <w:name w:val="Default"/>
    <w:rsid w:val="002E60C9"/>
    <w:pPr>
      <w:autoSpaceDE w:val="0"/>
      <w:autoSpaceDN w:val="0"/>
      <w:adjustRightInd w:val="0"/>
      <w:spacing w:after="0" w:line="240" w:lineRule="auto"/>
    </w:pPr>
    <w:rPr>
      <w:rFonts w:ascii="Verdana" w:hAnsi="Verdana" w:cs="Verdana"/>
      <w:color w:val="000000"/>
      <w:sz w:val="24"/>
      <w:szCs w:val="24"/>
    </w:rPr>
  </w:style>
  <w:style w:type="paragraph" w:styleId="Tekstbalonia">
    <w:name w:val="Balloon Text"/>
    <w:basedOn w:val="Normal"/>
    <w:link w:val="TekstbaloniaChar"/>
    <w:uiPriority w:val="99"/>
    <w:semiHidden/>
    <w:unhideWhenUsed/>
    <w:rsid w:val="003D2D8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D2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BDFD-7E32-4E36-8943-47AC468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1243</Words>
  <Characters>7088</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nikolina vinčić</cp:lastModifiedBy>
  <cp:revision>89</cp:revision>
  <cp:lastPrinted>2022-01-27T07:18:00Z</cp:lastPrinted>
  <dcterms:created xsi:type="dcterms:W3CDTF">2020-01-30T12:51:00Z</dcterms:created>
  <dcterms:modified xsi:type="dcterms:W3CDTF">2024-01-28T07:29:00Z</dcterms:modified>
</cp:coreProperties>
</file>