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A5AA" w14:textId="10B7E116" w:rsidR="0041185D" w:rsidRDefault="0041185D" w:rsidP="0041185D">
      <w:pPr>
        <w:rPr>
          <w:sz w:val="28"/>
          <w:szCs w:val="28"/>
        </w:rPr>
      </w:pPr>
      <w:r>
        <w:rPr>
          <w:sz w:val="28"/>
          <w:szCs w:val="28"/>
        </w:rPr>
        <w:t xml:space="preserve">LIKOVNA KULTURA </w:t>
      </w:r>
      <w:r>
        <w:rPr>
          <w:sz w:val="28"/>
          <w:szCs w:val="28"/>
        </w:rPr>
        <w:t xml:space="preserve">Optičko miješanje boja – duga </w:t>
      </w:r>
    </w:p>
    <w:p w14:paraId="7942D4D1" w14:textId="4C4BCEC7" w:rsidR="0041185D" w:rsidRDefault="0041185D" w:rsidP="0041185D">
      <w:pPr>
        <w:rPr>
          <w:sz w:val="28"/>
          <w:szCs w:val="28"/>
        </w:rPr>
      </w:pPr>
      <w:r>
        <w:rPr>
          <w:sz w:val="28"/>
          <w:szCs w:val="28"/>
        </w:rPr>
        <w:t>Pripremi čisti list papira i flomastere (crveni , plavi i žuti).</w:t>
      </w:r>
    </w:p>
    <w:p w14:paraId="48C6D85E" w14:textId="7A001AB5" w:rsidR="0041185D" w:rsidRDefault="0041185D" w:rsidP="0041185D">
      <w:pPr>
        <w:rPr>
          <w:sz w:val="28"/>
          <w:szCs w:val="28"/>
        </w:rPr>
      </w:pPr>
      <w:r>
        <w:rPr>
          <w:sz w:val="28"/>
          <w:szCs w:val="28"/>
        </w:rPr>
        <w:t xml:space="preserve">Podsjetimo se, miješanjem primarnih (osnovnih ) boja nastaju  sekundarne (izvedene) boje. </w:t>
      </w:r>
      <w:r>
        <w:rPr>
          <w:sz w:val="28"/>
          <w:szCs w:val="28"/>
        </w:rPr>
        <w:tab/>
      </w:r>
    </w:p>
    <w:p w14:paraId="4AF49505" w14:textId="025D95A0" w:rsidR="0041185D" w:rsidRDefault="0041185D" w:rsidP="0041185D">
      <w:pPr>
        <w:rPr>
          <w:sz w:val="28"/>
          <w:szCs w:val="28"/>
        </w:rPr>
      </w:pPr>
      <w:r>
        <w:rPr>
          <w:sz w:val="28"/>
          <w:szCs w:val="28"/>
        </w:rPr>
        <w:t xml:space="preserve">Pogledaj sliku i ponovi koje su boje primarne , a koje sekundarne. Kako nastaje ljubičasta boja? </w:t>
      </w:r>
    </w:p>
    <w:p w14:paraId="1B2638E0" w14:textId="1799F747" w:rsidR="0030435D" w:rsidRDefault="0041185D">
      <w:r>
        <w:rPr>
          <w:noProof/>
        </w:rPr>
        <w:drawing>
          <wp:inline distT="0" distB="0" distL="0" distR="0" wp14:anchorId="2C506A1C" wp14:editId="13307D25">
            <wp:extent cx="4282440" cy="2924351"/>
            <wp:effectExtent l="0" t="0" r="3810" b="9525"/>
            <wp:docPr id="3" name="Picture 2" descr="Shap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976F8DAF-E879-0848-BE41-1FAF98AB92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hap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976F8DAF-E879-0848-BE41-1FAF98AB92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521" cy="29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7042" w14:textId="77777777" w:rsidR="00986A1E" w:rsidRPr="00986A1E" w:rsidRDefault="00986A1E" w:rsidP="00986A1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986A1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Što je optičko miješanje boja?</w:t>
      </w:r>
    </w:p>
    <w:p w14:paraId="2EEA7948" w14:textId="7C86F745" w:rsidR="00986A1E" w:rsidRDefault="00986A1E" w:rsidP="00986A1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x-none"/>
        </w:rPr>
      </w:pPr>
      <w:r w:rsidRPr="00986A1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x-none"/>
        </w:rPr>
        <w:t xml:space="preserve">To je takvo miješanje boja koje se ne događa na paleti, već u našem oku. Na podlogu sitnim točkama, mrljama ili potezima nanosimo osnovne boje  jednu do druge. Kada jednoličnim ponavljanjem jednog te istog elementa (u ovom slučaju točke) popunimo plohu, nastaje raster. </w:t>
      </w:r>
    </w:p>
    <w:p w14:paraId="60C9047B" w14:textId="1ABDCA9D" w:rsidR="00986A1E" w:rsidRDefault="00986A1E" w:rsidP="00986A1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x-none"/>
        </w:rPr>
      </w:pPr>
    </w:p>
    <w:p w14:paraId="7E129A09" w14:textId="77D1D34F" w:rsidR="00986A1E" w:rsidRPr="00986A1E" w:rsidRDefault="00986A1E" w:rsidP="00986A1E">
      <w:pPr>
        <w:pStyle w:val="Standard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A46999" wp14:editId="48CAE0E9">
            <wp:extent cx="2240406" cy="2278380"/>
            <wp:effectExtent l="0" t="0" r="762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AC1A4E3-F650-9D4E-861D-2967240325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AC1A4E3-F650-9D4E-861D-2967240325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946" cy="23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11A6C" w14:textId="77777777" w:rsidR="00304B7F" w:rsidRDefault="00304B7F"/>
    <w:p w14:paraId="08B0296D" w14:textId="16EE5035" w:rsidR="00304B7F" w:rsidRPr="00304B7F" w:rsidRDefault="00304B7F">
      <w:pPr>
        <w:rPr>
          <w:i/>
          <w:iCs/>
          <w:sz w:val="28"/>
          <w:szCs w:val="28"/>
        </w:rPr>
      </w:pPr>
      <w:r w:rsidRPr="00304B7F">
        <w:rPr>
          <w:i/>
          <w:iCs/>
          <w:sz w:val="28"/>
          <w:szCs w:val="28"/>
        </w:rPr>
        <w:lastRenderedPageBreak/>
        <w:t xml:space="preserve">ZADATAK: </w:t>
      </w:r>
    </w:p>
    <w:p w14:paraId="4F87AE96" w14:textId="2A231FD7" w:rsidR="00304B7F" w:rsidRDefault="00304B7F">
      <w:pPr>
        <w:rPr>
          <w:rFonts w:cstheme="minorHAnsi"/>
          <w:sz w:val="28"/>
          <w:szCs w:val="28"/>
        </w:rPr>
      </w:pPr>
      <w:r w:rsidRPr="00304B7F">
        <w:rPr>
          <w:rFonts w:cstheme="minorHAnsi"/>
          <w:sz w:val="28"/>
          <w:szCs w:val="28"/>
        </w:rPr>
        <w:t>Danas će</w:t>
      </w:r>
      <w:r>
        <w:rPr>
          <w:rFonts w:cstheme="minorHAnsi"/>
          <w:sz w:val="28"/>
          <w:szCs w:val="28"/>
        </w:rPr>
        <w:t>te</w:t>
      </w:r>
      <w:r w:rsidRPr="00304B7F">
        <w:rPr>
          <w:rFonts w:cstheme="minorHAnsi"/>
          <w:sz w:val="28"/>
          <w:szCs w:val="28"/>
        </w:rPr>
        <w:t xml:space="preserve"> crtati flomasterom samo osnovnim bojama</w:t>
      </w:r>
      <w:r>
        <w:rPr>
          <w:rFonts w:cstheme="minorHAnsi"/>
          <w:sz w:val="28"/>
          <w:szCs w:val="28"/>
        </w:rPr>
        <w:t>. T</w:t>
      </w:r>
      <w:r w:rsidRPr="00304B7F">
        <w:rPr>
          <w:rFonts w:cstheme="minorHAnsi"/>
          <w:sz w:val="28"/>
          <w:szCs w:val="28"/>
        </w:rPr>
        <w:t>očkama</w:t>
      </w:r>
      <w:r>
        <w:rPr>
          <w:rFonts w:cstheme="minorHAnsi"/>
          <w:sz w:val="28"/>
          <w:szCs w:val="28"/>
        </w:rPr>
        <w:t xml:space="preserve"> ćete</w:t>
      </w:r>
      <w:r w:rsidRPr="00304B7F">
        <w:rPr>
          <w:rFonts w:cstheme="minorHAnsi"/>
          <w:sz w:val="28"/>
          <w:szCs w:val="28"/>
        </w:rPr>
        <w:t xml:space="preserve"> </w:t>
      </w:r>
      <w:r w:rsidRPr="00304B7F">
        <w:rPr>
          <w:rFonts w:cstheme="minorHAnsi"/>
          <w:sz w:val="28"/>
          <w:szCs w:val="28"/>
        </w:rPr>
        <w:t>crtati rastere različitih oblika koji se preklapaju, kako bi se na tim mjestima pojavilo optičko miješanje izvedene boje.</w:t>
      </w:r>
      <w:r>
        <w:rPr>
          <w:rFonts w:cstheme="minorHAnsi"/>
          <w:sz w:val="28"/>
          <w:szCs w:val="28"/>
        </w:rPr>
        <w:t xml:space="preserve"> Na taj ćete </w:t>
      </w:r>
      <w:r w:rsidR="00986A1E">
        <w:rPr>
          <w:rFonts w:cstheme="minorHAnsi"/>
          <w:sz w:val="28"/>
          <w:szCs w:val="28"/>
        </w:rPr>
        <w:t>način nacrtati neobičnu dugu.</w:t>
      </w:r>
    </w:p>
    <w:p w14:paraId="208942BD" w14:textId="391637B6" w:rsidR="00986A1E" w:rsidRDefault="00986A1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slici je obična duga nastala optičkim miješanjem boja. Ti nacrtaj dugu koja će imati drugačiji, neuobičajen oblik. K</w:t>
      </w:r>
      <w:r w:rsidRPr="00986A1E">
        <w:rPr>
          <w:rFonts w:cstheme="minorHAnsi"/>
          <w:sz w:val="28"/>
          <w:szCs w:val="28"/>
        </w:rPr>
        <w:t>orist</w:t>
      </w:r>
      <w:r>
        <w:rPr>
          <w:rFonts w:cstheme="minorHAnsi"/>
          <w:sz w:val="28"/>
          <w:szCs w:val="28"/>
        </w:rPr>
        <w:t>i</w:t>
      </w:r>
      <w:r w:rsidRPr="00986A1E">
        <w:rPr>
          <w:rFonts w:cstheme="minorHAnsi"/>
          <w:sz w:val="28"/>
          <w:szCs w:val="28"/>
        </w:rPr>
        <w:t xml:space="preserve"> isključivo osnovne boje</w:t>
      </w:r>
      <w:r>
        <w:rPr>
          <w:rFonts w:cstheme="minorHAnsi"/>
          <w:sz w:val="28"/>
          <w:szCs w:val="28"/>
        </w:rPr>
        <w:t xml:space="preserve"> i pazi </w:t>
      </w:r>
      <w:r w:rsidRPr="00986A1E">
        <w:rPr>
          <w:rFonts w:cstheme="minorHAnsi"/>
          <w:sz w:val="28"/>
          <w:szCs w:val="28"/>
        </w:rPr>
        <w:t xml:space="preserve"> jesu li točke dovoljno guste kako bi se pomiješale u oku</w:t>
      </w:r>
      <w:r>
        <w:rPr>
          <w:rFonts w:cstheme="minorHAnsi"/>
          <w:sz w:val="28"/>
          <w:szCs w:val="28"/>
        </w:rPr>
        <w:t>.</w:t>
      </w:r>
    </w:p>
    <w:p w14:paraId="2464053B" w14:textId="1CD1DC7A" w:rsidR="00986A1E" w:rsidRPr="00986A1E" w:rsidRDefault="00986A1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Svoj rad donesi u školu na idući sat Likovne kulture. </w:t>
      </w:r>
    </w:p>
    <w:p w14:paraId="33166574" w14:textId="535C17D7" w:rsidR="00986A1E" w:rsidRDefault="00986A1E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F0B7783" wp14:editId="6AE0BE5D">
            <wp:extent cx="1158240" cy="723900"/>
            <wp:effectExtent l="0" t="0" r="3810" b="0"/>
            <wp:docPr id="1" name="Picture 5" descr="shutterstock_1680956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hutterstock_168095685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67" cy="72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8659" w14:textId="77777777" w:rsidR="00986A1E" w:rsidRDefault="00986A1E">
      <w:pPr>
        <w:rPr>
          <w:rFonts w:cstheme="minorHAnsi"/>
          <w:sz w:val="28"/>
          <w:szCs w:val="28"/>
        </w:rPr>
      </w:pPr>
    </w:p>
    <w:p w14:paraId="4500C93C" w14:textId="77777777" w:rsidR="00304B7F" w:rsidRPr="00304B7F" w:rsidRDefault="00304B7F">
      <w:pPr>
        <w:rPr>
          <w:sz w:val="28"/>
          <w:szCs w:val="28"/>
        </w:rPr>
      </w:pPr>
    </w:p>
    <w:sectPr w:rsidR="00304B7F" w:rsidRPr="0030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5D"/>
    <w:rsid w:val="0030435D"/>
    <w:rsid w:val="00304B7F"/>
    <w:rsid w:val="0041185D"/>
    <w:rsid w:val="009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BE6"/>
  <w15:chartTrackingRefBased/>
  <w15:docId w15:val="{EC2FE6A9-4814-4FD3-8322-7C56C36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8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krsnik</dc:creator>
  <cp:keywords/>
  <dc:description/>
  <cp:lastModifiedBy>lidija krsnik</cp:lastModifiedBy>
  <cp:revision>2</cp:revision>
  <dcterms:created xsi:type="dcterms:W3CDTF">2021-09-14T16:15:00Z</dcterms:created>
  <dcterms:modified xsi:type="dcterms:W3CDTF">2021-09-14T16:36:00Z</dcterms:modified>
</cp:coreProperties>
</file>