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36" w:rsidRPr="00F41B36" w:rsidRDefault="00F41B36" w:rsidP="00F41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Kriterij </w:t>
      </w:r>
      <w:r w:rsidRPr="00F41B36">
        <w:rPr>
          <w:b/>
          <w:sz w:val="28"/>
          <w:szCs w:val="28"/>
        </w:rPr>
        <w:t>ocjenjivanja 5.-8.r TZK</w:t>
      </w:r>
    </w:p>
    <w:p w:rsidR="00F41B36" w:rsidRPr="00F41B36" w:rsidRDefault="00F41B36" w:rsidP="00F41B36">
      <w:pPr>
        <w:jc w:val="center"/>
        <w:rPr>
          <w:sz w:val="24"/>
          <w:szCs w:val="24"/>
        </w:rPr>
      </w:pPr>
      <w:r w:rsidRPr="00F41B36">
        <w:rPr>
          <w:sz w:val="24"/>
          <w:szCs w:val="24"/>
        </w:rPr>
        <w:t>OŠ Josip Badalić</w:t>
      </w:r>
    </w:p>
    <w:p w:rsidR="00F41B36" w:rsidRDefault="00F41B36" w:rsidP="00F41B36">
      <w:pPr>
        <w:jc w:val="center"/>
      </w:pPr>
    </w:p>
    <w:p w:rsidR="00F41B36" w:rsidRDefault="00F41B36" w:rsidP="00F41B36">
      <w:pPr>
        <w:jc w:val="center"/>
      </w:pPr>
    </w:p>
    <w:p w:rsidR="00F41B36" w:rsidRDefault="00F41B36" w:rsidP="00F41B36">
      <w:r>
        <w:t>1. Redovito nošenje potrebne opreme (bijela majica, čiste tenisice…)</w:t>
      </w:r>
    </w:p>
    <w:p w:rsidR="00F41B36" w:rsidRDefault="00F41B36" w:rsidP="00F41B36">
      <w:r>
        <w:t>2. Redovito sudjelovanje u nastavi</w:t>
      </w:r>
    </w:p>
    <w:p w:rsidR="00F41B36" w:rsidRDefault="00F41B36" w:rsidP="00F41B36">
      <w:r>
        <w:t>3. Aktivno sudjelovanje na mjerenjima, testiranjima i provjerama</w:t>
      </w:r>
    </w:p>
    <w:p w:rsidR="00F41B36" w:rsidRDefault="00F41B36" w:rsidP="00F41B36">
      <w:r>
        <w:t>4. Napredak u sferi funkcionalnih i motoričkih sposobnosti</w:t>
      </w:r>
    </w:p>
    <w:p w:rsidR="00F41B36" w:rsidRDefault="00F41B36" w:rsidP="00F41B36">
      <w:r>
        <w:t>5. Stanje i rezultati u motoričkim dostignućima</w:t>
      </w:r>
    </w:p>
    <w:p w:rsidR="00F41B36" w:rsidRDefault="00F41B36" w:rsidP="00F41B36">
      <w:r>
        <w:t>6. Usvojenost znanja i vještina, ostalih objektivnih sastavnica (sudjelovanje u sekcijama škole)</w:t>
      </w:r>
    </w:p>
    <w:p w:rsidR="00F41B36" w:rsidRDefault="00F41B36" w:rsidP="00F41B36">
      <w:r>
        <w:t>7. Ocjena nije aritmetički prosjek</w:t>
      </w:r>
      <w:bookmarkStart w:id="0" w:name="_GoBack"/>
      <w:bookmarkEnd w:id="0"/>
    </w:p>
    <w:p w:rsidR="00F41B36" w:rsidRDefault="00F41B36" w:rsidP="00F41B36"/>
    <w:p w:rsidR="00F41B36" w:rsidRPr="00F41B36" w:rsidRDefault="00F41B36" w:rsidP="00F41B36">
      <w:pPr>
        <w:jc w:val="center"/>
        <w:rPr>
          <w:b/>
        </w:rPr>
      </w:pPr>
      <w:r w:rsidRPr="00F41B36">
        <w:rPr>
          <w:b/>
        </w:rPr>
        <w:t>SASTAVNICE OCJENE</w:t>
      </w:r>
    </w:p>
    <w:p w:rsidR="00F41B36" w:rsidRDefault="00F41B36" w:rsidP="00F41B36">
      <w:r>
        <w:t>MOTORIČKA ZNANJA - 40%</w:t>
      </w:r>
    </w:p>
    <w:p w:rsidR="00F41B36" w:rsidRDefault="00F41B36" w:rsidP="00F41B36">
      <w:r>
        <w:t>MOTOIČKA DOSTIGNUĆA - 10%</w:t>
      </w:r>
    </w:p>
    <w:p w:rsidR="00F41B36" w:rsidRDefault="00F41B36" w:rsidP="00F41B36">
      <w:r>
        <w:t>MOTOIČKE SPOSOBNOSTI - 5%</w:t>
      </w:r>
    </w:p>
    <w:p w:rsidR="00F41B36" w:rsidRDefault="00F41B36" w:rsidP="00F41B36">
      <w:r>
        <w:t>FUNKCIONALNE SPOSOBOSTI- 5%</w:t>
      </w:r>
    </w:p>
    <w:p w:rsidR="00F41B36" w:rsidRDefault="00F41B36" w:rsidP="00F41B36">
      <w:r>
        <w:t>ODGOJNI ISHODI - 40%</w:t>
      </w:r>
    </w:p>
    <w:p w:rsidR="00F41B36" w:rsidRDefault="00F41B36" w:rsidP="00F41B36"/>
    <w:p w:rsidR="00F41B36" w:rsidRDefault="00F41B36" w:rsidP="00F41B36"/>
    <w:p w:rsidR="00F41B36" w:rsidRPr="00F41B36" w:rsidRDefault="00F41B36" w:rsidP="00F41B36">
      <w:pPr>
        <w:jc w:val="center"/>
        <w:rPr>
          <w:b/>
          <w:sz w:val="24"/>
          <w:szCs w:val="24"/>
        </w:rPr>
      </w:pPr>
      <w:r w:rsidRPr="00F41B36">
        <w:rPr>
          <w:b/>
          <w:sz w:val="24"/>
          <w:szCs w:val="24"/>
        </w:rPr>
        <w:t>KRITERIJ OCJENJIVANJA U NASTAVI TZK</w:t>
      </w:r>
    </w:p>
    <w:p w:rsidR="00F41B36" w:rsidRDefault="00F41B36" w:rsidP="00F41B36">
      <w:r w:rsidRPr="00F41B36">
        <w:rPr>
          <w:b/>
        </w:rPr>
        <w:t>MOTORIČKA DOSTIGNUĆA</w:t>
      </w:r>
      <w:r>
        <w:t xml:space="preserve"> provjeravamo i ocjenjujemo pomoću mjerenja</w:t>
      </w:r>
      <w:r>
        <w:t xml:space="preserve"> pri čemu kao rezultat dobijemo </w:t>
      </w:r>
      <w:r>
        <w:t>konkretne vrijednosti izražene brojkom i jedinicom mjere (metar, minuta, broj postignutih ponavljanja)</w:t>
      </w:r>
    </w:p>
    <w:p w:rsidR="00F41B36" w:rsidRDefault="00F41B36" w:rsidP="00F41B36">
      <w:r>
        <w:t>Ocjenom:</w:t>
      </w:r>
    </w:p>
    <w:p w:rsidR="00F41B36" w:rsidRDefault="00F41B36" w:rsidP="00F41B36">
      <w:r>
        <w:t xml:space="preserve">ODLIČAN (5) - bit će ocijenjen rezultat koji se nalazi u prvoj četvrtini po </w:t>
      </w:r>
      <w:r>
        <w:t>vrijednosti dobivenih rezultata</w:t>
      </w:r>
    </w:p>
    <w:p w:rsidR="00F41B36" w:rsidRDefault="00F41B36" w:rsidP="00F41B36">
      <w:r>
        <w:t>VRLO DOBAR (4) - bit će rezultat druge četvrtine dobivenih rezultata</w:t>
      </w:r>
    </w:p>
    <w:p w:rsidR="00F41B36" w:rsidRDefault="00F41B36" w:rsidP="00F41B36">
      <w:r>
        <w:t>DOBAR (3) - svi rezultati u trećoj po vrijednosti četvrtini</w:t>
      </w:r>
    </w:p>
    <w:p w:rsidR="00F41B36" w:rsidRDefault="00F41B36" w:rsidP="00F41B36">
      <w:r>
        <w:t>DOVOLJAN (2) - svi rezultati u posljednjoj po vrijednosti četvrtini izmjerenih rezultata</w:t>
      </w:r>
    </w:p>
    <w:p w:rsidR="00F41B36" w:rsidRDefault="00F41B36" w:rsidP="00F41B36">
      <w:r>
        <w:t>NEDOVOLJAN (1) - je ocjena za nepotrebno odustajanje, povredu pravila, diskvalifikaciju i sl.</w:t>
      </w:r>
    </w:p>
    <w:p w:rsidR="00F41B36" w:rsidRDefault="00F41B36" w:rsidP="00F41B36"/>
    <w:p w:rsidR="00F41B36" w:rsidRDefault="00F41B36" w:rsidP="00F41B36">
      <w:r w:rsidRPr="00F41B36">
        <w:rPr>
          <w:b/>
        </w:rPr>
        <w:lastRenderedPageBreak/>
        <w:t>MOTORIČKE SPOSOBNOSTI</w:t>
      </w:r>
      <w:r>
        <w:t xml:space="preserve"> ocjenjujemo nakon testiranja tranzitivnog ili finalnog stanja. Rezultati se</w:t>
      </w:r>
    </w:p>
    <w:p w:rsidR="00F41B36" w:rsidRDefault="00F41B36" w:rsidP="00F41B36">
      <w:r>
        <w:t>izražavaju kao u slučaju dostignuća.</w:t>
      </w:r>
    </w:p>
    <w:p w:rsidR="00F41B36" w:rsidRDefault="00F41B36" w:rsidP="00F41B36">
      <w:r>
        <w:t>Ocjenom:</w:t>
      </w:r>
    </w:p>
    <w:p w:rsidR="00F41B36" w:rsidRDefault="00F41B36" w:rsidP="00F41B36">
      <w:r>
        <w:t>ODLIČAN (5) - bit će ocjenjeno napredovanje u pet ili šest segmenata motoričkih sposobnosti</w:t>
      </w:r>
    </w:p>
    <w:p w:rsidR="00F41B36" w:rsidRDefault="00F41B36" w:rsidP="00F41B36">
      <w:r>
        <w:t>VRLO DOBAR (4) - napredovanje u četiri segmenta</w:t>
      </w:r>
    </w:p>
    <w:p w:rsidR="00F41B36" w:rsidRDefault="00F41B36" w:rsidP="00F41B36">
      <w:r>
        <w:t>DOBAR (3) - napredovanje u tri segmenta</w:t>
      </w:r>
    </w:p>
    <w:p w:rsidR="00F41B36" w:rsidRDefault="00F41B36" w:rsidP="00F41B36">
      <w:r>
        <w:t>DOVOLJAN (2) - napredovanje u dva segmenta</w:t>
      </w:r>
    </w:p>
    <w:p w:rsidR="00F41B36" w:rsidRDefault="00F41B36" w:rsidP="00F41B36">
      <w:r>
        <w:t>NEDOVOLJAN (1) - napredovanje u jednom ili nijednom segmentu</w:t>
      </w:r>
    </w:p>
    <w:p w:rsidR="00F41B36" w:rsidRDefault="00F41B36" w:rsidP="00F41B36"/>
    <w:p w:rsidR="00F41B36" w:rsidRDefault="00F41B36" w:rsidP="00F41B36">
      <w:r w:rsidRPr="00F41B36">
        <w:rPr>
          <w:b/>
        </w:rPr>
        <w:t>FUNKCIONALNE SPOSOBNOSTI</w:t>
      </w:r>
      <w:r>
        <w:t xml:space="preserve"> ocjenjujemo rezultat izražen prijeđenom udaljenošću u zadanom</w:t>
      </w:r>
    </w:p>
    <w:p w:rsidR="00F41B36" w:rsidRDefault="00F41B36" w:rsidP="00F41B36">
      <w:r>
        <w:t>vremenu proizvoljnim tempom, nakon tranzitivnog ili finalnog mjerenja kao:</w:t>
      </w:r>
    </w:p>
    <w:p w:rsidR="00F41B36" w:rsidRDefault="00F41B36" w:rsidP="00F41B36">
      <w:r>
        <w:t>ODLIČAN (5) - bit će ocjenjena prva, najbolja četvrtina po vrijednosti postignutih rez</w:t>
      </w:r>
      <w:r>
        <w:t xml:space="preserve">ultata bez obzira na vrijednost </w:t>
      </w:r>
      <w:r>
        <w:t>napredovanja</w:t>
      </w:r>
    </w:p>
    <w:p w:rsidR="00F41B36" w:rsidRDefault="00F41B36" w:rsidP="00F41B36">
      <w:r>
        <w:t>VRLO DOBAR (4) - je ocjena za značajan napredak u rezultatu</w:t>
      </w:r>
    </w:p>
    <w:p w:rsidR="00F41B36" w:rsidRDefault="00F41B36" w:rsidP="00F41B36">
      <w:r>
        <w:t>DOBAR (3) - je ocjena za umjereno napredovanje u rezultatu</w:t>
      </w:r>
    </w:p>
    <w:p w:rsidR="00F41B36" w:rsidRDefault="00F41B36" w:rsidP="00F41B36">
      <w:r>
        <w:t>DOVOLJAN (2) - je ocjena za stagniranje ili zanemariv napredak</w:t>
      </w:r>
    </w:p>
    <w:p w:rsidR="00F41B36" w:rsidRDefault="00F41B36" w:rsidP="00F41B36">
      <w:r>
        <w:t>NEDOVOLJAN (1) - je ocjena za diskvalifikaciju ili nepotrebno odustajanje</w:t>
      </w:r>
    </w:p>
    <w:p w:rsidR="00F41B36" w:rsidRDefault="00F41B36" w:rsidP="00F41B36"/>
    <w:p w:rsidR="00F41B36" w:rsidRDefault="00F41B36" w:rsidP="00F41B36">
      <w:r w:rsidRPr="00F41B36">
        <w:rPr>
          <w:b/>
        </w:rPr>
        <w:t>MOTORIČKA ZNANJA</w:t>
      </w:r>
      <w:r>
        <w:t xml:space="preserve"> ocjenjujemo testovima motoričkih znanja i to ocjenom:</w:t>
      </w:r>
    </w:p>
    <w:p w:rsidR="00F41B36" w:rsidRDefault="00F41B36" w:rsidP="00F41B36">
      <w:r>
        <w:t>ODLIČAN (5) - za vježbu izvedenu pravilno i sa sigurnošću u svim fazama, te uz estetsku dotjeranost</w:t>
      </w:r>
    </w:p>
    <w:p w:rsidR="00F41B36" w:rsidRDefault="00F41B36" w:rsidP="00F41B36">
      <w:r>
        <w:t>VRLO DOBAR (4) - za vježbu izvedenu pravilno i sigurno uz manje tehničke ili estetske nedostatke</w:t>
      </w:r>
    </w:p>
    <w:p w:rsidR="00F41B36" w:rsidRDefault="00F41B36" w:rsidP="00F41B36">
      <w:r>
        <w:t>DOBAR (3) - za vježbu izvedenu sa promjenjivim uspjehom uz manju sigurnost i manje tehničke i estetske nedostatke</w:t>
      </w:r>
    </w:p>
    <w:p w:rsidR="00F41B36" w:rsidRDefault="00F41B36" w:rsidP="00F41B36">
      <w:r>
        <w:t>DOVOLJAN (2) - za vježbu izvedenu slabo i nesigurno uz veće tehničke i estetske rezultate</w:t>
      </w:r>
    </w:p>
    <w:p w:rsidR="00F41B36" w:rsidRDefault="00F41B36" w:rsidP="00F41B36">
      <w:r>
        <w:t>NEDOVOLJAN (1) - ako vježbu ne izvodi, odustaje</w:t>
      </w:r>
    </w:p>
    <w:p w:rsidR="00F41B36" w:rsidRPr="00F41B36" w:rsidRDefault="00F41B36" w:rsidP="00F41B36">
      <w:pPr>
        <w:rPr>
          <w:b/>
        </w:rPr>
      </w:pPr>
    </w:p>
    <w:p w:rsidR="00F41B36" w:rsidRDefault="00F41B36" w:rsidP="00F41B36">
      <w:r w:rsidRPr="00F41B36">
        <w:rPr>
          <w:b/>
        </w:rPr>
        <w:t>ODGOJNI ISHODI</w:t>
      </w:r>
      <w:r>
        <w:t xml:space="preserve"> i ostale objektivne komponente (briga za zdravlje, higije</w:t>
      </w:r>
      <w:r>
        <w:t xml:space="preserve">nske i radne navike, aktivnost, </w:t>
      </w:r>
      <w:r>
        <w:t>sudjelovanje u INA, IŠA i dr.</w:t>
      </w:r>
    </w:p>
    <w:p w:rsidR="00F41B36" w:rsidRDefault="00F41B36" w:rsidP="00F41B36">
      <w:r>
        <w:t>ODLIČAN (5) - radi redovito, ispunjava većinu gore navedenih zahtjeva i sudjeluje u športskim INA i IŠA</w:t>
      </w:r>
    </w:p>
    <w:p w:rsidR="00F41B36" w:rsidRDefault="00F41B36" w:rsidP="00F41B36">
      <w:r>
        <w:t>VRLO DOBAR (4) - radi redovito, ispunjava većinu gore navedenih zahtjeva i ne sudjeluje u INA i IŠA</w:t>
      </w:r>
    </w:p>
    <w:p w:rsidR="00F41B36" w:rsidRDefault="00F41B36" w:rsidP="00F41B36">
      <w:r>
        <w:t>DOBAR (3) - radi redovito sa više opravdanih izostanaka</w:t>
      </w:r>
    </w:p>
    <w:p w:rsidR="00F41B36" w:rsidRDefault="00F41B36" w:rsidP="00F41B36">
      <w:r>
        <w:lastRenderedPageBreak/>
        <w:t>DOVOLJAN (2) radi neredovito i ne ispunjava većinu gore postavljenih zadataka</w:t>
      </w:r>
    </w:p>
    <w:p w:rsidR="00132973" w:rsidRDefault="00F41B36" w:rsidP="00F41B36">
      <w:r>
        <w:t>NEDOVOLJAN (1) - redovito ne radi</w:t>
      </w:r>
    </w:p>
    <w:p w:rsidR="00F41B36" w:rsidRDefault="00F41B36" w:rsidP="00F41B36">
      <w:pPr>
        <w:jc w:val="right"/>
      </w:pPr>
    </w:p>
    <w:p w:rsidR="00F41B36" w:rsidRDefault="00F41B36" w:rsidP="00F41B36">
      <w:pPr>
        <w:jc w:val="right"/>
      </w:pPr>
      <w:r>
        <w:t>Ivica Blažević, prof. TZK-a</w:t>
      </w:r>
    </w:p>
    <w:sectPr w:rsidR="00F41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36"/>
    <w:rsid w:val="00132973"/>
    <w:rsid w:val="00F4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77B9"/>
  <w15:chartTrackingRefBased/>
  <w15:docId w15:val="{C8266F2C-E984-4E02-9494-882EB4FA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2022-08-26T14:54:00Z</dcterms:created>
  <dcterms:modified xsi:type="dcterms:W3CDTF">2022-08-26T15:02:00Z</dcterms:modified>
</cp:coreProperties>
</file>