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C69" w14:textId="123597D9" w:rsidR="00274CC1" w:rsidRPr="0039204A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b/>
          <w:bCs/>
          <w:sz w:val="24"/>
        </w:rPr>
      </w:pPr>
      <w:r w:rsidRPr="0039204A">
        <w:rPr>
          <w:rFonts w:ascii="Arial Narrow" w:hAnsi="Arial Narrow" w:cs="Arial"/>
          <w:b/>
          <w:bCs/>
          <w:sz w:val="24"/>
        </w:rPr>
        <w:t xml:space="preserve">OSNOVNA ŠKOLA </w:t>
      </w:r>
      <w:r w:rsidR="00436CCF" w:rsidRPr="0039204A">
        <w:rPr>
          <w:rFonts w:ascii="Arial Narrow" w:hAnsi="Arial Narrow" w:cs="Arial"/>
          <w:b/>
          <w:bCs/>
          <w:sz w:val="24"/>
        </w:rPr>
        <w:t>JESENICE</w:t>
      </w:r>
    </w:p>
    <w:p w14:paraId="1A0C80BF" w14:textId="1A7AF1A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Đački put 10</w:t>
      </w:r>
    </w:p>
    <w:p w14:paraId="6CB3E8BD" w14:textId="61080E00" w:rsidR="00AA15C6" w:rsidRDefault="00AA15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/>
          <w:sz w:val="24"/>
          <w:lang w:eastAsia="hr-HR"/>
        </w:rPr>
      </w:pPr>
      <w:r w:rsidRPr="000B3BD6">
        <w:rPr>
          <w:rFonts w:ascii="Arial Narrow" w:hAnsi="Arial Narrow"/>
          <w:sz w:val="24"/>
          <w:lang w:eastAsia="hr-HR"/>
        </w:rPr>
        <w:t>Povjerenstvo za procjenu i vrednovanje kandidata za zapošljavanje</w:t>
      </w:r>
    </w:p>
    <w:p w14:paraId="0D0DEEB8" w14:textId="77777777" w:rsidR="0039204A" w:rsidRPr="000B3BD6" w:rsidRDefault="0039204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4CF49432" w14:textId="6E75D7A1" w:rsidR="00274CC1" w:rsidRPr="000B3BD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 w:cs="Arial"/>
          <w:sz w:val="24"/>
        </w:rPr>
        <w:t xml:space="preserve">KLASA: </w:t>
      </w:r>
      <w:r w:rsidR="00A86D2E">
        <w:rPr>
          <w:rFonts w:ascii="Arial Narrow" w:hAnsi="Arial Narrow" w:cs="Arial"/>
          <w:sz w:val="24"/>
        </w:rPr>
        <w:t>112-01/23-01/0</w:t>
      </w:r>
      <w:r w:rsidR="003F2E1F">
        <w:rPr>
          <w:rFonts w:ascii="Arial Narrow" w:hAnsi="Arial Narrow" w:cs="Arial"/>
          <w:sz w:val="24"/>
        </w:rPr>
        <w:t>5</w:t>
      </w:r>
    </w:p>
    <w:p w14:paraId="5DE60D9E" w14:textId="2A064169" w:rsidR="00274CC1" w:rsidRPr="00AB4C2B" w:rsidRDefault="00603E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URBROJ: </w:t>
      </w:r>
      <w:r w:rsidR="00A86D2E">
        <w:rPr>
          <w:rFonts w:ascii="Arial Narrow" w:hAnsi="Arial Narrow" w:cs="Arial"/>
          <w:sz w:val="24"/>
        </w:rPr>
        <w:t>2181-275-01-23-4</w:t>
      </w:r>
    </w:p>
    <w:p w14:paraId="5DA53CDD" w14:textId="558A44BF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23. ožujka 2023.</w:t>
      </w:r>
    </w:p>
    <w:p w14:paraId="271CDBA7" w14:textId="77777777" w:rsidR="00AF5C69" w:rsidRPr="000B3BD6" w:rsidRDefault="00AF5C69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192368B1" w14:textId="5C6EEBD1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Na temelju članka 107. stavka 9. Zakona o odgoju i obrazovanju u osnovnoj i srednjoj školi ( Narodne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novine broj 87/08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86/09, 92/10, 105/10, 90/11, 16/12, 86/12, 94/13, 152/14, 7/17, 68/18, 98/19</w:t>
      </w:r>
      <w:r w:rsidR="0039204A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64/20</w:t>
      </w:r>
      <w:r w:rsidR="0039204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151/22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.) i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članka 14. stavka 4. i 5. 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15.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Pravilnika o postupku zapošljavanja te procjeni i vrednov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anju kandidata za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</w:t>
      </w:r>
      <w:r w:rsidR="00306DC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306DCF" w:rsidRPr="00C15567">
        <w:rPr>
          <w:rFonts w:ascii="Arial Narrow" w:hAnsi="Arial Narrow" w:cs="Arial"/>
          <w:color w:val="000000"/>
          <w:sz w:val="24"/>
          <w:szCs w:val="24"/>
        </w:rPr>
        <w:t>te Pravilnika o izmjenama i dopunama</w:t>
      </w:r>
      <w:r w:rsidR="00306DCF" w:rsidRPr="00C15567">
        <w:rPr>
          <w:rFonts w:ascii="Arial Narrow" w:hAnsi="Arial Narrow" w:cstheme="minorHAnsi"/>
          <w:color w:val="000000"/>
          <w:sz w:val="24"/>
          <w:szCs w:val="24"/>
        </w:rPr>
        <w:t xml:space="preserve"> Pravilnika o postupku zapošljavanja te procjeni i vrednovanju kandidata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Povjerenstvo za procjenu i vrednova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nje kandidata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 (u daljnjem tekstu: Povjerenstvo) donosi:</w:t>
      </w:r>
    </w:p>
    <w:p w14:paraId="7E740BAA" w14:textId="77777777" w:rsidR="0042002D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4F06FE5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570176D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D L U K U</w:t>
      </w:r>
    </w:p>
    <w:p w14:paraId="6E38D6FE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 načinu procjene odnosno testiranja kandidata prijavljenih na natječaj</w:t>
      </w:r>
    </w:p>
    <w:p w14:paraId="159CB3A8" w14:textId="77777777" w:rsidR="00274CC1" w:rsidRPr="000B3BD6" w:rsidRDefault="00274CC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7A4DE5E" w14:textId="77777777" w:rsidR="0042002D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I.</w:t>
      </w:r>
    </w:p>
    <w:p w14:paraId="4AF387AD" w14:textId="588C9095" w:rsidR="00274CC1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Provest će se usmena procjena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testiranje i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vrednovanje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kandidata prijavljenih na natječaj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objavljen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dana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ožujka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20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 godine na mrežnim stranicama i oglas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nim pločama Hrvatskog zavoda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zapošljavanje te mrežnoj stranici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oglasnoj ploči 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radno mjesto: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</w:r>
    </w:p>
    <w:p w14:paraId="7BA8D548" w14:textId="65FCA196" w:rsidR="00670DDA" w:rsidRDefault="0060762A" w:rsidP="00E55D7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0B3BD6">
        <w:rPr>
          <w:rFonts w:ascii="Arial Narrow" w:hAnsi="Arial Narrow" w:cs="Arial"/>
          <w:b/>
          <w:sz w:val="24"/>
          <w:szCs w:val="24"/>
        </w:rPr>
        <w:t>U</w:t>
      </w:r>
      <w:r w:rsidR="00274CC1" w:rsidRPr="000B3BD6">
        <w:rPr>
          <w:rFonts w:ascii="Arial Narrow" w:hAnsi="Arial Narrow" w:cs="Arial"/>
          <w:b/>
          <w:sz w:val="24"/>
          <w:szCs w:val="24"/>
        </w:rPr>
        <w:t>čitelj</w:t>
      </w:r>
      <w:r>
        <w:rPr>
          <w:rFonts w:ascii="Arial Narrow" w:hAnsi="Arial Narrow" w:cs="Arial"/>
          <w:b/>
          <w:sz w:val="24"/>
          <w:szCs w:val="24"/>
        </w:rPr>
        <w:t>/ica</w:t>
      </w:r>
      <w:r w:rsidR="00274CC1" w:rsidRPr="000B3BD6">
        <w:rPr>
          <w:rFonts w:ascii="Arial Narrow" w:hAnsi="Arial Narrow" w:cs="Arial"/>
          <w:b/>
          <w:sz w:val="24"/>
          <w:szCs w:val="24"/>
        </w:rPr>
        <w:t xml:space="preserve"> </w:t>
      </w:r>
      <w:r w:rsidR="00C800ED">
        <w:rPr>
          <w:rFonts w:ascii="Arial Narrow" w:hAnsi="Arial Narrow" w:cs="Arial"/>
          <w:b/>
          <w:sz w:val="24"/>
          <w:szCs w:val="24"/>
        </w:rPr>
        <w:t xml:space="preserve">razredne nastave 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-1 izvršitelj na </w:t>
      </w:r>
      <w:r w:rsidR="00C800ED">
        <w:rPr>
          <w:rFonts w:ascii="Arial Narrow" w:hAnsi="Arial Narrow" w:cs="Arial"/>
          <w:sz w:val="24"/>
          <w:szCs w:val="24"/>
        </w:rPr>
        <w:t xml:space="preserve">određeno 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puno radno </w:t>
      </w:r>
      <w:r w:rsidR="00C800ED">
        <w:rPr>
          <w:rFonts w:ascii="Arial Narrow" w:hAnsi="Arial Narrow" w:cs="Arial"/>
          <w:sz w:val="24"/>
          <w:szCs w:val="24"/>
        </w:rPr>
        <w:t>vrijeme</w:t>
      </w:r>
      <w:r w:rsidR="008B2891">
        <w:rPr>
          <w:rFonts w:ascii="Arial Narrow" w:hAnsi="Arial Narrow" w:cs="Arial"/>
          <w:sz w:val="24"/>
          <w:szCs w:val="24"/>
        </w:rPr>
        <w:t xml:space="preserve"> (do povratka na rad privremeno odsutne zaposlenice</w:t>
      </w:r>
      <w:r w:rsidR="003F2E1F">
        <w:rPr>
          <w:rFonts w:ascii="Arial Narrow" w:hAnsi="Arial Narrow" w:cs="Arial"/>
          <w:sz w:val="24"/>
          <w:szCs w:val="24"/>
        </w:rPr>
        <w:t>, 07/23</w:t>
      </w:r>
      <w:r w:rsidR="008B2891">
        <w:rPr>
          <w:rFonts w:ascii="Arial Narrow" w:hAnsi="Arial Narrow" w:cs="Arial"/>
          <w:sz w:val="24"/>
          <w:szCs w:val="24"/>
        </w:rPr>
        <w:t>)</w:t>
      </w:r>
      <w:r w:rsidR="00C800ED">
        <w:rPr>
          <w:rFonts w:ascii="Arial Narrow" w:hAnsi="Arial Narrow" w:cs="Arial"/>
          <w:sz w:val="24"/>
          <w:szCs w:val="24"/>
        </w:rPr>
        <w:t>.</w:t>
      </w:r>
    </w:p>
    <w:p w14:paraId="170B1868" w14:textId="77777777" w:rsidR="0042002D" w:rsidRPr="000B3BD6" w:rsidRDefault="0042002D" w:rsidP="00D6074E">
      <w:pPr>
        <w:pStyle w:val="Odlomakpopisa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FB3FAF7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II.</w:t>
      </w:r>
    </w:p>
    <w:p w14:paraId="56AF9D83" w14:textId="11B14450" w:rsidR="000B3B55" w:rsidRDefault="007C6CFE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  <w:r w:rsidRPr="000B3BD6">
        <w:rPr>
          <w:rFonts w:ascii="Arial Narrow" w:hAnsi="Arial Narrow" w:cstheme="minorHAnsi"/>
        </w:rPr>
        <w:t xml:space="preserve">Povjerenstvo će najmanje pet dana prije dana određenog za procjenu odnosno testiranje poziv na procjenu odnosno testiranje objaviti na mrežnoj stranici Osnovne škole </w:t>
      </w:r>
      <w:r w:rsidR="003710BA">
        <w:rPr>
          <w:rFonts w:ascii="Arial Narrow" w:hAnsi="Arial Narrow" w:cstheme="minorHAnsi"/>
        </w:rPr>
        <w:t>Jesenice</w:t>
      </w:r>
      <w:r w:rsidRPr="000B3BD6">
        <w:rPr>
          <w:rFonts w:ascii="Arial Narrow" w:hAnsi="Arial Narrow" w:cstheme="minorHAnsi"/>
        </w:rPr>
        <w:t xml:space="preserve"> </w:t>
      </w:r>
      <w:hyperlink r:id="rId5" w:history="1">
        <w:r w:rsidR="003710BA" w:rsidRPr="003710BA">
          <w:rPr>
            <w:rStyle w:val="Hiperveza"/>
            <w:rFonts w:ascii="Arial Narrow" w:hAnsi="Arial Narrow" w:cstheme="minorHAnsi"/>
          </w:rPr>
          <w:t>http://os-jesenice-dugirat.skole.hr/natjecaji</w:t>
        </w:r>
      </w:hyperlink>
      <w:r w:rsidR="003710BA" w:rsidRPr="003710BA">
        <w:rPr>
          <w:rFonts w:ascii="Arial Narrow" w:hAnsi="Arial Narrow" w:cstheme="minorHAnsi"/>
        </w:rPr>
        <w:t xml:space="preserve"> </w:t>
      </w:r>
      <w:r w:rsidRPr="000B3BD6">
        <w:rPr>
          <w:rFonts w:ascii="Arial Narrow" w:hAnsi="Arial Narrow" w:cstheme="minorHAnsi"/>
        </w:rPr>
        <w:t>te ga elektroničkim putem dostaviti svim kandidatima koji su pravodobno dostavili potpunu i vlastoručno potpisanu prijavu sa svim prilozima odnosno ispravama i koji ispunjavaju uvjete natječaja.</w:t>
      </w:r>
    </w:p>
    <w:p w14:paraId="2A3A84E1" w14:textId="77777777" w:rsidR="0042002D" w:rsidRPr="000B3BD6" w:rsidRDefault="0042002D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</w:p>
    <w:p w14:paraId="220880DC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3B443896" w14:textId="7777777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Kandidat koji ne pristupi vrednovanju smatra se da je odustao od prijave na natječaj i više se ne smatra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kandidatom u natječajnom postupku.</w:t>
      </w:r>
    </w:p>
    <w:p w14:paraId="433BA2F7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61E7BAB7" w14:textId="77777777" w:rsidR="00670DDA" w:rsidRPr="000B3BD6" w:rsidRDefault="000B3BD6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V.</w:t>
      </w:r>
    </w:p>
    <w:p w14:paraId="11F2E848" w14:textId="2DCAAE18" w:rsidR="000B3BD6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Usmeno testiranje svaki član Povjerenstva vrednuje bodovima od 0 do 5 bodova.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Smatra se da je kandidat zadovoljio na usmenom testi</w:t>
      </w:r>
      <w:r w:rsidR="00CE0394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ranju ako je ostvario najmanje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50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% bodova od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ukupnog broja bodova svih članova Povjerenstva.</w:t>
      </w:r>
    </w:p>
    <w:p w14:paraId="2EC5D7EA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6F909F7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B004064" w14:textId="77777777" w:rsidR="00DA2F7E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Povjerenstvo utvrđuje da je područje procjene 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odnosno testiranja kandidata:</w:t>
      </w:r>
    </w:p>
    <w:p w14:paraId="63B31950" w14:textId="77777777" w:rsidR="00DA2F7E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poznavanje propisa koji se odnose na djelatnost osnovnog obrazovanja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14:paraId="68DEFBDC" w14:textId="77777777" w:rsidR="00670DDA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stručno - pedagoške i metodičke kompetencije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71130B" w14:textId="77777777" w:rsidR="0042002D" w:rsidRPr="00DA2F7E" w:rsidRDefault="0042002D" w:rsidP="003710BA">
      <w:pPr>
        <w:pStyle w:val="Odlomakpopisa"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5F46AF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VI.</w:t>
      </w:r>
    </w:p>
    <w:p w14:paraId="0CB80A4E" w14:textId="77777777" w:rsidR="00AC1C49" w:rsidRDefault="00AC1C49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Pravni i drugi izvori za pripremanje kandidata za vrednovanje:</w:t>
      </w:r>
    </w:p>
    <w:p w14:paraId="0B7008E3" w14:textId="53040E79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Hlk54360254"/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Zakon o odgoju i obrazovanju u osnovnoj i srednjoj školi (NN 87/08, 86/09, 92/10, 105/10, 90/11,16/12, 86/12, 94/13, 152/14, 7/17</w:t>
      </w:r>
      <w:r w:rsidR="0039204A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68/18, 98/19, 64/20</w:t>
      </w:r>
      <w:r w:rsidR="0039204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151/22</w:t>
      </w:r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</w:p>
    <w:p w14:paraId="6411A8EE" w14:textId="7F67FA8E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načinima, postupcima i elementima vrednovanja učenika u osnovnoj i srednjoj školi (NN 112/2010, 82/19)</w:t>
      </w:r>
    </w:p>
    <w:p w14:paraId="148AA2B5" w14:textId="1E206190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sz w:val="24"/>
          <w:szCs w:val="24"/>
        </w:rPr>
        <w:t xml:space="preserve">Pravilnik o osnovnoškolskom i srednjoškolskom odgoju i </w:t>
      </w:r>
      <w:r w:rsidRPr="00AF5C69">
        <w:rPr>
          <w:rFonts w:ascii="Arial Narrow" w:hAnsi="Arial Narrow"/>
          <w:spacing w:val="-3"/>
          <w:sz w:val="24"/>
          <w:szCs w:val="24"/>
        </w:rPr>
        <w:t xml:space="preserve">obrazovanju </w:t>
      </w:r>
      <w:r w:rsidRPr="00AF5C69">
        <w:rPr>
          <w:rFonts w:ascii="Arial Narrow" w:hAnsi="Arial Narrow"/>
          <w:sz w:val="24"/>
          <w:szCs w:val="24"/>
        </w:rPr>
        <w:t xml:space="preserve">učenika s teškoćama u razvoju 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(Narodne novine, broj 24/15)</w:t>
      </w:r>
    </w:p>
    <w:p w14:paraId="2590B0FA" w14:textId="39DE3EEA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kriterijima za izricanje pedagoških mjera (Narodne novine, broj 94/15</w:t>
      </w:r>
      <w:r w:rsidR="0039204A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, 3/17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)</w:t>
      </w:r>
    </w:p>
    <w:bookmarkEnd w:id="0"/>
    <w:p w14:paraId="4107DEA8" w14:textId="77777777" w:rsidR="000D140D" w:rsidRDefault="000D140D" w:rsidP="00E55D7E">
      <w:pPr>
        <w:pStyle w:val="Tijeloteksta"/>
        <w:spacing w:line="276" w:lineRule="auto"/>
        <w:ind w:left="116" w:right="113"/>
        <w:rPr>
          <w:rFonts w:ascii="Arial Narrow" w:hAnsi="Arial Narrow"/>
          <w:i/>
          <w:sz w:val="24"/>
        </w:rPr>
      </w:pPr>
    </w:p>
    <w:p w14:paraId="71FD8230" w14:textId="77777777" w:rsidR="00D0478D" w:rsidRPr="00D0478D" w:rsidRDefault="00D0478D" w:rsidP="00E55D7E">
      <w:pPr>
        <w:widowControl w:val="0"/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sz w:val="24"/>
          <w:szCs w:val="24"/>
        </w:rPr>
      </w:pPr>
    </w:p>
    <w:p w14:paraId="073E2B6C" w14:textId="1BB3BFB2" w:rsidR="00963745" w:rsidRDefault="00D0478D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       Povjerenstvo za procjenu i vrednovanje kandidata</w:t>
      </w:r>
    </w:p>
    <w:p w14:paraId="59CDCA2F" w14:textId="77777777" w:rsidR="003710BA" w:rsidRPr="00F019FC" w:rsidRDefault="003710BA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3710BA" w:rsidRPr="00F0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FE"/>
    <w:multiLevelType w:val="hybridMultilevel"/>
    <w:tmpl w:val="257676FA"/>
    <w:lvl w:ilvl="0" w:tplc="2758C208">
      <w:start w:val="4"/>
      <w:numFmt w:val="bullet"/>
      <w:lvlText w:val="-"/>
      <w:lvlJc w:val="left"/>
      <w:pPr>
        <w:ind w:left="567" w:hanging="20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B2F"/>
    <w:multiLevelType w:val="hybridMultilevel"/>
    <w:tmpl w:val="D0C252BA"/>
    <w:lvl w:ilvl="0" w:tplc="6E8C6264">
      <w:start w:val="4"/>
      <w:numFmt w:val="bullet"/>
      <w:lvlText w:val="-"/>
      <w:lvlJc w:val="left"/>
      <w:pPr>
        <w:ind w:left="1003" w:hanging="100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06D"/>
    <w:multiLevelType w:val="hybridMultilevel"/>
    <w:tmpl w:val="A4AE47EE"/>
    <w:lvl w:ilvl="0" w:tplc="5B508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E4A"/>
    <w:multiLevelType w:val="hybridMultilevel"/>
    <w:tmpl w:val="C4DEF09A"/>
    <w:lvl w:ilvl="0" w:tplc="F122466C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hr-HR" w:eastAsia="hr-HR" w:bidi="hr-HR"/>
      </w:rPr>
    </w:lvl>
    <w:lvl w:ilvl="1" w:tplc="155484B0">
      <w:numFmt w:val="bullet"/>
      <w:lvlText w:val="•"/>
      <w:lvlJc w:val="left"/>
      <w:pPr>
        <w:ind w:left="1038" w:hanging="255"/>
      </w:pPr>
      <w:rPr>
        <w:rFonts w:hint="default"/>
        <w:lang w:val="hr-HR" w:eastAsia="hr-HR" w:bidi="hr-HR"/>
      </w:rPr>
    </w:lvl>
    <w:lvl w:ilvl="2" w:tplc="B8F06A72">
      <w:numFmt w:val="bullet"/>
      <w:lvlText w:val="•"/>
      <w:lvlJc w:val="left"/>
      <w:pPr>
        <w:ind w:left="1957" w:hanging="255"/>
      </w:pPr>
      <w:rPr>
        <w:rFonts w:hint="default"/>
        <w:lang w:val="hr-HR" w:eastAsia="hr-HR" w:bidi="hr-HR"/>
      </w:rPr>
    </w:lvl>
    <w:lvl w:ilvl="3" w:tplc="156E6114">
      <w:numFmt w:val="bullet"/>
      <w:lvlText w:val="•"/>
      <w:lvlJc w:val="left"/>
      <w:pPr>
        <w:ind w:left="2875" w:hanging="255"/>
      </w:pPr>
      <w:rPr>
        <w:rFonts w:hint="default"/>
        <w:lang w:val="hr-HR" w:eastAsia="hr-HR" w:bidi="hr-HR"/>
      </w:rPr>
    </w:lvl>
    <w:lvl w:ilvl="4" w:tplc="BFE43B78">
      <w:numFmt w:val="bullet"/>
      <w:lvlText w:val="•"/>
      <w:lvlJc w:val="left"/>
      <w:pPr>
        <w:ind w:left="3794" w:hanging="255"/>
      </w:pPr>
      <w:rPr>
        <w:rFonts w:hint="default"/>
        <w:lang w:val="hr-HR" w:eastAsia="hr-HR" w:bidi="hr-HR"/>
      </w:rPr>
    </w:lvl>
    <w:lvl w:ilvl="5" w:tplc="F6C8E0E8">
      <w:numFmt w:val="bullet"/>
      <w:lvlText w:val="•"/>
      <w:lvlJc w:val="left"/>
      <w:pPr>
        <w:ind w:left="4713" w:hanging="255"/>
      </w:pPr>
      <w:rPr>
        <w:rFonts w:hint="default"/>
        <w:lang w:val="hr-HR" w:eastAsia="hr-HR" w:bidi="hr-HR"/>
      </w:rPr>
    </w:lvl>
    <w:lvl w:ilvl="6" w:tplc="A55E7EEC">
      <w:numFmt w:val="bullet"/>
      <w:lvlText w:val="•"/>
      <w:lvlJc w:val="left"/>
      <w:pPr>
        <w:ind w:left="5631" w:hanging="255"/>
      </w:pPr>
      <w:rPr>
        <w:rFonts w:hint="default"/>
        <w:lang w:val="hr-HR" w:eastAsia="hr-HR" w:bidi="hr-HR"/>
      </w:rPr>
    </w:lvl>
    <w:lvl w:ilvl="7" w:tplc="82B4B46E">
      <w:numFmt w:val="bullet"/>
      <w:lvlText w:val="•"/>
      <w:lvlJc w:val="left"/>
      <w:pPr>
        <w:ind w:left="6550" w:hanging="255"/>
      </w:pPr>
      <w:rPr>
        <w:rFonts w:hint="default"/>
        <w:lang w:val="hr-HR" w:eastAsia="hr-HR" w:bidi="hr-HR"/>
      </w:rPr>
    </w:lvl>
    <w:lvl w:ilvl="8" w:tplc="58D8E1FC">
      <w:numFmt w:val="bullet"/>
      <w:lvlText w:val="•"/>
      <w:lvlJc w:val="left"/>
      <w:pPr>
        <w:ind w:left="7469" w:hanging="255"/>
      </w:pPr>
      <w:rPr>
        <w:rFonts w:hint="default"/>
        <w:lang w:val="hr-HR" w:eastAsia="hr-HR" w:bidi="hr-HR"/>
      </w:rPr>
    </w:lvl>
  </w:abstractNum>
  <w:abstractNum w:abstractNumId="4" w15:restartNumberingAfterBreak="0">
    <w:nsid w:val="0D74439A"/>
    <w:multiLevelType w:val="multilevel"/>
    <w:tmpl w:val="7F2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473E"/>
    <w:multiLevelType w:val="hybridMultilevel"/>
    <w:tmpl w:val="D3A4F306"/>
    <w:lvl w:ilvl="0" w:tplc="73482020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AA9"/>
    <w:multiLevelType w:val="hybridMultilevel"/>
    <w:tmpl w:val="AF96BEAA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E12050C"/>
    <w:multiLevelType w:val="hybridMultilevel"/>
    <w:tmpl w:val="7A4E8124"/>
    <w:lvl w:ilvl="0" w:tplc="C89A79D6">
      <w:start w:val="4"/>
      <w:numFmt w:val="bullet"/>
      <w:lvlText w:val="-"/>
      <w:lvlJc w:val="left"/>
      <w:pPr>
        <w:ind w:left="56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D21"/>
    <w:multiLevelType w:val="hybridMultilevel"/>
    <w:tmpl w:val="C026E4B2"/>
    <w:lvl w:ilvl="0" w:tplc="CE04278C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0B33"/>
    <w:multiLevelType w:val="hybridMultilevel"/>
    <w:tmpl w:val="9F62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F4C"/>
    <w:multiLevelType w:val="hybridMultilevel"/>
    <w:tmpl w:val="56C89922"/>
    <w:lvl w:ilvl="0" w:tplc="734820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6935"/>
    <w:multiLevelType w:val="hybridMultilevel"/>
    <w:tmpl w:val="B106D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24"/>
    <w:multiLevelType w:val="hybridMultilevel"/>
    <w:tmpl w:val="09705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2BE"/>
    <w:multiLevelType w:val="hybridMultilevel"/>
    <w:tmpl w:val="5016DBA4"/>
    <w:lvl w:ilvl="0" w:tplc="235CD576">
      <w:start w:val="4"/>
      <w:numFmt w:val="bullet"/>
      <w:lvlText w:val="-"/>
      <w:lvlJc w:val="left"/>
      <w:pPr>
        <w:ind w:left="794" w:hanging="681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68CF"/>
    <w:multiLevelType w:val="hybridMultilevel"/>
    <w:tmpl w:val="4F500B02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A5A59E8"/>
    <w:multiLevelType w:val="hybridMultilevel"/>
    <w:tmpl w:val="AB709B6A"/>
    <w:lvl w:ilvl="0" w:tplc="041A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B79"/>
    <w:multiLevelType w:val="hybridMultilevel"/>
    <w:tmpl w:val="544A2C70"/>
    <w:lvl w:ilvl="0" w:tplc="95EE48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92"/>
    <w:multiLevelType w:val="hybridMultilevel"/>
    <w:tmpl w:val="0762B738"/>
    <w:lvl w:ilvl="0" w:tplc="C0D09E8C">
      <w:start w:val="4"/>
      <w:numFmt w:val="bullet"/>
      <w:lvlText w:val="-"/>
      <w:lvlJc w:val="left"/>
      <w:pPr>
        <w:ind w:left="927" w:hanging="64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DA"/>
    <w:rsid w:val="000A0661"/>
    <w:rsid w:val="000B3B55"/>
    <w:rsid w:val="000B3BD6"/>
    <w:rsid w:val="000D140D"/>
    <w:rsid w:val="00177087"/>
    <w:rsid w:val="00195C51"/>
    <w:rsid w:val="00274CC1"/>
    <w:rsid w:val="00306DCF"/>
    <w:rsid w:val="003541B1"/>
    <w:rsid w:val="003710BA"/>
    <w:rsid w:val="0039204A"/>
    <w:rsid w:val="003F2E1F"/>
    <w:rsid w:val="0042002D"/>
    <w:rsid w:val="00436CCF"/>
    <w:rsid w:val="00591973"/>
    <w:rsid w:val="00603EC6"/>
    <w:rsid w:val="0060762A"/>
    <w:rsid w:val="00670DDA"/>
    <w:rsid w:val="00722F22"/>
    <w:rsid w:val="007C6CFE"/>
    <w:rsid w:val="00850C33"/>
    <w:rsid w:val="008B2891"/>
    <w:rsid w:val="008B6E5A"/>
    <w:rsid w:val="008D7314"/>
    <w:rsid w:val="009430BA"/>
    <w:rsid w:val="00963745"/>
    <w:rsid w:val="009C7FDF"/>
    <w:rsid w:val="00A86D2E"/>
    <w:rsid w:val="00AA15C6"/>
    <w:rsid w:val="00AB4C2B"/>
    <w:rsid w:val="00AC1C49"/>
    <w:rsid w:val="00AF5C69"/>
    <w:rsid w:val="00B33065"/>
    <w:rsid w:val="00C800ED"/>
    <w:rsid w:val="00CE0394"/>
    <w:rsid w:val="00D0478D"/>
    <w:rsid w:val="00D408D9"/>
    <w:rsid w:val="00D6074E"/>
    <w:rsid w:val="00DA2F7E"/>
    <w:rsid w:val="00E55D7E"/>
    <w:rsid w:val="00EC59A8"/>
    <w:rsid w:val="00EE55EE"/>
    <w:rsid w:val="00F019FC"/>
    <w:rsid w:val="00F70F29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47E"/>
  <w15:chartTrackingRefBased/>
  <w15:docId w15:val="{4B916076-5D41-4BE4-A19E-C9E884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74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274CC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1"/>
    <w:qFormat/>
    <w:rsid w:val="00274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39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C6CFE"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5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jesenice-dugira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Brničević</cp:lastModifiedBy>
  <cp:revision>2</cp:revision>
  <cp:lastPrinted>2022-10-21T08:32:00Z</cp:lastPrinted>
  <dcterms:created xsi:type="dcterms:W3CDTF">2023-03-23T14:21:00Z</dcterms:created>
  <dcterms:modified xsi:type="dcterms:W3CDTF">2023-03-23T14:21:00Z</dcterms:modified>
</cp:coreProperties>
</file>