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OSNOVNA ŠKOLA JOSIPA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 xml:space="preserve">Osnovna škola  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183716">
        <w:rPr>
          <w:rFonts w:ascii="Calibri" w:eastAsia="Calibri" w:hAnsi="Calibri" w:cs="Calibri"/>
          <w:b/>
          <w:color w:val="000000"/>
        </w:rPr>
        <w:t xml:space="preserve">Josipa </w:t>
      </w:r>
      <w:proofErr w:type="spellStart"/>
      <w:r w:rsidRPr="00183716">
        <w:rPr>
          <w:rFonts w:ascii="Calibri" w:eastAsia="Calibri" w:hAnsi="Calibri" w:cs="Calibri"/>
          <w:b/>
          <w:color w:val="000000"/>
        </w:rPr>
        <w:t>Jurja</w:t>
      </w:r>
      <w:proofErr w:type="spellEnd"/>
      <w:r w:rsidRPr="00183716">
        <w:rPr>
          <w:rFonts w:ascii="Calibri" w:eastAsia="Calibri" w:hAnsi="Calibri" w:cs="Calibri"/>
          <w:b/>
          <w:color w:val="000000"/>
        </w:rPr>
        <w:t xml:space="preserve"> Strossmayera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Đ u r đ e n o v a c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KLASA: 406-03-01/13-6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URBROJ:  2149-08/13-01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Đurđenovac,  13.3.2013.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 xml:space="preserve">Na temelju članka 89. Statuta Osnovne škole Josipa </w:t>
      </w:r>
      <w:proofErr w:type="spellStart"/>
      <w:r>
        <w:rPr>
          <w:rFonts w:ascii="Calibri" w:eastAsia="Calibri" w:hAnsi="Calibri" w:cs="Calibri"/>
          <w:color w:val="000000"/>
        </w:rPr>
        <w:t>Jurja</w:t>
      </w:r>
      <w:proofErr w:type="spellEnd"/>
      <w:r>
        <w:rPr>
          <w:rFonts w:ascii="Calibri" w:eastAsia="Calibri" w:hAnsi="Calibri" w:cs="Calibri"/>
          <w:color w:val="000000"/>
        </w:rPr>
        <w:t xml:space="preserve"> S</w:t>
      </w:r>
      <w:r w:rsidRPr="00183716">
        <w:rPr>
          <w:rFonts w:ascii="Calibri" w:eastAsia="Calibri" w:hAnsi="Calibri" w:cs="Calibri"/>
          <w:color w:val="000000"/>
        </w:rPr>
        <w:t>trossmayera Đurđenovac, a u svezi s odredbama  Zakona o fiskalnoj odgovornosti (NN 130/10.) i Uredbe o sastavljanju i predaji izjave o fiskalnoj odgovornosti i izvještaja o primjeni fiskalnih pravila (NN</w:t>
      </w:r>
      <w:r>
        <w:rPr>
          <w:rFonts w:ascii="Calibri" w:eastAsia="Calibri" w:hAnsi="Calibri" w:cs="Calibri"/>
          <w:color w:val="000000"/>
        </w:rPr>
        <w:t xml:space="preserve">  br. 78/11) zamjenica ravnateljice </w:t>
      </w:r>
      <w:r w:rsidRPr="00183716">
        <w:rPr>
          <w:rFonts w:ascii="Calibri" w:eastAsia="Calibri" w:hAnsi="Calibri" w:cs="Calibri"/>
          <w:color w:val="000000"/>
        </w:rPr>
        <w:t>donosi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PROCEDURU ZAPRIMANJA I PROVJERE RAČUNA TE PLAĆANJA PO RAČUNIMA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U OSNOVNOJ ŠKOLI JOSIPA JURJA STROSSMAYERA ĐURĐENOVAC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183716" w:rsidRPr="00183716" w:rsidRDefault="00183716" w:rsidP="001837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Račun  se  zaprima u tajništvu Škole gdje dobiva prijemni žig s datumom i evidentira se u knjigu ulaznih računa s pripadajućim brojem isti dan kada je zaprimljen.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183716" w:rsidRPr="00183716" w:rsidRDefault="00183716" w:rsidP="001837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Tajnica Škole sadržajnom provjerom utvrđuje odgovara li roba,  usluge i radovi vrstom i količinom ugovornoj narudžbi.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183716" w:rsidRPr="00183716" w:rsidRDefault="00183716" w:rsidP="001837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Računovođa Škole obavlja sadržajnu, matematičku i financijsku provjeru ispravnosti računa u roku 1 -2  dana po primitku računa.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183716" w:rsidRPr="00183716" w:rsidRDefault="00183716" w:rsidP="001837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Matematičkom kontrolom računovođa provjerava ispravnost  iznosa na računu,  što naznačuje  izjavom i potpisom.</w:t>
      </w:r>
    </w:p>
    <w:p w:rsidR="00183716" w:rsidRPr="00183716" w:rsidRDefault="00183716" w:rsidP="00183716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183716">
        <w:rPr>
          <w:rFonts w:ascii="Calibri" w:eastAsia="Calibri" w:hAnsi="Calibri" w:cs="Times New Roman"/>
        </w:rPr>
        <w:t>Formalnom provjerom  računovođa evidentira  postojanje svih zakonskih elemenata koji se odnose na konkretan račun:   narudžbenice,  ugovori te  popratni dokument u prilogu ( izdatnice, otpremnice, izjave i izvještaji).</w:t>
      </w:r>
    </w:p>
    <w:p w:rsidR="00183716" w:rsidRPr="00183716" w:rsidRDefault="00183716" w:rsidP="00183716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183716">
        <w:rPr>
          <w:rFonts w:ascii="Calibri" w:eastAsia="Calibri" w:hAnsi="Calibri" w:cs="Times New Roman"/>
        </w:rPr>
        <w:t>U slučaju kakvog formalnog nedostatka na računu,  računovođa Škole usmenom opomenom upozorava dobavljača/ prodavatelja o uočenom nedostatku.</w:t>
      </w:r>
    </w:p>
    <w:p w:rsidR="00183716" w:rsidRPr="00183716" w:rsidRDefault="00183716" w:rsidP="00183716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183716">
        <w:rPr>
          <w:rFonts w:ascii="Calibri" w:eastAsia="Calibri" w:hAnsi="Calibri" w:cs="Times New Roman"/>
        </w:rPr>
        <w:t>Ako dobavljač, nakon usmene opomene ne otkloni nedostatak, tajnica Škole će poslati pismenu opomenu.</w:t>
      </w:r>
    </w:p>
    <w:p w:rsidR="00183716" w:rsidRPr="00183716" w:rsidRDefault="00183716" w:rsidP="00183716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183716" w:rsidRPr="00183716" w:rsidRDefault="00183716" w:rsidP="00183716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183716">
        <w:rPr>
          <w:rFonts w:ascii="Calibri" w:eastAsia="Calibri" w:hAnsi="Calibri" w:cs="Times New Roman"/>
        </w:rPr>
        <w:t>Nakon izvršenih provjera račun se prosljeđuje ravnateljici Škole koja svojim potpisom daje suglasnost za plaćanje. Od 2013. godine  ne  možemo platiti u gotovom robu i usluga manje vrijednosti  čije se plaćanje  do tada obavljalo  gotovinom iz blagajne.</w:t>
      </w:r>
    </w:p>
    <w:p w:rsidR="00183716" w:rsidRPr="00183716" w:rsidRDefault="00183716" w:rsidP="00183716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183716" w:rsidRPr="00183716" w:rsidRDefault="00183716" w:rsidP="00183716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183716">
        <w:rPr>
          <w:rFonts w:ascii="Calibri" w:eastAsia="Calibri" w:hAnsi="Calibri" w:cs="Times New Roman"/>
        </w:rPr>
        <w:t>Na osnovu odobrenja ravnateljice  računovođa  vrši plaćanje računa.</w:t>
      </w:r>
    </w:p>
    <w:p w:rsidR="00183716" w:rsidRPr="00183716" w:rsidRDefault="00183716" w:rsidP="00183716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183716" w:rsidRPr="00183716" w:rsidRDefault="00183716" w:rsidP="00183716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183716">
        <w:rPr>
          <w:rFonts w:ascii="Calibri" w:eastAsia="Calibri" w:hAnsi="Calibri" w:cs="Times New Roman"/>
        </w:rPr>
        <w:t>Kontrolu plaćanja računa izvršava ravnateljica i svojim  potpisom  potvrđuje da su računi plaćeni.</w:t>
      </w:r>
    </w:p>
    <w:p w:rsidR="00183716" w:rsidRPr="00183716" w:rsidRDefault="00183716" w:rsidP="00183716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183716" w:rsidRPr="00183716" w:rsidRDefault="00183716" w:rsidP="00183716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183716">
        <w:rPr>
          <w:rFonts w:ascii="Calibri" w:eastAsia="Calibri" w:hAnsi="Calibri" w:cs="Times New Roman"/>
        </w:rPr>
        <w:t>Nakon izvršene kontrole, račun se kontira i knjiži, a nakon toga odlaže u registrator i čuva u zakonom propisanom roku</w:t>
      </w:r>
      <w:r>
        <w:rPr>
          <w:rFonts w:ascii="Calibri" w:eastAsia="Calibri" w:hAnsi="Calibri" w:cs="Times New Roman"/>
        </w:rPr>
        <w:t>.</w:t>
      </w:r>
    </w:p>
    <w:p w:rsidR="00183716" w:rsidRPr="00183716" w:rsidRDefault="00183716" w:rsidP="001837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183716" w:rsidRPr="00183716" w:rsidRDefault="00183716" w:rsidP="004834D0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" w:eastAsia="Calibri" w:hAnsi="Calibri" w:cs="Calibri"/>
          <w:color w:val="000000"/>
        </w:rPr>
      </w:pPr>
      <w:r w:rsidRPr="00183716">
        <w:rPr>
          <w:rFonts w:ascii="Calibri" w:eastAsia="Calibri" w:hAnsi="Calibri" w:cs="Calibri"/>
          <w:color w:val="000000"/>
        </w:rPr>
        <w:t>zamjenica ravnateljice:</w:t>
      </w:r>
    </w:p>
    <w:p w:rsidR="00F53429" w:rsidRDefault="004834D0" w:rsidP="004834D0">
      <w:pPr>
        <w:autoSpaceDE w:val="0"/>
        <w:autoSpaceDN w:val="0"/>
        <w:adjustRightInd w:val="0"/>
        <w:spacing w:after="0" w:line="240" w:lineRule="auto"/>
        <w:ind w:left="5664" w:firstLine="708"/>
        <w:jc w:val="both"/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V</w:t>
      </w:r>
      <w:r w:rsidR="00183716" w:rsidRPr="00183716">
        <w:rPr>
          <w:rFonts w:ascii="Calibri" w:eastAsia="Calibri" w:hAnsi="Calibri" w:cs="Calibri"/>
          <w:color w:val="000000"/>
        </w:rPr>
        <w:t>erica Marinović, prof.</w:t>
      </w:r>
    </w:p>
    <w:sectPr w:rsidR="00F53429" w:rsidSect="0048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A1C"/>
    <w:multiLevelType w:val="hybridMultilevel"/>
    <w:tmpl w:val="286AB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16"/>
    <w:rsid w:val="00183716"/>
    <w:rsid w:val="004834D0"/>
    <w:rsid w:val="00F5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Đurđenovac</dc:creator>
  <cp:lastModifiedBy>OS Đurđenovac</cp:lastModifiedBy>
  <cp:revision>2</cp:revision>
  <dcterms:created xsi:type="dcterms:W3CDTF">2014-04-09T12:18:00Z</dcterms:created>
  <dcterms:modified xsi:type="dcterms:W3CDTF">2014-04-09T12:21:00Z</dcterms:modified>
</cp:coreProperties>
</file>