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>REPUBLIKA HRVATSKA</w:t>
      </w: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>ŽUPANIJA OSJEČKO-BARANJSKA</w:t>
      </w: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>OPĆINA ĐURĐENOVAC</w:t>
      </w: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 xml:space="preserve">OSNOVNA ŠKOLA </w:t>
      </w: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>JOSIPA JURJA STROSSMAYERA</w:t>
      </w: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 xml:space="preserve">KARDINALA ALOJZIJA STEPINCA </w:t>
      </w:r>
      <w:proofErr w:type="spellStart"/>
      <w:r w:rsidRPr="002F21B9">
        <w:rPr>
          <w:rFonts w:ascii="Cambria" w:hAnsi="Cambria" w:cs="Arial"/>
          <w:szCs w:val="24"/>
          <w:shd w:val="clear" w:color="auto" w:fill="FFFFFF"/>
        </w:rPr>
        <w:t>bb</w:t>
      </w:r>
      <w:proofErr w:type="spellEnd"/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  <w:r w:rsidRPr="002F21B9">
        <w:rPr>
          <w:rFonts w:ascii="Cambria" w:hAnsi="Cambria" w:cs="Arial"/>
          <w:szCs w:val="24"/>
          <w:shd w:val="clear" w:color="auto" w:fill="FFFFFF"/>
        </w:rPr>
        <w:t>ĐURĐENOVAC</w:t>
      </w:r>
      <w:r w:rsidRPr="002F21B9">
        <w:rPr>
          <w:rFonts w:ascii="Cambria" w:hAnsi="Cambria" w:cs="Arial"/>
          <w:szCs w:val="24"/>
        </w:rPr>
        <w:br/>
      </w:r>
      <w:r w:rsidRPr="002F21B9">
        <w:rPr>
          <w:rFonts w:ascii="Cambria" w:hAnsi="Cambria" w:cs="Arial"/>
          <w:szCs w:val="24"/>
        </w:rPr>
        <w:br/>
      </w:r>
      <w:r w:rsidRPr="002F21B9">
        <w:rPr>
          <w:rFonts w:ascii="Cambria" w:hAnsi="Cambria" w:cs="Arial"/>
          <w:bCs/>
          <w:szCs w:val="24"/>
          <w:shd w:val="clear" w:color="auto" w:fill="FFFFFF"/>
        </w:rPr>
        <w:t>KLASA: 003-06/21-01/05</w:t>
      </w:r>
      <w:r w:rsidRPr="002F21B9">
        <w:rPr>
          <w:rFonts w:ascii="Cambria" w:hAnsi="Cambria" w:cs="Arial"/>
          <w:bCs/>
          <w:szCs w:val="24"/>
        </w:rPr>
        <w:br/>
      </w:r>
      <w:r w:rsidRPr="002F21B9">
        <w:rPr>
          <w:rFonts w:ascii="Cambria" w:hAnsi="Cambria" w:cs="Arial"/>
          <w:bCs/>
          <w:szCs w:val="24"/>
          <w:shd w:val="clear" w:color="auto" w:fill="FFFFFF"/>
        </w:rPr>
        <w:t>URBROJ: 2149-08-21-0</w:t>
      </w:r>
      <w:r w:rsidR="009207ED">
        <w:rPr>
          <w:rFonts w:ascii="Cambria" w:hAnsi="Cambria" w:cs="Arial"/>
          <w:bCs/>
          <w:szCs w:val="24"/>
          <w:shd w:val="clear" w:color="auto" w:fill="FFFFFF"/>
        </w:rPr>
        <w:t>5</w:t>
      </w:r>
      <w:r w:rsidRPr="002F21B9">
        <w:rPr>
          <w:rFonts w:ascii="Cambria" w:hAnsi="Cambria" w:cs="Arial"/>
          <w:szCs w:val="24"/>
          <w:shd w:val="clear" w:color="auto" w:fill="FFFFFF"/>
        </w:rPr>
        <w:br/>
        <w:t>Đurđenovac</w:t>
      </w:r>
      <w:r w:rsidR="009207ED">
        <w:rPr>
          <w:rFonts w:ascii="Cambria" w:hAnsi="Cambria" w:cs="Arial"/>
          <w:szCs w:val="24"/>
          <w:shd w:val="clear" w:color="auto" w:fill="FFFFFF"/>
        </w:rPr>
        <w:t>, 26.08.2021.</w:t>
      </w:r>
    </w:p>
    <w:p w:rsidR="009655E3" w:rsidRPr="002F21B9" w:rsidRDefault="009655E3" w:rsidP="009655E3">
      <w:pPr>
        <w:pStyle w:val="Bezproreda"/>
        <w:rPr>
          <w:rFonts w:ascii="Cambria" w:hAnsi="Cambria" w:cs="Arial"/>
          <w:szCs w:val="24"/>
          <w:shd w:val="clear" w:color="auto" w:fill="FFFFFF"/>
        </w:rPr>
      </w:pPr>
    </w:p>
    <w:p w:rsidR="009207ED" w:rsidRPr="009207ED" w:rsidRDefault="009207ED" w:rsidP="00E70476">
      <w:pPr>
        <w:pStyle w:val="Bezproreda"/>
        <w:jc w:val="center"/>
        <w:rPr>
          <w:rFonts w:ascii="Cambria" w:hAnsi="Cambria" w:cs="Arial"/>
          <w:szCs w:val="24"/>
          <w:shd w:val="clear" w:color="auto" w:fill="FFFFFF"/>
        </w:rPr>
      </w:pPr>
      <w:r w:rsidRPr="009207ED">
        <w:rPr>
          <w:rFonts w:ascii="Cambria" w:hAnsi="Cambria" w:cs="Arial"/>
          <w:szCs w:val="24"/>
          <w:shd w:val="clear" w:color="auto" w:fill="FFFFFF"/>
        </w:rPr>
        <w:t>Na temelju čl.50. Statuta Osnovne škole Josipa Jurja Strossmayera, Đurđenovac, sazivam</w:t>
      </w:r>
    </w:p>
    <w:p w:rsidR="009207ED" w:rsidRDefault="009207ED" w:rsidP="009207ED">
      <w:pPr>
        <w:pStyle w:val="Bezproreda"/>
        <w:jc w:val="center"/>
        <w:rPr>
          <w:rFonts w:ascii="Cambria" w:hAnsi="Cambria" w:cs="Arial"/>
          <w:b/>
          <w:szCs w:val="24"/>
          <w:shd w:val="clear" w:color="auto" w:fill="FFFFFF"/>
        </w:rPr>
      </w:pPr>
      <w:r w:rsidRPr="009207ED">
        <w:rPr>
          <w:rFonts w:ascii="Cambria" w:hAnsi="Cambria" w:cs="Arial"/>
          <w:b/>
          <w:szCs w:val="24"/>
          <w:shd w:val="clear" w:color="auto" w:fill="FFFFFF"/>
        </w:rPr>
        <w:t>5.sjednicu Školskog odbora</w:t>
      </w:r>
    </w:p>
    <w:p w:rsidR="009207ED" w:rsidRPr="009207ED" w:rsidRDefault="009207ED" w:rsidP="009207ED">
      <w:pPr>
        <w:pStyle w:val="Bezproreda"/>
        <w:jc w:val="both"/>
        <w:rPr>
          <w:rFonts w:ascii="Cambria" w:hAnsi="Cambria" w:cs="Arial"/>
          <w:b/>
          <w:szCs w:val="24"/>
          <w:shd w:val="clear" w:color="auto" w:fill="FFFFFF"/>
        </w:rPr>
      </w:pPr>
      <w:r w:rsidRPr="009207ED">
        <w:rPr>
          <w:rFonts w:ascii="Cambria" w:hAnsi="Cambria" w:cs="Arial"/>
          <w:szCs w:val="24"/>
          <w:shd w:val="clear" w:color="auto" w:fill="FFFFFF"/>
        </w:rPr>
        <w:t xml:space="preserve"> koja će se održati u </w:t>
      </w:r>
      <w:r w:rsidRPr="009207ED">
        <w:rPr>
          <w:rFonts w:ascii="Cambria" w:hAnsi="Cambria" w:cs="Arial"/>
          <w:b/>
          <w:szCs w:val="24"/>
          <w:u w:val="single"/>
          <w:shd w:val="clear" w:color="auto" w:fill="FFFFFF"/>
        </w:rPr>
        <w:t xml:space="preserve">ponedjeljak, 30.08.2021. u učionici likovne/tehničke kulture, uz poštivanje svih epidemioloških mjera,  s početkom u </w:t>
      </w:r>
      <w:r w:rsidR="00D8192C">
        <w:rPr>
          <w:rFonts w:ascii="Cambria" w:hAnsi="Cambria" w:cs="Arial"/>
          <w:b/>
          <w:szCs w:val="24"/>
          <w:u w:val="single"/>
          <w:shd w:val="clear" w:color="auto" w:fill="FFFFFF"/>
        </w:rPr>
        <w:t>13:00</w:t>
      </w:r>
      <w:r w:rsidR="00E93438">
        <w:rPr>
          <w:rFonts w:ascii="Cambria" w:hAnsi="Cambria" w:cs="Arial"/>
          <w:b/>
          <w:szCs w:val="24"/>
          <w:u w:val="single"/>
          <w:shd w:val="clear" w:color="auto" w:fill="FFFFFF"/>
        </w:rPr>
        <w:t xml:space="preserve"> </w:t>
      </w:r>
      <w:r w:rsidRPr="009207ED">
        <w:rPr>
          <w:rFonts w:ascii="Cambria" w:hAnsi="Cambria" w:cs="Arial"/>
          <w:b/>
          <w:szCs w:val="24"/>
          <w:u w:val="single"/>
          <w:shd w:val="clear" w:color="auto" w:fill="FFFFFF"/>
        </w:rPr>
        <w:t xml:space="preserve">sati </w:t>
      </w:r>
      <w:r w:rsidRPr="009207ED">
        <w:rPr>
          <w:rFonts w:ascii="Cambria" w:hAnsi="Cambria" w:cs="Arial"/>
          <w:szCs w:val="24"/>
          <w:shd w:val="clear" w:color="auto" w:fill="FFFFFF"/>
        </w:rPr>
        <w:t>sa sljedećim</w:t>
      </w:r>
    </w:p>
    <w:p w:rsidR="009207ED" w:rsidRPr="009207ED" w:rsidRDefault="009207ED" w:rsidP="009207ED">
      <w:pPr>
        <w:pStyle w:val="Bezproreda"/>
        <w:rPr>
          <w:rFonts w:ascii="Cambria" w:hAnsi="Cambria" w:cs="Arial"/>
          <w:b/>
          <w:szCs w:val="24"/>
          <w:shd w:val="clear" w:color="auto" w:fill="FFFFFF"/>
        </w:rPr>
      </w:pPr>
    </w:p>
    <w:p w:rsidR="009207ED" w:rsidRPr="009207ED" w:rsidRDefault="009207ED" w:rsidP="009207ED">
      <w:pPr>
        <w:pStyle w:val="Bezproreda"/>
        <w:jc w:val="center"/>
        <w:rPr>
          <w:rFonts w:ascii="Cambria" w:hAnsi="Cambria" w:cs="Arial"/>
          <w:b/>
          <w:bCs/>
          <w:szCs w:val="24"/>
          <w:shd w:val="clear" w:color="auto" w:fill="FFFFFF"/>
        </w:rPr>
      </w:pPr>
      <w:r w:rsidRPr="009207ED">
        <w:rPr>
          <w:rFonts w:ascii="Cambria" w:hAnsi="Cambria" w:cs="Arial"/>
          <w:b/>
          <w:bCs/>
          <w:szCs w:val="24"/>
          <w:shd w:val="clear" w:color="auto" w:fill="FFFFFF"/>
        </w:rPr>
        <w:t>DNEVNIM  REDOM</w:t>
      </w:r>
    </w:p>
    <w:p w:rsidR="009207ED" w:rsidRPr="009207ED" w:rsidRDefault="009207ED" w:rsidP="009207ED">
      <w:pPr>
        <w:pStyle w:val="Bezproreda"/>
        <w:numPr>
          <w:ilvl w:val="0"/>
          <w:numId w:val="2"/>
        </w:numPr>
        <w:rPr>
          <w:rFonts w:ascii="Cambria" w:hAnsi="Cambria" w:cs="Arial"/>
          <w:b/>
          <w:bCs/>
          <w:szCs w:val="24"/>
          <w:shd w:val="clear" w:color="auto" w:fill="FFFFFF"/>
        </w:rPr>
      </w:pPr>
      <w:r w:rsidRPr="009207ED">
        <w:rPr>
          <w:rFonts w:ascii="Cambria" w:hAnsi="Cambria" w:cs="Arial"/>
          <w:b/>
          <w:bCs/>
          <w:szCs w:val="24"/>
          <w:shd w:val="clear" w:color="auto" w:fill="FFFFFF"/>
        </w:rPr>
        <w:t>Razmatranje Zapisnika s 4.elektronske sjednice Školskog odbora i usvajanje istog,</w:t>
      </w:r>
    </w:p>
    <w:p w:rsidR="009207ED" w:rsidRPr="004B2D7D" w:rsidRDefault="009207ED" w:rsidP="004B2D7D">
      <w:pPr>
        <w:pStyle w:val="Bezproreda"/>
        <w:numPr>
          <w:ilvl w:val="0"/>
          <w:numId w:val="2"/>
        </w:numPr>
        <w:rPr>
          <w:rFonts w:ascii="Cambria" w:hAnsi="Cambria" w:cs="Arial"/>
          <w:bCs/>
          <w:szCs w:val="24"/>
          <w:shd w:val="clear" w:color="auto" w:fill="FFFFFF"/>
        </w:rPr>
      </w:pPr>
      <w:r w:rsidRPr="009207ED">
        <w:rPr>
          <w:rFonts w:ascii="Cambria" w:hAnsi="Cambria" w:cs="Arial"/>
          <w:b/>
          <w:bCs/>
          <w:szCs w:val="24"/>
          <w:shd w:val="clear" w:color="auto" w:fill="FFFFFF"/>
        </w:rPr>
        <w:t xml:space="preserve">Davanje prethodne suglasnosti </w:t>
      </w:r>
      <w:r w:rsidR="004B2D7D">
        <w:rPr>
          <w:rFonts w:ascii="Cambria" w:hAnsi="Cambria" w:cs="Arial"/>
          <w:b/>
          <w:bCs/>
          <w:szCs w:val="24"/>
          <w:shd w:val="clear" w:color="auto" w:fill="FFFFFF"/>
        </w:rPr>
        <w:t>za donošenje Odluke o poslovno uvjetovanom otkazu ugovora o radu za:</w:t>
      </w:r>
    </w:p>
    <w:p w:rsidR="004B2D7D" w:rsidRDefault="004B2D7D" w:rsidP="004B2D7D">
      <w:pPr>
        <w:pStyle w:val="Bezproreda"/>
        <w:numPr>
          <w:ilvl w:val="0"/>
          <w:numId w:val="4"/>
        </w:numPr>
        <w:rPr>
          <w:rFonts w:ascii="Cambria" w:hAnsi="Cambria" w:cs="Arial"/>
          <w:bCs/>
          <w:szCs w:val="24"/>
          <w:shd w:val="clear" w:color="auto" w:fill="FFFFFF"/>
        </w:rPr>
      </w:pPr>
      <w:r w:rsidRPr="004B2D7D">
        <w:rPr>
          <w:rFonts w:ascii="Cambria" w:hAnsi="Cambria" w:cs="Arial"/>
          <w:b/>
          <w:bCs/>
          <w:szCs w:val="24"/>
          <w:shd w:val="clear" w:color="auto" w:fill="FFFFFF"/>
        </w:rPr>
        <w:t xml:space="preserve">Đurđicu </w:t>
      </w:r>
      <w:proofErr w:type="spellStart"/>
      <w:r w:rsidRPr="004B2D7D">
        <w:rPr>
          <w:rFonts w:ascii="Cambria" w:hAnsi="Cambria" w:cs="Arial"/>
          <w:b/>
          <w:bCs/>
          <w:szCs w:val="24"/>
          <w:shd w:val="clear" w:color="auto" w:fill="FFFFFF"/>
        </w:rPr>
        <w:t>Falamić</w:t>
      </w:r>
      <w:proofErr w:type="spellEnd"/>
      <w:r w:rsidRPr="004B2D7D">
        <w:rPr>
          <w:rFonts w:ascii="Cambria" w:hAnsi="Cambria" w:cs="Arial"/>
          <w:b/>
          <w:bCs/>
          <w:szCs w:val="24"/>
          <w:shd w:val="clear" w:color="auto" w:fill="FFFFFF"/>
        </w:rPr>
        <w:t>,</w:t>
      </w:r>
      <w:r>
        <w:rPr>
          <w:rFonts w:ascii="Cambria" w:hAnsi="Cambria" w:cs="Arial"/>
          <w:bCs/>
          <w:szCs w:val="24"/>
          <w:shd w:val="clear" w:color="auto" w:fill="FFFFFF"/>
        </w:rPr>
        <w:t xml:space="preserve"> zaposlenu na radnom mjestu učiteljice povijesti, temeljem ugovora o radu na neodređeno; nepuno radno vrijeme- 8 sati ukupnog tjednog radnog vremena,</w:t>
      </w:r>
    </w:p>
    <w:p w:rsidR="004B2D7D" w:rsidRDefault="004B2D7D" w:rsidP="004B2D7D">
      <w:pPr>
        <w:pStyle w:val="Bezproreda"/>
        <w:numPr>
          <w:ilvl w:val="0"/>
          <w:numId w:val="4"/>
        </w:numPr>
        <w:rPr>
          <w:rFonts w:ascii="Cambria" w:hAnsi="Cambria" w:cs="Arial"/>
          <w:bCs/>
          <w:szCs w:val="24"/>
          <w:shd w:val="clear" w:color="auto" w:fill="FFFFFF"/>
        </w:rPr>
      </w:pPr>
      <w:r w:rsidRPr="004B2D7D">
        <w:rPr>
          <w:rFonts w:ascii="Cambria" w:hAnsi="Cambria" w:cs="Arial"/>
          <w:b/>
          <w:bCs/>
          <w:szCs w:val="24"/>
          <w:shd w:val="clear" w:color="auto" w:fill="FFFFFF"/>
        </w:rPr>
        <w:t>Luku Vukića,</w:t>
      </w:r>
      <w:r>
        <w:rPr>
          <w:rFonts w:ascii="Cambria" w:hAnsi="Cambria" w:cs="Arial"/>
          <w:bCs/>
          <w:szCs w:val="24"/>
          <w:shd w:val="clear" w:color="auto" w:fill="FFFFFF"/>
        </w:rPr>
        <w:t xml:space="preserve"> zaposlenog  na radnom mjestu učitelja povijesti, temeljem ugovora o radu na neodređeno; nepuno radno vrijeme- 12 sati ukupnog tjednog radnog vremena.</w:t>
      </w:r>
    </w:p>
    <w:p w:rsidR="004B2D7D" w:rsidRPr="00E70476" w:rsidRDefault="004B2D7D" w:rsidP="004B2D7D">
      <w:pPr>
        <w:pStyle w:val="Bezproreda"/>
        <w:ind w:left="1778"/>
        <w:rPr>
          <w:rFonts w:ascii="Cambria" w:hAnsi="Cambria" w:cs="Arial"/>
          <w:bCs/>
          <w:szCs w:val="24"/>
          <w:shd w:val="clear" w:color="auto" w:fill="FFFFFF"/>
        </w:rPr>
      </w:pPr>
      <w:r w:rsidRPr="00E70476">
        <w:rPr>
          <w:rFonts w:ascii="Cambria" w:hAnsi="Cambria" w:cs="Arial"/>
          <w:bCs/>
          <w:szCs w:val="24"/>
          <w:shd w:val="clear" w:color="auto" w:fill="FFFFFF"/>
        </w:rPr>
        <w:t xml:space="preserve">Navedeno je potrebno </w:t>
      </w:r>
      <w:r w:rsidR="00E70476" w:rsidRPr="00E70476">
        <w:rPr>
          <w:rFonts w:ascii="Cambria" w:hAnsi="Cambria" w:cs="Arial"/>
          <w:bCs/>
          <w:szCs w:val="24"/>
          <w:shd w:val="clear" w:color="auto" w:fill="FFFFFF"/>
        </w:rPr>
        <w:t>iz razloga što su imenovani utvrđeni organizacijskim viškom na radnom mjestu učitelja povijesti, a zbog smanjenja broja razrednih odjela u školskoj godini 2021./2022. sukladno Odluci o ustroju razrednih odjela Upravnog odjela za obrazovanje, od 14.srpnja 2021.</w:t>
      </w:r>
    </w:p>
    <w:p w:rsidR="00E70476" w:rsidRDefault="00E70476" w:rsidP="004B2D7D">
      <w:pPr>
        <w:pStyle w:val="Bezproreda"/>
        <w:ind w:left="1778"/>
        <w:rPr>
          <w:rFonts w:ascii="Cambria" w:hAnsi="Cambria" w:cs="Arial"/>
          <w:bCs/>
          <w:szCs w:val="24"/>
          <w:shd w:val="clear" w:color="auto" w:fill="FFFFFF"/>
        </w:rPr>
      </w:pPr>
      <w:r>
        <w:rPr>
          <w:rFonts w:ascii="Cambria" w:hAnsi="Cambria" w:cs="Arial"/>
          <w:bCs/>
          <w:szCs w:val="24"/>
          <w:shd w:val="clear" w:color="auto" w:fill="FFFFFF"/>
        </w:rPr>
        <w:t>Pri donošenju Odluke o organizacijskom višku, koristili su se kriteriji propisani Zakonom o radu: starost ( navršene godine života), obveze uzdržavanja i trajanje radnog odnosa kod istog poslodavca.</w:t>
      </w:r>
    </w:p>
    <w:p w:rsidR="0044210D" w:rsidRPr="009207ED" w:rsidRDefault="0044210D" w:rsidP="004B2D7D">
      <w:pPr>
        <w:pStyle w:val="Bezproreda"/>
        <w:ind w:left="1778"/>
        <w:rPr>
          <w:rFonts w:ascii="Cambria" w:hAnsi="Cambria" w:cs="Arial"/>
          <w:bCs/>
          <w:szCs w:val="24"/>
          <w:shd w:val="clear" w:color="auto" w:fill="FFFFFF"/>
        </w:rPr>
      </w:pPr>
      <w:r>
        <w:rPr>
          <w:rFonts w:ascii="Cambria" w:hAnsi="Cambria" w:cs="Arial"/>
          <w:bCs/>
          <w:szCs w:val="24"/>
          <w:shd w:val="clear" w:color="auto" w:fill="FFFFFF"/>
        </w:rPr>
        <w:t xml:space="preserve">Sindikalna povjerenica s pravima i obvezama Radničkog vijeća Tanja </w:t>
      </w:r>
      <w:proofErr w:type="spellStart"/>
      <w:r>
        <w:rPr>
          <w:rFonts w:ascii="Cambria" w:hAnsi="Cambria" w:cs="Arial"/>
          <w:bCs/>
          <w:szCs w:val="24"/>
          <w:shd w:val="clear" w:color="auto" w:fill="FFFFFF"/>
        </w:rPr>
        <w:t>Mihačić</w:t>
      </w:r>
      <w:proofErr w:type="spellEnd"/>
      <w:r>
        <w:rPr>
          <w:rFonts w:ascii="Cambria" w:hAnsi="Cambria" w:cs="Arial"/>
          <w:bCs/>
          <w:szCs w:val="24"/>
          <w:shd w:val="clear" w:color="auto" w:fill="FFFFFF"/>
        </w:rPr>
        <w:t xml:space="preserve"> Vukoja dala je svoju prethodnu suglasnost, odnosno pozitivno očitovanje na namjeravano donošenje Odluke o poslovno uvjetovanom otkazu ugovora o radu za navedene radnike</w:t>
      </w:r>
      <w:r w:rsidR="006211B8">
        <w:rPr>
          <w:rFonts w:ascii="Cambria" w:hAnsi="Cambria" w:cs="Arial"/>
          <w:bCs/>
          <w:szCs w:val="24"/>
          <w:shd w:val="clear" w:color="auto" w:fill="FFFFFF"/>
        </w:rPr>
        <w:t>,</w:t>
      </w:r>
      <w:bookmarkStart w:id="0" w:name="_GoBack"/>
      <w:bookmarkEnd w:id="0"/>
    </w:p>
    <w:p w:rsidR="009207ED" w:rsidRPr="00E70476" w:rsidRDefault="00E70476" w:rsidP="00E70476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Arial"/>
          <w:b/>
          <w:bCs/>
          <w:szCs w:val="24"/>
          <w:shd w:val="clear" w:color="auto" w:fill="FFFFFF"/>
        </w:rPr>
      </w:pPr>
      <w:r w:rsidRPr="00E70476">
        <w:rPr>
          <w:rFonts w:ascii="Cambria" w:hAnsi="Cambria" w:cs="Arial"/>
          <w:b/>
          <w:bCs/>
          <w:caps w:val="0"/>
          <w:szCs w:val="24"/>
          <w:shd w:val="clear" w:color="auto" w:fill="FFFFFF"/>
        </w:rPr>
        <w:t>razno.</w:t>
      </w:r>
    </w:p>
    <w:p w:rsidR="009655E3" w:rsidRPr="002F21B9" w:rsidRDefault="009655E3" w:rsidP="009655E3">
      <w:pPr>
        <w:pStyle w:val="Bezproreda"/>
        <w:jc w:val="both"/>
        <w:rPr>
          <w:rFonts w:ascii="Cambria" w:hAnsi="Cambria" w:cs="Arial"/>
          <w:b/>
          <w:szCs w:val="24"/>
          <w:shd w:val="clear" w:color="auto" w:fill="FFFFFF"/>
        </w:rPr>
      </w:pPr>
    </w:p>
    <w:p w:rsidR="009655E3" w:rsidRPr="002F21B9" w:rsidRDefault="009655E3" w:rsidP="009655E3">
      <w:pPr>
        <w:spacing w:after="0" w:line="240" w:lineRule="auto"/>
        <w:jc w:val="both"/>
        <w:rPr>
          <w:rFonts w:ascii="Cambria" w:hAnsi="Cambria" w:cs="Arial"/>
          <w:bCs/>
          <w:szCs w:val="24"/>
          <w:shd w:val="clear" w:color="auto" w:fill="FFFFFF"/>
        </w:rPr>
      </w:pPr>
    </w:p>
    <w:p w:rsidR="009655E3" w:rsidRPr="002F21B9" w:rsidRDefault="009655E3" w:rsidP="009655E3">
      <w:pPr>
        <w:pStyle w:val="Bezproreda"/>
        <w:jc w:val="both"/>
        <w:rPr>
          <w:rFonts w:ascii="Cambria" w:hAnsi="Cambria" w:cs="Arial"/>
          <w:bCs/>
          <w:szCs w:val="24"/>
          <w:shd w:val="clear" w:color="auto" w:fill="FFFFFF"/>
        </w:rPr>
      </w:pPr>
    </w:p>
    <w:p w:rsidR="009655E3" w:rsidRPr="0044210D" w:rsidRDefault="00E70476" w:rsidP="0044210D">
      <w:pPr>
        <w:pStyle w:val="Bezproreda"/>
        <w:jc w:val="right"/>
        <w:rPr>
          <w:rFonts w:ascii="Cambria" w:hAnsi="Cambria"/>
        </w:rPr>
      </w:pPr>
      <w:r w:rsidRPr="0044210D">
        <w:rPr>
          <w:rFonts w:ascii="Cambria" w:hAnsi="Cambria"/>
        </w:rPr>
        <w:t>Predsjednik Školskog odbora:</w:t>
      </w:r>
    </w:p>
    <w:p w:rsidR="00E70476" w:rsidRPr="0044210D" w:rsidRDefault="00E70476" w:rsidP="0044210D">
      <w:pPr>
        <w:pStyle w:val="Bezproreda"/>
        <w:jc w:val="right"/>
        <w:rPr>
          <w:rFonts w:ascii="Cambria" w:hAnsi="Cambria"/>
        </w:rPr>
      </w:pPr>
      <w:r w:rsidRPr="0044210D">
        <w:rPr>
          <w:rFonts w:ascii="Cambria" w:hAnsi="Cambria"/>
        </w:rPr>
        <w:t xml:space="preserve">Toni </w:t>
      </w:r>
      <w:proofErr w:type="spellStart"/>
      <w:r w:rsidRPr="0044210D">
        <w:rPr>
          <w:rFonts w:ascii="Cambria" w:hAnsi="Cambria"/>
        </w:rPr>
        <w:t>Markotić</w:t>
      </w:r>
      <w:proofErr w:type="spellEnd"/>
      <w:r w:rsidRPr="0044210D">
        <w:rPr>
          <w:rFonts w:ascii="Cambria" w:hAnsi="Cambria"/>
        </w:rPr>
        <w:t>, prof.</w:t>
      </w:r>
    </w:p>
    <w:p w:rsidR="000C591B" w:rsidRPr="0044210D" w:rsidRDefault="000C591B" w:rsidP="0044210D">
      <w:pPr>
        <w:pStyle w:val="Bezproreda"/>
        <w:jc w:val="right"/>
        <w:rPr>
          <w:rFonts w:ascii="Cambria" w:hAnsi="Cambria"/>
        </w:rPr>
      </w:pPr>
    </w:p>
    <w:sectPr w:rsidR="000C591B" w:rsidRPr="0044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D878AD"/>
    <w:multiLevelType w:val="hybridMultilevel"/>
    <w:tmpl w:val="9B64DD52"/>
    <w:lvl w:ilvl="0" w:tplc="B2388EC4">
      <w:start w:val="5"/>
      <w:numFmt w:val="bullet"/>
      <w:lvlText w:val="-"/>
      <w:lvlJc w:val="left"/>
      <w:pPr>
        <w:ind w:left="2138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7FD209A"/>
    <w:multiLevelType w:val="hybridMultilevel"/>
    <w:tmpl w:val="CD60538A"/>
    <w:lvl w:ilvl="0" w:tplc="052A6EEC">
      <w:start w:val="54"/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C147712"/>
    <w:multiLevelType w:val="hybridMultilevel"/>
    <w:tmpl w:val="74B24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6B"/>
    <w:rsid w:val="000C591B"/>
    <w:rsid w:val="0044210D"/>
    <w:rsid w:val="004B2D7D"/>
    <w:rsid w:val="006211B8"/>
    <w:rsid w:val="009207ED"/>
    <w:rsid w:val="009655E3"/>
    <w:rsid w:val="009B4D6B"/>
    <w:rsid w:val="00D8192C"/>
    <w:rsid w:val="00E70476"/>
    <w:rsid w:val="00E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FEFC"/>
  <w15:chartTrackingRefBased/>
  <w15:docId w15:val="{9A159385-D829-48F1-BE34-D6DE5A0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5E3"/>
    <w:pPr>
      <w:spacing w:after="200" w:line="276" w:lineRule="auto"/>
    </w:pPr>
    <w:rPr>
      <w:rFonts w:ascii="Arial Narrow" w:hAnsi="Arial Narrow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655E3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9207ED"/>
    <w:pPr>
      <w:ind w:left="720"/>
      <w:contextualSpacing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10</cp:revision>
  <dcterms:created xsi:type="dcterms:W3CDTF">2021-08-20T07:03:00Z</dcterms:created>
  <dcterms:modified xsi:type="dcterms:W3CDTF">2021-12-27T10:02:00Z</dcterms:modified>
</cp:coreProperties>
</file>