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8CD" w:rsidRDefault="003278CD" w:rsidP="003278CD">
      <w:pPr>
        <w:spacing w:line="320" w:lineRule="atLeast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3425715</wp:posOffset>
            </wp:positionH>
            <wp:positionV relativeFrom="paragraph">
              <wp:posOffset>553</wp:posOffset>
            </wp:positionV>
            <wp:extent cx="2180590" cy="1423090"/>
            <wp:effectExtent l="0" t="0" r="0" b="5715"/>
            <wp:wrapTight wrapText="bothSides">
              <wp:wrapPolygon edited="0">
                <wp:start x="0" y="0"/>
                <wp:lineTo x="0" y="21398"/>
                <wp:lineTo x="21323" y="21398"/>
                <wp:lineTo x="21323" y="0"/>
                <wp:lineTo x="0" y="0"/>
              </wp:wrapPolygon>
            </wp:wrapTight>
            <wp:docPr id="37" name="Slika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517" cy="14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5BB9">
        <w:rPr>
          <w:b/>
        </w:rPr>
        <w:t xml:space="preserve">OSJEČKO – BARANJSKA ŽUPANIJA              OSNOVNA ŠKOLA JOSIPA KOZARCA </w:t>
      </w:r>
    </w:p>
    <w:p w:rsidR="003278CD" w:rsidRPr="00DE5BB9" w:rsidRDefault="003278CD" w:rsidP="003278CD">
      <w:pPr>
        <w:spacing w:line="320" w:lineRule="atLeast"/>
        <w:rPr>
          <w:b/>
        </w:rPr>
      </w:pPr>
      <w:r w:rsidRPr="00DE5BB9">
        <w:rPr>
          <w:b/>
        </w:rPr>
        <w:t>SEMELJCI</w:t>
      </w:r>
      <w:r>
        <w:rPr>
          <w:b/>
        </w:rPr>
        <w:t>, ŠKOLSKA 21</w:t>
      </w:r>
    </w:p>
    <w:p w:rsidR="003278CD" w:rsidRPr="00DE5BB9" w:rsidRDefault="003278CD" w:rsidP="003278CD">
      <w:pPr>
        <w:spacing w:line="320" w:lineRule="atLeast"/>
        <w:rPr>
          <w:b/>
        </w:rPr>
      </w:pPr>
      <w:r w:rsidRPr="00DE5BB9">
        <w:rPr>
          <w:b/>
        </w:rPr>
        <w:sym w:font="Wingdings 2" w:char="0027"/>
      </w:r>
      <w:r w:rsidRPr="00DE5BB9">
        <w:t xml:space="preserve"> 031/856-081    Fax:031/856-247</w:t>
      </w:r>
    </w:p>
    <w:p w:rsidR="003278CD" w:rsidRPr="00DE5BB9" w:rsidRDefault="003278CD" w:rsidP="003278CD">
      <w:pPr>
        <w:spacing w:line="320" w:lineRule="atLeast"/>
        <w:rPr>
          <w:b/>
        </w:rPr>
      </w:pPr>
      <w:r w:rsidRPr="00DE5BB9">
        <w:t xml:space="preserve">e-mail: </w:t>
      </w:r>
      <w:hyperlink r:id="rId9" w:history="1">
        <w:r w:rsidRPr="00DE5BB9">
          <w:rPr>
            <w:rStyle w:val="Hiperveza"/>
          </w:rPr>
          <w:t>skola@os-jkozarca-semeljci.skole.hr</w:t>
        </w:r>
      </w:hyperlink>
    </w:p>
    <w:p w:rsidR="003278CD" w:rsidRPr="00DE5BB9" w:rsidRDefault="003278CD" w:rsidP="003278CD">
      <w:pPr>
        <w:spacing w:line="320" w:lineRule="atLeast"/>
        <w:rPr>
          <w:b/>
        </w:rPr>
      </w:pPr>
      <w:r w:rsidRPr="00DE5BB9">
        <w:t xml:space="preserve">web stranica: </w:t>
      </w:r>
      <w:hyperlink r:id="rId10" w:history="1">
        <w:r w:rsidRPr="00DE5BB9">
          <w:rPr>
            <w:rStyle w:val="Hiperveza"/>
          </w:rPr>
          <w:t>http://os-jkozarca-semeljci.skole.hr/</w:t>
        </w:r>
      </w:hyperlink>
    </w:p>
    <w:p w:rsidR="003278CD" w:rsidRPr="00DE5BB9" w:rsidRDefault="003278CD" w:rsidP="003278CD">
      <w:pPr>
        <w:spacing w:line="320" w:lineRule="atLeast"/>
        <w:rPr>
          <w:b/>
        </w:rPr>
      </w:pPr>
      <w:r w:rsidRPr="00DE5BB9">
        <w:t xml:space="preserve">OIB-77433474733   </w:t>
      </w:r>
      <w:r>
        <w:t>IBAN-HR2323600001502689230</w:t>
      </w:r>
    </w:p>
    <w:p w:rsidR="003278CD" w:rsidRPr="00FA4D87" w:rsidRDefault="003278CD" w:rsidP="003278CD">
      <w:pPr>
        <w:pBdr>
          <w:bottom w:val="single" w:sz="12" w:space="5" w:color="auto"/>
        </w:pBdr>
        <w:spacing w:line="320" w:lineRule="atLeast"/>
        <w:rPr>
          <w:b/>
          <w:sz w:val="12"/>
          <w:u w:val="single"/>
        </w:rPr>
      </w:pPr>
    </w:p>
    <w:p w:rsidR="003278CD" w:rsidRDefault="003278CD" w:rsidP="003278CD"/>
    <w:p w:rsidR="003278CD" w:rsidRDefault="003278CD">
      <w:pPr>
        <w:pStyle w:val="Naslov"/>
      </w:pPr>
    </w:p>
    <w:p w:rsidR="007F44B3" w:rsidRDefault="00830DDC" w:rsidP="003278CD">
      <w:pPr>
        <w:pStyle w:val="Naslov"/>
        <w:jc w:val="center"/>
      </w:pPr>
      <w:r>
        <w:t>OBRAZLOŽENJE</w:t>
      </w:r>
      <w:r w:rsidR="00AB4866">
        <w:t xml:space="preserve"> </w:t>
      </w:r>
      <w:r>
        <w:t>GODIŠNJEG</w:t>
      </w:r>
      <w:r>
        <w:rPr>
          <w:spacing w:val="-4"/>
        </w:rPr>
        <w:t xml:space="preserve"> </w:t>
      </w:r>
      <w:r>
        <w:t>IZVJEŠTAJA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IZVRŠENJU</w:t>
      </w:r>
      <w:r>
        <w:rPr>
          <w:spacing w:val="-5"/>
        </w:rPr>
        <w:t xml:space="preserve"> </w:t>
      </w:r>
      <w:r>
        <w:t>FINANCIJSKOG</w:t>
      </w:r>
    </w:p>
    <w:p w:rsidR="007F44B3" w:rsidRDefault="00830DDC" w:rsidP="003278CD">
      <w:pPr>
        <w:pStyle w:val="Naslov"/>
        <w:spacing w:before="26"/>
        <w:jc w:val="center"/>
      </w:pPr>
      <w:r>
        <w:t>PLANA</w:t>
      </w:r>
      <w:r>
        <w:rPr>
          <w:spacing w:val="-5"/>
        </w:rPr>
        <w:t xml:space="preserve"> </w:t>
      </w:r>
      <w:r w:rsidR="00AB4866">
        <w:rPr>
          <w:spacing w:val="-5"/>
        </w:rPr>
        <w:t>OSNOVNE ŠKOLE JO</w:t>
      </w:r>
      <w:bookmarkStart w:id="0" w:name="_GoBack"/>
      <w:bookmarkEnd w:id="0"/>
      <w:r w:rsidR="00AB4866">
        <w:rPr>
          <w:spacing w:val="-5"/>
        </w:rPr>
        <w:t xml:space="preserve">SIPA KOZARCA </w:t>
      </w:r>
      <w:r>
        <w:t>ZA</w:t>
      </w:r>
      <w:r>
        <w:rPr>
          <w:spacing w:val="-3"/>
        </w:rPr>
        <w:t xml:space="preserve"> </w:t>
      </w:r>
      <w:r>
        <w:t>2023.</w:t>
      </w:r>
      <w:r>
        <w:rPr>
          <w:spacing w:val="-1"/>
        </w:rPr>
        <w:t xml:space="preserve"> </w:t>
      </w:r>
      <w:r>
        <w:t>GODINU</w:t>
      </w:r>
    </w:p>
    <w:p w:rsidR="007F44B3" w:rsidRDefault="007F44B3">
      <w:pPr>
        <w:pStyle w:val="Tijeloteksta"/>
        <w:rPr>
          <w:rFonts w:ascii="Calibri"/>
          <w:b/>
          <w:sz w:val="24"/>
        </w:rPr>
      </w:pPr>
    </w:p>
    <w:p w:rsidR="003278CD" w:rsidRDefault="003278CD">
      <w:pPr>
        <w:pStyle w:val="Tijeloteksta"/>
        <w:rPr>
          <w:rFonts w:ascii="Calibri"/>
          <w:b/>
          <w:sz w:val="24"/>
        </w:rPr>
      </w:pPr>
    </w:p>
    <w:p w:rsidR="007F44B3" w:rsidRDefault="00830DDC">
      <w:pPr>
        <w:ind w:left="236"/>
        <w:rPr>
          <w:rFonts w:ascii="Calibri" w:hAnsi="Calibri"/>
          <w:b/>
        </w:rPr>
      </w:pPr>
      <w:r>
        <w:rPr>
          <w:rFonts w:ascii="Calibri" w:hAnsi="Calibri"/>
          <w:b/>
        </w:rPr>
        <w:t>Obrazloženje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općeg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dijela</w:t>
      </w:r>
      <w:r>
        <w:rPr>
          <w:rFonts w:ascii="Calibri" w:hAnsi="Calibri"/>
          <w:b/>
          <w:spacing w:val="-6"/>
        </w:rPr>
        <w:t xml:space="preserve"> </w:t>
      </w:r>
      <w:r w:rsidR="00A12BCF">
        <w:rPr>
          <w:rFonts w:ascii="Calibri" w:hAnsi="Calibri"/>
          <w:b/>
          <w:spacing w:val="-6"/>
        </w:rPr>
        <w:t>Go</w:t>
      </w:r>
      <w:r>
        <w:rPr>
          <w:rFonts w:ascii="Calibri" w:hAnsi="Calibri"/>
          <w:b/>
        </w:rPr>
        <w:t>dišnjeg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izvještaja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izvršenju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financijskog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plana</w:t>
      </w:r>
    </w:p>
    <w:p w:rsidR="007F44B3" w:rsidRDefault="007F44B3">
      <w:pPr>
        <w:pStyle w:val="Tijeloteksta"/>
        <w:spacing w:before="8"/>
        <w:rPr>
          <w:rFonts w:ascii="Calibri"/>
          <w:b/>
          <w:sz w:val="29"/>
        </w:rPr>
      </w:pPr>
    </w:p>
    <w:p w:rsidR="00503AE2" w:rsidRDefault="00503AE2">
      <w:pPr>
        <w:pStyle w:val="Tijeloteksta"/>
        <w:spacing w:before="8"/>
        <w:rPr>
          <w:rFonts w:ascii="Calibri"/>
          <w:b/>
          <w:sz w:val="22"/>
          <w:szCs w:val="22"/>
        </w:rPr>
      </w:pPr>
      <w:r>
        <w:rPr>
          <w:rFonts w:ascii="Calibri"/>
          <w:b/>
          <w:sz w:val="29"/>
        </w:rPr>
        <w:t xml:space="preserve">   </w:t>
      </w:r>
      <w:r w:rsidRPr="00503AE2">
        <w:rPr>
          <w:rFonts w:ascii="Calibri"/>
          <w:b/>
          <w:sz w:val="22"/>
          <w:szCs w:val="22"/>
        </w:rPr>
        <w:t>PRIHODI I PRIMICI</w:t>
      </w:r>
    </w:p>
    <w:p w:rsidR="00503AE2" w:rsidRPr="00503AE2" w:rsidRDefault="00503AE2">
      <w:pPr>
        <w:pStyle w:val="Tijeloteksta"/>
        <w:spacing w:before="8"/>
        <w:rPr>
          <w:rFonts w:ascii="Calibri"/>
          <w:b/>
          <w:sz w:val="22"/>
          <w:szCs w:val="22"/>
        </w:rPr>
      </w:pPr>
    </w:p>
    <w:p w:rsidR="004B6A22" w:rsidRDefault="004A0D3D" w:rsidP="004B6A22">
      <w:pPr>
        <w:pStyle w:val="Naslov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 w:rsidR="00CF082E" w:rsidRPr="004B6A22">
        <w:rPr>
          <w:b w:val="0"/>
          <w:sz w:val="22"/>
          <w:szCs w:val="22"/>
        </w:rPr>
        <w:t xml:space="preserve">Osnovna </w:t>
      </w:r>
      <w:r w:rsidR="00482F98" w:rsidRPr="004B6A22">
        <w:rPr>
          <w:b w:val="0"/>
          <w:sz w:val="22"/>
          <w:szCs w:val="22"/>
        </w:rPr>
        <w:t>škola J</w:t>
      </w:r>
      <w:r w:rsidR="00CF082E" w:rsidRPr="004B6A22">
        <w:rPr>
          <w:b w:val="0"/>
          <w:sz w:val="22"/>
          <w:szCs w:val="22"/>
        </w:rPr>
        <w:t>osipa Kozarca</w:t>
      </w:r>
      <w:r w:rsidR="00830DDC" w:rsidRPr="004B6A22">
        <w:rPr>
          <w:b w:val="0"/>
          <w:sz w:val="22"/>
          <w:szCs w:val="22"/>
        </w:rPr>
        <w:t xml:space="preserve"> u razdoblju 1. siječnja do 3</w:t>
      </w:r>
      <w:r w:rsidR="00925BC4" w:rsidRPr="004B6A22">
        <w:rPr>
          <w:b w:val="0"/>
          <w:sz w:val="22"/>
          <w:szCs w:val="22"/>
        </w:rPr>
        <w:t>1</w:t>
      </w:r>
      <w:r w:rsidR="00830DDC" w:rsidRPr="004B6A22">
        <w:rPr>
          <w:b w:val="0"/>
          <w:sz w:val="22"/>
          <w:szCs w:val="22"/>
        </w:rPr>
        <w:t xml:space="preserve">. </w:t>
      </w:r>
      <w:r w:rsidR="00925BC4" w:rsidRPr="004B6A22">
        <w:rPr>
          <w:b w:val="0"/>
          <w:sz w:val="22"/>
          <w:szCs w:val="22"/>
        </w:rPr>
        <w:t>prosinca</w:t>
      </w:r>
      <w:r w:rsidR="00830DDC" w:rsidRPr="004B6A22">
        <w:rPr>
          <w:b w:val="0"/>
          <w:sz w:val="22"/>
          <w:szCs w:val="22"/>
        </w:rPr>
        <w:t xml:space="preserve"> 2023. godine ostvarila je</w:t>
      </w:r>
      <w:r w:rsidR="00830DDC" w:rsidRPr="004B6A22">
        <w:rPr>
          <w:b w:val="0"/>
          <w:spacing w:val="1"/>
          <w:sz w:val="22"/>
          <w:szCs w:val="22"/>
        </w:rPr>
        <w:t xml:space="preserve"> </w:t>
      </w:r>
      <w:r w:rsidR="00482F98" w:rsidRPr="004B6A22">
        <w:rPr>
          <w:b w:val="0"/>
          <w:sz w:val="22"/>
          <w:szCs w:val="22"/>
        </w:rPr>
        <w:t xml:space="preserve">ukupne prihode u iznosu </w:t>
      </w:r>
      <w:r w:rsidR="00925BC4" w:rsidRPr="004B6A22">
        <w:rPr>
          <w:b w:val="0"/>
          <w:sz w:val="22"/>
          <w:szCs w:val="22"/>
        </w:rPr>
        <w:t>1.746.467,68</w:t>
      </w:r>
      <w:r w:rsidR="00482F98" w:rsidRPr="004B6A22">
        <w:rPr>
          <w:b w:val="0"/>
          <w:sz w:val="22"/>
          <w:szCs w:val="22"/>
        </w:rPr>
        <w:t xml:space="preserve"> </w:t>
      </w:r>
      <w:r w:rsidR="00830DDC" w:rsidRPr="004B6A22">
        <w:rPr>
          <w:b w:val="0"/>
          <w:sz w:val="22"/>
          <w:szCs w:val="22"/>
        </w:rPr>
        <w:t>eura</w:t>
      </w:r>
      <w:r w:rsidR="004B6A22" w:rsidRPr="004B6A22">
        <w:rPr>
          <w:b w:val="0"/>
          <w:sz w:val="22"/>
          <w:szCs w:val="22"/>
        </w:rPr>
        <w:t xml:space="preserve"> što iznosi 80,36 godišnjeg plana</w:t>
      </w:r>
      <w:r w:rsidR="00830DDC" w:rsidRPr="004B6A22">
        <w:rPr>
          <w:b w:val="0"/>
          <w:sz w:val="22"/>
          <w:szCs w:val="22"/>
        </w:rPr>
        <w:t xml:space="preserve">. </w:t>
      </w:r>
      <w:r w:rsidR="004B6A22">
        <w:rPr>
          <w:b w:val="0"/>
          <w:sz w:val="22"/>
          <w:szCs w:val="22"/>
        </w:rPr>
        <w:t xml:space="preserve">Od tog iznosa </w:t>
      </w:r>
      <w:r w:rsidR="00C712BF">
        <w:rPr>
          <w:b w:val="0"/>
          <w:sz w:val="22"/>
          <w:szCs w:val="22"/>
        </w:rPr>
        <w:t>113.747,18 eura odnosi se na prihode iz Županijskog proračuna, a 1.632.720,50 eura odnosi se na prihode od subjekata izvan Županijskog proračuna</w:t>
      </w:r>
      <w:r w:rsidR="00AA11AC">
        <w:rPr>
          <w:b w:val="0"/>
          <w:sz w:val="22"/>
          <w:szCs w:val="22"/>
        </w:rPr>
        <w:t>, kako slijedi:</w:t>
      </w:r>
    </w:p>
    <w:p w:rsidR="00A12BCF" w:rsidRDefault="00A12BCF" w:rsidP="004B6A22">
      <w:pPr>
        <w:pStyle w:val="Naslov"/>
        <w:rPr>
          <w:b w:val="0"/>
          <w:sz w:val="22"/>
          <w:szCs w:val="22"/>
        </w:rPr>
      </w:pPr>
    </w:p>
    <w:tbl>
      <w:tblPr>
        <w:tblW w:w="8964" w:type="dxa"/>
        <w:tblInd w:w="108" w:type="dxa"/>
        <w:tblLook w:val="0000" w:firstRow="0" w:lastRow="0" w:firstColumn="0" w:lastColumn="0" w:noHBand="0" w:noVBand="0"/>
      </w:tblPr>
      <w:tblGrid>
        <w:gridCol w:w="283"/>
        <w:gridCol w:w="3266"/>
        <w:gridCol w:w="1701"/>
        <w:gridCol w:w="2107"/>
        <w:gridCol w:w="1607"/>
      </w:tblGrid>
      <w:tr w:rsidR="00A12BCF" w:rsidRPr="004F745F" w:rsidTr="00781205">
        <w:trPr>
          <w:cantSplit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2BCF" w:rsidRPr="004F745F" w:rsidRDefault="00A12BCF" w:rsidP="00781205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 </w:t>
            </w:r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2BCF" w:rsidRPr="004F745F" w:rsidRDefault="00A12BCF" w:rsidP="00781205">
            <w:pPr>
              <w:jc w:val="center"/>
              <w:rPr>
                <w:b/>
                <w:bCs/>
                <w:sz w:val="20"/>
                <w:szCs w:val="20"/>
              </w:rPr>
            </w:pPr>
            <w:r w:rsidRPr="004F745F">
              <w:rPr>
                <w:b/>
                <w:bCs/>
                <w:sz w:val="20"/>
                <w:szCs w:val="20"/>
              </w:rPr>
              <w:t>PRIHODI/PRIMICI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2BCF" w:rsidRPr="004F745F" w:rsidRDefault="00A12BCF" w:rsidP="00781205">
            <w:pPr>
              <w:jc w:val="center"/>
              <w:rPr>
                <w:b/>
                <w:bCs/>
                <w:sz w:val="20"/>
                <w:szCs w:val="20"/>
              </w:rPr>
            </w:pPr>
            <w:r w:rsidRPr="004F745F">
              <w:rPr>
                <w:b/>
                <w:bCs/>
                <w:sz w:val="20"/>
                <w:szCs w:val="20"/>
              </w:rPr>
              <w:t>Županijski proračun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2BCF" w:rsidRPr="004F745F" w:rsidRDefault="00A12BCF" w:rsidP="007812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Izvan Županijskog proračuna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2BCF" w:rsidRPr="004F745F" w:rsidRDefault="00A12BCF" w:rsidP="00781205">
            <w:pPr>
              <w:jc w:val="center"/>
              <w:rPr>
                <w:b/>
                <w:bCs/>
                <w:sz w:val="20"/>
                <w:szCs w:val="20"/>
              </w:rPr>
            </w:pPr>
            <w:r w:rsidRPr="004F745F">
              <w:rPr>
                <w:b/>
                <w:bCs/>
                <w:sz w:val="20"/>
                <w:szCs w:val="20"/>
              </w:rPr>
              <w:t>Ukupno</w:t>
            </w:r>
          </w:p>
        </w:tc>
      </w:tr>
      <w:tr w:rsidR="00A12BCF" w:rsidRPr="004F745F" w:rsidTr="00781205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2BCF" w:rsidRPr="004F745F" w:rsidRDefault="00A12BCF" w:rsidP="00781205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2BCF" w:rsidRPr="004F745F" w:rsidRDefault="00A12BCF" w:rsidP="00781205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Pomoći iz inozemstva  i od subjekata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BCF" w:rsidRPr="004F745F" w:rsidRDefault="00781205" w:rsidP="007812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BCF" w:rsidRPr="004F745F" w:rsidRDefault="00781205" w:rsidP="007812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1.627.797,64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BCF" w:rsidRPr="004F745F" w:rsidRDefault="00781205" w:rsidP="007812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1.627.797,64</w:t>
            </w:r>
          </w:p>
        </w:tc>
      </w:tr>
      <w:tr w:rsidR="00A12BCF" w:rsidRPr="004F745F" w:rsidTr="00781205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2BCF" w:rsidRPr="004F745F" w:rsidRDefault="00A12BCF" w:rsidP="00781205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2BCF" w:rsidRPr="004F745F" w:rsidRDefault="00A12BCF" w:rsidP="00781205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Prihodi od upravnih i administrativnih pristojbi,  pristojbi  po posebnim propisima i naknada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BCF" w:rsidRPr="004F745F" w:rsidRDefault="00781205" w:rsidP="007812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BCF" w:rsidRPr="004F745F" w:rsidRDefault="00781205" w:rsidP="007812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932,14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BCF" w:rsidRPr="004F745F" w:rsidRDefault="00781205" w:rsidP="007812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932,14</w:t>
            </w:r>
          </w:p>
        </w:tc>
      </w:tr>
      <w:tr w:rsidR="00A12BCF" w:rsidRPr="004F745F" w:rsidTr="00781205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2BCF" w:rsidRPr="004F745F" w:rsidRDefault="00A12BCF" w:rsidP="00781205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2BCF" w:rsidRPr="004F745F" w:rsidRDefault="00A12BCF" w:rsidP="00781205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Prihodi od prodaje proizvoda i robe te pruženih usluga i prihodi od donacija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BCF" w:rsidRPr="004F745F" w:rsidRDefault="00781205" w:rsidP="007812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BCF" w:rsidRPr="004F745F" w:rsidRDefault="00781205" w:rsidP="007812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3.897,82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BCF" w:rsidRPr="004F745F" w:rsidRDefault="00781205" w:rsidP="007812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3.897,82</w:t>
            </w:r>
          </w:p>
        </w:tc>
      </w:tr>
      <w:tr w:rsidR="00A12BCF" w:rsidRPr="004F745F" w:rsidTr="00781205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2BCF" w:rsidRPr="004F745F" w:rsidRDefault="00A12BCF" w:rsidP="00781205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2BCF" w:rsidRPr="004F745F" w:rsidRDefault="00A12BCF" w:rsidP="00781205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Prihodi iz nadležnog proračuna i od HZZO-a temeljem ugovornih obveza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BCF" w:rsidRPr="004F745F" w:rsidRDefault="00781205" w:rsidP="007812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113.747,18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BCF" w:rsidRPr="004F745F" w:rsidRDefault="00781205" w:rsidP="007812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BCF" w:rsidRPr="004F745F" w:rsidRDefault="00781205" w:rsidP="007812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113.747,18</w:t>
            </w:r>
          </w:p>
        </w:tc>
      </w:tr>
      <w:tr w:rsidR="00A12BCF" w:rsidRPr="004F745F" w:rsidTr="00781205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2BCF" w:rsidRPr="004F745F" w:rsidRDefault="00A12BCF" w:rsidP="00A12BCF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2BCF" w:rsidRPr="004F745F" w:rsidRDefault="00A12BCF" w:rsidP="00A12BCF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Kazne, upravne mjere i ostali prihodi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BCF" w:rsidRPr="004F745F" w:rsidRDefault="00781205" w:rsidP="00A12B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BCF" w:rsidRPr="004F745F" w:rsidRDefault="00781205" w:rsidP="00A12B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92,90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BCF" w:rsidRPr="004F745F" w:rsidRDefault="00781205" w:rsidP="00A12B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92,90</w:t>
            </w:r>
          </w:p>
        </w:tc>
      </w:tr>
      <w:tr w:rsidR="00A12BCF" w:rsidRPr="004F745F" w:rsidTr="00781205">
        <w:trPr>
          <w:cantSplit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2BCF" w:rsidRPr="004F745F" w:rsidRDefault="00A12BCF" w:rsidP="00A12B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2BCF" w:rsidRPr="004F745F" w:rsidRDefault="00A12BCF" w:rsidP="00A12BCF">
            <w:pPr>
              <w:rPr>
                <w:b/>
                <w:bCs/>
                <w:sz w:val="20"/>
                <w:szCs w:val="20"/>
              </w:rPr>
            </w:pPr>
            <w:r w:rsidRPr="004F745F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12BCF" w:rsidRPr="004F745F" w:rsidRDefault="00781205" w:rsidP="00A12BC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113.747,18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12BCF" w:rsidRPr="004F745F" w:rsidRDefault="00781205" w:rsidP="00A12BC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1.632.720,50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12BCF" w:rsidRPr="004F745F" w:rsidRDefault="00781205" w:rsidP="00A12BC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1.746.467,68</w:t>
            </w:r>
          </w:p>
        </w:tc>
      </w:tr>
    </w:tbl>
    <w:p w:rsidR="00AA11AC" w:rsidRDefault="00AA11AC" w:rsidP="004B6A22">
      <w:pPr>
        <w:pStyle w:val="Naslov"/>
        <w:rPr>
          <w:b w:val="0"/>
          <w:sz w:val="22"/>
          <w:szCs w:val="22"/>
        </w:rPr>
      </w:pPr>
    </w:p>
    <w:p w:rsidR="00781205" w:rsidRDefault="0085445C" w:rsidP="004B6A22">
      <w:pPr>
        <w:pStyle w:val="Naslov"/>
        <w:rPr>
          <w:b w:val="0"/>
          <w:sz w:val="22"/>
          <w:szCs w:val="22"/>
        </w:rPr>
      </w:pPr>
      <w:r w:rsidRPr="0085445C">
        <w:rPr>
          <w:b w:val="0"/>
          <w:sz w:val="22"/>
          <w:szCs w:val="22"/>
        </w:rPr>
        <w:t>Ukupno ostva</w:t>
      </w:r>
      <w:r>
        <w:rPr>
          <w:b w:val="0"/>
          <w:sz w:val="22"/>
          <w:szCs w:val="22"/>
        </w:rPr>
        <w:t>reni prihodi i primici</w:t>
      </w:r>
      <w:r w:rsidRPr="0085445C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Proračuna Osnovne škole Josipa Kozarca</w:t>
      </w:r>
      <w:r w:rsidRPr="0085445C">
        <w:rPr>
          <w:b w:val="0"/>
          <w:sz w:val="22"/>
          <w:szCs w:val="22"/>
        </w:rPr>
        <w:t xml:space="preserve"> u razdoblju od 1. siječnja do 3</w:t>
      </w:r>
      <w:r>
        <w:rPr>
          <w:b w:val="0"/>
          <w:sz w:val="22"/>
          <w:szCs w:val="22"/>
        </w:rPr>
        <w:t>1</w:t>
      </w:r>
      <w:r w:rsidRPr="0085445C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>prosinc</w:t>
      </w:r>
      <w:r w:rsidRPr="0085445C">
        <w:rPr>
          <w:b w:val="0"/>
          <w:sz w:val="22"/>
          <w:szCs w:val="22"/>
        </w:rPr>
        <w:t>a 2023. godine po osnovnim skupinama iznose:</w:t>
      </w:r>
    </w:p>
    <w:p w:rsidR="0085445C" w:rsidRDefault="0085445C" w:rsidP="004B6A22">
      <w:pPr>
        <w:pStyle w:val="Naslov"/>
        <w:rPr>
          <w:b w:val="0"/>
          <w:sz w:val="22"/>
          <w:szCs w:val="22"/>
        </w:rPr>
      </w:pPr>
    </w:p>
    <w:tbl>
      <w:tblPr>
        <w:tblW w:w="8964" w:type="dxa"/>
        <w:tblInd w:w="108" w:type="dxa"/>
        <w:tblLook w:val="0000" w:firstRow="0" w:lastRow="0" w:firstColumn="0" w:lastColumn="0" w:noHBand="0" w:noVBand="0"/>
      </w:tblPr>
      <w:tblGrid>
        <w:gridCol w:w="283"/>
        <w:gridCol w:w="3060"/>
        <w:gridCol w:w="1435"/>
        <w:gridCol w:w="1673"/>
        <w:gridCol w:w="1116"/>
        <w:gridCol w:w="1397"/>
      </w:tblGrid>
      <w:tr w:rsidR="0079174D" w:rsidRPr="004F745F" w:rsidTr="0079174D">
        <w:trPr>
          <w:cantSplit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174D" w:rsidRPr="004F745F" w:rsidRDefault="0079174D" w:rsidP="00AB4866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 </w:t>
            </w:r>
          </w:p>
        </w:tc>
        <w:tc>
          <w:tcPr>
            <w:tcW w:w="28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174D" w:rsidRPr="004F745F" w:rsidRDefault="0079174D" w:rsidP="00AB486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45F">
              <w:rPr>
                <w:b/>
                <w:bCs/>
                <w:sz w:val="20"/>
                <w:szCs w:val="20"/>
              </w:rPr>
              <w:t>PRIHODI/PRIMICI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174D" w:rsidRPr="004F745F" w:rsidRDefault="0079174D" w:rsidP="00AB48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Tekući plan za 2023. godinu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174D" w:rsidRPr="004F745F" w:rsidRDefault="0079174D" w:rsidP="00AB48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Ostvarenje za 2023. godinu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9174D" w:rsidRPr="004F745F" w:rsidRDefault="0079174D" w:rsidP="00AB48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ostvarenja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174D" w:rsidRPr="004F745F" w:rsidRDefault="0079174D" w:rsidP="00AB48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Udio u ostvarenju</w:t>
            </w:r>
          </w:p>
        </w:tc>
      </w:tr>
      <w:tr w:rsidR="0079174D" w:rsidRPr="004F745F" w:rsidTr="0079174D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4F745F" w:rsidRDefault="0079174D" w:rsidP="00AB4866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85445C" w:rsidRDefault="0079174D" w:rsidP="00AB4866">
            <w:pPr>
              <w:rPr>
                <w:b/>
                <w:sz w:val="20"/>
                <w:szCs w:val="20"/>
              </w:rPr>
            </w:pPr>
            <w:r w:rsidRPr="0085445C">
              <w:rPr>
                <w:b/>
                <w:sz w:val="20"/>
                <w:szCs w:val="20"/>
              </w:rPr>
              <w:t>Pomoći iz inozemstva  i od subjekata unutar općeg proračuna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85445C" w:rsidRDefault="00A074DD" w:rsidP="00AB486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2.050.658</w:t>
            </w:r>
            <w:r w:rsidR="0079174D" w:rsidRPr="0085445C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85445C" w:rsidRDefault="0079174D" w:rsidP="00AB4866">
            <w:pPr>
              <w:jc w:val="right"/>
              <w:rPr>
                <w:b/>
                <w:sz w:val="20"/>
                <w:szCs w:val="20"/>
              </w:rPr>
            </w:pPr>
            <w:r w:rsidRPr="0085445C">
              <w:rPr>
                <w:b/>
                <w:sz w:val="20"/>
                <w:szCs w:val="20"/>
              </w:rPr>
              <w:t>1.627.797,64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79174D" w:rsidRDefault="0079174D" w:rsidP="00AB4866">
            <w:pPr>
              <w:jc w:val="right"/>
              <w:rPr>
                <w:b/>
                <w:sz w:val="20"/>
                <w:szCs w:val="20"/>
              </w:rPr>
            </w:pPr>
          </w:p>
          <w:p w:rsidR="0079174D" w:rsidRDefault="0079174D" w:rsidP="00AB4866">
            <w:pPr>
              <w:jc w:val="right"/>
              <w:rPr>
                <w:b/>
                <w:sz w:val="20"/>
                <w:szCs w:val="20"/>
              </w:rPr>
            </w:pPr>
          </w:p>
          <w:p w:rsidR="0079174D" w:rsidRPr="0085445C" w:rsidRDefault="009943E2" w:rsidP="00AB486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79,38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85445C" w:rsidRDefault="001F4F27" w:rsidP="00AB486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93,21</w:t>
            </w:r>
          </w:p>
        </w:tc>
      </w:tr>
      <w:tr w:rsidR="0079174D" w:rsidRPr="004F745F" w:rsidTr="0079174D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4F745F" w:rsidRDefault="0079174D" w:rsidP="00AB486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85445C" w:rsidRDefault="0079174D" w:rsidP="00AB486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Pomoći proračunskim korisnicima iz proračuna koji im nije nadležan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70233" w:rsidRDefault="00A074DD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1.882.061</w:t>
            </w:r>
            <w:r w:rsidR="0079174D" w:rsidRPr="00770233">
              <w:rPr>
                <w:sz w:val="20"/>
                <w:szCs w:val="20"/>
              </w:rPr>
              <w:t>,00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70233" w:rsidRDefault="0079174D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1.522.420,54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79174D" w:rsidRDefault="0079174D" w:rsidP="00AB4866">
            <w:pPr>
              <w:jc w:val="right"/>
              <w:rPr>
                <w:sz w:val="20"/>
                <w:szCs w:val="20"/>
              </w:rPr>
            </w:pPr>
          </w:p>
          <w:p w:rsidR="0079174D" w:rsidRDefault="009943E2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70233" w:rsidRDefault="00AB4866" w:rsidP="00AB4866">
            <w:pPr>
              <w:jc w:val="right"/>
              <w:rPr>
                <w:sz w:val="20"/>
                <w:szCs w:val="20"/>
              </w:rPr>
            </w:pPr>
            <w:r w:rsidRPr="00AB4866">
              <w:rPr>
                <w:sz w:val="20"/>
                <w:szCs w:val="20"/>
              </w:rPr>
              <w:t>87,17</w:t>
            </w:r>
          </w:p>
        </w:tc>
      </w:tr>
      <w:tr w:rsidR="0079174D" w:rsidRPr="004F745F" w:rsidTr="0079174D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4F745F" w:rsidRDefault="0079174D" w:rsidP="00AB4866">
            <w:pPr>
              <w:rPr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770233" w:rsidRDefault="0079174D" w:rsidP="00770233">
            <w:pPr>
              <w:rPr>
                <w:sz w:val="20"/>
                <w:szCs w:val="20"/>
              </w:rPr>
            </w:pPr>
            <w:r w:rsidRPr="00770233">
              <w:rPr>
                <w:sz w:val="20"/>
                <w:szCs w:val="20"/>
              </w:rPr>
              <w:t>Pomoći iz državnog proračuna temeljem prijenosa EU sredstava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70233" w:rsidRDefault="00A074DD" w:rsidP="00A074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168.597,00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70233" w:rsidRDefault="0079174D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105.377,10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79174D" w:rsidRDefault="0079174D" w:rsidP="00AB4866">
            <w:pPr>
              <w:jc w:val="right"/>
              <w:rPr>
                <w:sz w:val="20"/>
                <w:szCs w:val="20"/>
              </w:rPr>
            </w:pPr>
          </w:p>
          <w:p w:rsidR="0079174D" w:rsidRDefault="009943E2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70233" w:rsidRDefault="00AB4866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6,04</w:t>
            </w:r>
          </w:p>
        </w:tc>
      </w:tr>
      <w:tr w:rsidR="0079174D" w:rsidRPr="004F745F" w:rsidTr="0079174D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4F745F" w:rsidRDefault="0079174D" w:rsidP="00AB4866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85445C" w:rsidRDefault="0079174D" w:rsidP="00AB4866">
            <w:pPr>
              <w:rPr>
                <w:b/>
                <w:sz w:val="20"/>
                <w:szCs w:val="20"/>
              </w:rPr>
            </w:pPr>
            <w:r w:rsidRPr="0085445C">
              <w:rPr>
                <w:b/>
                <w:sz w:val="20"/>
                <w:szCs w:val="20"/>
              </w:rPr>
              <w:t>Prihodi od upravnih i administrativnih pristojbi,  pristojbi  po posebnim propisima i naknada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85445C" w:rsidRDefault="00A074DD" w:rsidP="00AB486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1.065,00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85445C" w:rsidRDefault="0079174D" w:rsidP="00AB4866">
            <w:pPr>
              <w:jc w:val="right"/>
              <w:rPr>
                <w:b/>
                <w:sz w:val="20"/>
                <w:szCs w:val="20"/>
              </w:rPr>
            </w:pPr>
            <w:r w:rsidRPr="0085445C">
              <w:rPr>
                <w:b/>
                <w:sz w:val="20"/>
                <w:szCs w:val="20"/>
              </w:rPr>
              <w:t>932,14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79174D" w:rsidRDefault="0079174D" w:rsidP="00AB4866">
            <w:pPr>
              <w:jc w:val="right"/>
              <w:rPr>
                <w:b/>
                <w:sz w:val="20"/>
                <w:szCs w:val="20"/>
              </w:rPr>
            </w:pPr>
          </w:p>
          <w:p w:rsidR="009943E2" w:rsidRDefault="009943E2" w:rsidP="00AB4866">
            <w:pPr>
              <w:jc w:val="right"/>
              <w:rPr>
                <w:b/>
                <w:sz w:val="20"/>
                <w:szCs w:val="20"/>
              </w:rPr>
            </w:pPr>
          </w:p>
          <w:p w:rsidR="009943E2" w:rsidRDefault="009943E2" w:rsidP="00AB4866">
            <w:pPr>
              <w:jc w:val="right"/>
              <w:rPr>
                <w:b/>
                <w:sz w:val="20"/>
                <w:szCs w:val="20"/>
              </w:rPr>
            </w:pPr>
          </w:p>
          <w:p w:rsidR="009943E2" w:rsidRPr="0085445C" w:rsidRDefault="009943E2" w:rsidP="00AB486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87,52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85445C" w:rsidRDefault="003245FC" w:rsidP="00AB486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  <w:r w:rsidR="00AB4866">
              <w:rPr>
                <w:b/>
                <w:sz w:val="20"/>
                <w:szCs w:val="20"/>
              </w:rPr>
              <w:t>5</w:t>
            </w:r>
          </w:p>
        </w:tc>
      </w:tr>
      <w:tr w:rsidR="0079174D" w:rsidRPr="004F745F" w:rsidTr="0079174D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4F745F" w:rsidRDefault="0079174D" w:rsidP="00AB4866">
            <w:pPr>
              <w:rPr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770233" w:rsidRDefault="0079174D" w:rsidP="00AB4866">
            <w:pPr>
              <w:rPr>
                <w:sz w:val="20"/>
                <w:szCs w:val="20"/>
              </w:rPr>
            </w:pPr>
            <w:r w:rsidRPr="00770233">
              <w:rPr>
                <w:sz w:val="20"/>
                <w:szCs w:val="20"/>
              </w:rPr>
              <w:t>Prihodi po posebnim propisima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70233" w:rsidRDefault="00A074DD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1.065,00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70233" w:rsidRDefault="0079174D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932,14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79174D" w:rsidRDefault="009943E2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70233" w:rsidRDefault="00AB4866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</w:tr>
      <w:tr w:rsidR="0079174D" w:rsidRPr="004F745F" w:rsidTr="0079174D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4F745F" w:rsidRDefault="0079174D" w:rsidP="00AB4866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85445C" w:rsidRDefault="0079174D" w:rsidP="00AB4866">
            <w:pPr>
              <w:rPr>
                <w:b/>
                <w:sz w:val="20"/>
                <w:szCs w:val="20"/>
              </w:rPr>
            </w:pPr>
            <w:r w:rsidRPr="0085445C">
              <w:rPr>
                <w:b/>
                <w:sz w:val="20"/>
                <w:szCs w:val="20"/>
              </w:rPr>
              <w:t>Prihodi od prodaje proizvoda i robe te pruženih usluga i prihodi od donacija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85445C" w:rsidRDefault="00A074DD" w:rsidP="00AB486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3.798,00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85445C" w:rsidRDefault="0079174D" w:rsidP="00AB4866">
            <w:pPr>
              <w:jc w:val="right"/>
              <w:rPr>
                <w:b/>
                <w:sz w:val="20"/>
                <w:szCs w:val="20"/>
              </w:rPr>
            </w:pPr>
            <w:r w:rsidRPr="0085445C">
              <w:rPr>
                <w:b/>
                <w:sz w:val="20"/>
                <w:szCs w:val="20"/>
              </w:rPr>
              <w:t>3.897,82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79174D" w:rsidRDefault="0079174D" w:rsidP="00AB4866">
            <w:pPr>
              <w:jc w:val="right"/>
              <w:rPr>
                <w:b/>
                <w:sz w:val="20"/>
                <w:szCs w:val="20"/>
              </w:rPr>
            </w:pPr>
          </w:p>
          <w:p w:rsidR="009943E2" w:rsidRDefault="009943E2" w:rsidP="00AB4866">
            <w:pPr>
              <w:jc w:val="right"/>
              <w:rPr>
                <w:b/>
                <w:sz w:val="20"/>
                <w:szCs w:val="20"/>
              </w:rPr>
            </w:pPr>
          </w:p>
          <w:p w:rsidR="009943E2" w:rsidRPr="0085445C" w:rsidRDefault="009943E2" w:rsidP="00AB486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102,63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85445C" w:rsidRDefault="003245FC" w:rsidP="00AB486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="00AB4866">
              <w:rPr>
                <w:b/>
                <w:sz w:val="20"/>
                <w:szCs w:val="20"/>
              </w:rPr>
              <w:t>22</w:t>
            </w:r>
          </w:p>
        </w:tc>
      </w:tr>
      <w:tr w:rsidR="0079174D" w:rsidRPr="004F745F" w:rsidTr="0079174D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4F745F" w:rsidRDefault="0079174D" w:rsidP="00AB4866">
            <w:pPr>
              <w:rPr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770233" w:rsidRDefault="0079174D" w:rsidP="00770233">
            <w:pPr>
              <w:rPr>
                <w:sz w:val="20"/>
                <w:szCs w:val="20"/>
              </w:rPr>
            </w:pPr>
            <w:r w:rsidRPr="00770233">
              <w:rPr>
                <w:sz w:val="20"/>
                <w:szCs w:val="20"/>
              </w:rPr>
              <w:t>Prihodi od prodaje p</w:t>
            </w:r>
            <w:r>
              <w:rPr>
                <w:sz w:val="20"/>
                <w:szCs w:val="20"/>
              </w:rPr>
              <w:t>r</w:t>
            </w:r>
            <w:r w:rsidRPr="00770233">
              <w:rPr>
                <w:sz w:val="20"/>
                <w:szCs w:val="20"/>
              </w:rPr>
              <w:t>oizvoda i robe te pruženih usluga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70233" w:rsidRDefault="00A074DD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3.248</w:t>
            </w:r>
            <w:r w:rsidR="0079174D">
              <w:rPr>
                <w:sz w:val="20"/>
                <w:szCs w:val="20"/>
              </w:rPr>
              <w:t>,00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70233" w:rsidRDefault="0079174D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2.972,39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79174D" w:rsidRDefault="0079174D" w:rsidP="00AB4866">
            <w:pPr>
              <w:jc w:val="right"/>
              <w:rPr>
                <w:sz w:val="20"/>
                <w:szCs w:val="20"/>
              </w:rPr>
            </w:pPr>
          </w:p>
          <w:p w:rsidR="009943E2" w:rsidRDefault="009943E2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91,51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70233" w:rsidRDefault="003245FC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  <w:r w:rsidR="00AB4866">
              <w:rPr>
                <w:sz w:val="20"/>
                <w:szCs w:val="20"/>
              </w:rPr>
              <w:t>7</w:t>
            </w:r>
          </w:p>
        </w:tc>
      </w:tr>
      <w:tr w:rsidR="0079174D" w:rsidRPr="004F745F" w:rsidTr="0079174D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4F745F" w:rsidRDefault="0079174D" w:rsidP="00AB4866">
            <w:pPr>
              <w:rPr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770233" w:rsidRDefault="0079174D" w:rsidP="00AB48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Donacije od pravnih i fizičkih osoba izvan općeg proračuna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70233" w:rsidRDefault="00A074DD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70233" w:rsidRDefault="0079174D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925,43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79174D" w:rsidRDefault="0079174D" w:rsidP="00AB4866">
            <w:pPr>
              <w:jc w:val="right"/>
              <w:rPr>
                <w:sz w:val="20"/>
                <w:szCs w:val="20"/>
              </w:rPr>
            </w:pPr>
          </w:p>
          <w:p w:rsidR="009943E2" w:rsidRDefault="003245FC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168,26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70233" w:rsidRDefault="003245FC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AB4866">
              <w:rPr>
                <w:sz w:val="20"/>
                <w:szCs w:val="20"/>
              </w:rPr>
              <w:t>5</w:t>
            </w:r>
          </w:p>
        </w:tc>
      </w:tr>
      <w:tr w:rsidR="0079174D" w:rsidRPr="004F745F" w:rsidTr="0079174D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4F745F" w:rsidRDefault="0079174D" w:rsidP="00AB4866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85445C" w:rsidRDefault="0079174D" w:rsidP="00AB4866">
            <w:pPr>
              <w:rPr>
                <w:b/>
                <w:sz w:val="20"/>
                <w:szCs w:val="20"/>
              </w:rPr>
            </w:pPr>
            <w:r w:rsidRPr="0085445C">
              <w:rPr>
                <w:b/>
                <w:sz w:val="20"/>
                <w:szCs w:val="20"/>
              </w:rPr>
              <w:t>Prihodi iz nadležnog proračuna i od HZZO-a temeljem ugovornih obveza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85445C" w:rsidRDefault="0079174D" w:rsidP="009943E2">
            <w:pPr>
              <w:jc w:val="right"/>
              <w:rPr>
                <w:b/>
                <w:sz w:val="20"/>
                <w:szCs w:val="20"/>
              </w:rPr>
            </w:pPr>
            <w:r w:rsidRPr="0085445C">
              <w:rPr>
                <w:b/>
                <w:sz w:val="20"/>
                <w:szCs w:val="20"/>
              </w:rPr>
              <w:t>11</w:t>
            </w:r>
            <w:r w:rsidR="009943E2">
              <w:rPr>
                <w:b/>
                <w:sz w:val="20"/>
                <w:szCs w:val="20"/>
              </w:rPr>
              <w:t>7</w:t>
            </w:r>
            <w:r w:rsidRPr="0085445C">
              <w:rPr>
                <w:b/>
                <w:sz w:val="20"/>
                <w:szCs w:val="20"/>
              </w:rPr>
              <w:t>.7</w:t>
            </w:r>
            <w:r w:rsidR="009943E2">
              <w:rPr>
                <w:b/>
                <w:sz w:val="20"/>
                <w:szCs w:val="20"/>
              </w:rPr>
              <w:t>55</w:t>
            </w:r>
            <w:r w:rsidRPr="0085445C">
              <w:rPr>
                <w:b/>
                <w:sz w:val="20"/>
                <w:szCs w:val="20"/>
              </w:rPr>
              <w:t>,</w:t>
            </w:r>
            <w:r w:rsidR="009943E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85445C" w:rsidRDefault="0079174D" w:rsidP="00AB4866">
            <w:pPr>
              <w:jc w:val="right"/>
              <w:rPr>
                <w:b/>
                <w:sz w:val="20"/>
                <w:szCs w:val="20"/>
              </w:rPr>
            </w:pPr>
            <w:r w:rsidRPr="0085445C">
              <w:rPr>
                <w:b/>
                <w:sz w:val="20"/>
                <w:szCs w:val="20"/>
              </w:rPr>
              <w:t>113.747,18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79174D" w:rsidRDefault="0079174D" w:rsidP="00AB4866">
            <w:pPr>
              <w:jc w:val="right"/>
              <w:rPr>
                <w:b/>
                <w:sz w:val="20"/>
                <w:szCs w:val="20"/>
              </w:rPr>
            </w:pPr>
          </w:p>
          <w:p w:rsidR="003245FC" w:rsidRDefault="003245FC" w:rsidP="00AB4866">
            <w:pPr>
              <w:jc w:val="right"/>
              <w:rPr>
                <w:b/>
                <w:sz w:val="20"/>
                <w:szCs w:val="20"/>
              </w:rPr>
            </w:pPr>
          </w:p>
          <w:p w:rsidR="003245FC" w:rsidRPr="0085445C" w:rsidRDefault="003245FC" w:rsidP="00AB486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96,60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85445C" w:rsidRDefault="00AB4866" w:rsidP="003245F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6,51</w:t>
            </w:r>
          </w:p>
        </w:tc>
      </w:tr>
      <w:tr w:rsidR="0079174D" w:rsidRPr="004F745F" w:rsidTr="0079174D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4F745F" w:rsidRDefault="0079174D" w:rsidP="00AB4866">
            <w:pPr>
              <w:rPr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770233" w:rsidRDefault="0079174D" w:rsidP="00AB48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Prihodi iz nadležnog proračuna za financiranje redovne djelatnosti proračunskih korisnika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9174D" w:rsidRDefault="0079174D" w:rsidP="009943E2">
            <w:pPr>
              <w:jc w:val="right"/>
              <w:rPr>
                <w:sz w:val="20"/>
                <w:szCs w:val="20"/>
              </w:rPr>
            </w:pPr>
            <w:r w:rsidRPr="0079174D">
              <w:rPr>
                <w:sz w:val="20"/>
                <w:szCs w:val="20"/>
              </w:rPr>
              <w:t>11</w:t>
            </w:r>
            <w:r w:rsidR="009943E2">
              <w:rPr>
                <w:sz w:val="20"/>
                <w:szCs w:val="20"/>
              </w:rPr>
              <w:t>7</w:t>
            </w:r>
            <w:r w:rsidRPr="0079174D">
              <w:rPr>
                <w:sz w:val="20"/>
                <w:szCs w:val="20"/>
              </w:rPr>
              <w:t>.7</w:t>
            </w:r>
            <w:r w:rsidR="009943E2">
              <w:rPr>
                <w:sz w:val="20"/>
                <w:szCs w:val="20"/>
              </w:rPr>
              <w:t>55</w:t>
            </w:r>
            <w:r w:rsidRPr="0079174D">
              <w:rPr>
                <w:sz w:val="20"/>
                <w:szCs w:val="20"/>
              </w:rPr>
              <w:t>,</w:t>
            </w:r>
            <w:r w:rsidR="009943E2">
              <w:rPr>
                <w:sz w:val="20"/>
                <w:szCs w:val="20"/>
              </w:rPr>
              <w:t>00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9174D" w:rsidRDefault="0079174D" w:rsidP="00AB4866">
            <w:pPr>
              <w:jc w:val="right"/>
              <w:rPr>
                <w:sz w:val="20"/>
                <w:szCs w:val="20"/>
              </w:rPr>
            </w:pPr>
            <w:r w:rsidRPr="0079174D">
              <w:rPr>
                <w:sz w:val="20"/>
                <w:szCs w:val="20"/>
              </w:rPr>
              <w:t>113.747,18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79174D" w:rsidRDefault="0079174D" w:rsidP="00AB4866">
            <w:pPr>
              <w:jc w:val="right"/>
              <w:rPr>
                <w:sz w:val="20"/>
                <w:szCs w:val="20"/>
              </w:rPr>
            </w:pPr>
          </w:p>
          <w:p w:rsidR="003245FC" w:rsidRDefault="003245FC" w:rsidP="00AB4866">
            <w:pPr>
              <w:jc w:val="right"/>
              <w:rPr>
                <w:sz w:val="20"/>
                <w:szCs w:val="20"/>
              </w:rPr>
            </w:pPr>
          </w:p>
          <w:p w:rsidR="003245FC" w:rsidRPr="0079174D" w:rsidRDefault="003245FC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96,60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9174D" w:rsidRDefault="00AB4866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6,51</w:t>
            </w:r>
          </w:p>
        </w:tc>
      </w:tr>
      <w:tr w:rsidR="0079174D" w:rsidRPr="004F745F" w:rsidTr="0079174D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4F745F" w:rsidRDefault="0079174D" w:rsidP="00AB4866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85445C" w:rsidRDefault="0079174D" w:rsidP="00AB4866">
            <w:pPr>
              <w:rPr>
                <w:b/>
                <w:sz w:val="20"/>
                <w:szCs w:val="20"/>
              </w:rPr>
            </w:pPr>
            <w:r w:rsidRPr="0085445C">
              <w:rPr>
                <w:b/>
                <w:sz w:val="20"/>
                <w:szCs w:val="20"/>
              </w:rPr>
              <w:t>Kazne, upravne mjere i ostali prihodi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85445C" w:rsidRDefault="00A074DD" w:rsidP="00AB486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93,00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85445C" w:rsidRDefault="0079174D" w:rsidP="00AB4866">
            <w:pPr>
              <w:jc w:val="right"/>
              <w:rPr>
                <w:b/>
                <w:sz w:val="20"/>
                <w:szCs w:val="20"/>
              </w:rPr>
            </w:pPr>
            <w:r w:rsidRPr="0085445C">
              <w:rPr>
                <w:b/>
                <w:sz w:val="20"/>
                <w:szCs w:val="20"/>
              </w:rPr>
              <w:t>92,90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79174D" w:rsidRDefault="0079174D" w:rsidP="00AB4866">
            <w:pPr>
              <w:jc w:val="right"/>
              <w:rPr>
                <w:b/>
                <w:sz w:val="20"/>
                <w:szCs w:val="20"/>
              </w:rPr>
            </w:pPr>
          </w:p>
          <w:p w:rsidR="003245FC" w:rsidRPr="0085445C" w:rsidRDefault="003245FC" w:rsidP="00AB486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85445C" w:rsidRDefault="00AB4866" w:rsidP="00AB486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0,01</w:t>
            </w:r>
          </w:p>
        </w:tc>
      </w:tr>
      <w:tr w:rsidR="0079174D" w:rsidRPr="004F745F" w:rsidTr="0079174D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4F745F" w:rsidRDefault="0079174D" w:rsidP="00AB4866">
            <w:pPr>
              <w:rPr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74D" w:rsidRPr="00770233" w:rsidRDefault="0079174D" w:rsidP="00AB4866">
            <w:pPr>
              <w:rPr>
                <w:sz w:val="20"/>
                <w:szCs w:val="20"/>
              </w:rPr>
            </w:pPr>
            <w:r w:rsidRPr="00770233">
              <w:rPr>
                <w:sz w:val="20"/>
                <w:szCs w:val="20"/>
              </w:rPr>
              <w:t>Ostali prihodi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9174D" w:rsidRDefault="00A074DD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9174D" w:rsidRDefault="0079174D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92,90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79174D" w:rsidRDefault="003245FC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174D" w:rsidRPr="0079174D" w:rsidRDefault="00AB4866" w:rsidP="00AB48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79174D" w:rsidRPr="004F745F" w:rsidTr="0079174D">
        <w:trPr>
          <w:cantSplit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9174D" w:rsidRPr="004F745F" w:rsidRDefault="0079174D" w:rsidP="00AB48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9174D" w:rsidRPr="004F745F" w:rsidRDefault="0079174D" w:rsidP="00AB4866">
            <w:pPr>
              <w:rPr>
                <w:b/>
                <w:bCs/>
                <w:sz w:val="20"/>
                <w:szCs w:val="20"/>
              </w:rPr>
            </w:pPr>
            <w:r w:rsidRPr="004F745F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9174D" w:rsidRPr="004F745F" w:rsidRDefault="00A074DD" w:rsidP="00AB48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2.173.369.00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9174D" w:rsidRPr="004F745F" w:rsidRDefault="0079174D" w:rsidP="009943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="009943E2">
              <w:rPr>
                <w:b/>
                <w:bCs/>
                <w:sz w:val="20"/>
                <w:szCs w:val="20"/>
              </w:rPr>
              <w:t>746.467,68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9174D" w:rsidRDefault="003245FC" w:rsidP="00AB48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80,36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9174D" w:rsidRPr="004F745F" w:rsidRDefault="003245FC" w:rsidP="00AB48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:rsidR="00781205" w:rsidRDefault="00781205" w:rsidP="004B6A22">
      <w:pPr>
        <w:pStyle w:val="Naslov"/>
        <w:rPr>
          <w:b w:val="0"/>
          <w:sz w:val="22"/>
          <w:szCs w:val="22"/>
        </w:rPr>
      </w:pPr>
    </w:p>
    <w:p w:rsidR="00AA11AC" w:rsidRDefault="004A0D3D" w:rsidP="004B6A22">
      <w:pPr>
        <w:pStyle w:val="Naslov"/>
        <w:rPr>
          <w:b w:val="0"/>
          <w:sz w:val="20"/>
          <w:szCs w:val="20"/>
        </w:rPr>
      </w:pPr>
      <w:r>
        <w:rPr>
          <w:b w:val="0"/>
          <w:sz w:val="22"/>
          <w:szCs w:val="22"/>
        </w:rPr>
        <w:tab/>
      </w:r>
      <w:r w:rsidRPr="008D3023">
        <w:rPr>
          <w:sz w:val="20"/>
          <w:szCs w:val="20"/>
        </w:rPr>
        <w:t>Pomoći iz inozemstva  i od subjekata unutar općeg proračuna</w:t>
      </w:r>
      <w:r>
        <w:rPr>
          <w:b w:val="0"/>
          <w:sz w:val="20"/>
          <w:szCs w:val="20"/>
        </w:rPr>
        <w:t xml:space="preserve"> sastoje se od </w:t>
      </w:r>
      <w:r w:rsidRPr="004A0D3D">
        <w:rPr>
          <w:b w:val="0"/>
          <w:sz w:val="20"/>
          <w:szCs w:val="20"/>
        </w:rPr>
        <w:t>Pomoći proračunskim korisnicima iz proračuna koji im nije nadležan i Pomoći iz državnog proračuna temeljem prijenosa EU sredstava</w:t>
      </w:r>
      <w:r>
        <w:rPr>
          <w:b w:val="0"/>
          <w:sz w:val="20"/>
          <w:szCs w:val="20"/>
        </w:rPr>
        <w:t xml:space="preserve">. Tijekom godine naplaćeni su u iznosu od </w:t>
      </w:r>
      <w:r w:rsidRPr="0085445C">
        <w:rPr>
          <w:b w:val="0"/>
          <w:sz w:val="20"/>
          <w:szCs w:val="20"/>
        </w:rPr>
        <w:t>1.627.797,64</w:t>
      </w:r>
      <w:r>
        <w:rPr>
          <w:b w:val="0"/>
          <w:sz w:val="20"/>
          <w:szCs w:val="20"/>
        </w:rPr>
        <w:t xml:space="preserve"> eura što čini 79,38% godišnjeg plana. Prihodi od pomoći iz inozemstva i od subjekata unutar op</w:t>
      </w:r>
      <w:r w:rsidR="002B795B">
        <w:rPr>
          <w:b w:val="0"/>
          <w:sz w:val="20"/>
          <w:szCs w:val="20"/>
        </w:rPr>
        <w:t>ć</w:t>
      </w:r>
      <w:r>
        <w:rPr>
          <w:b w:val="0"/>
          <w:sz w:val="20"/>
          <w:szCs w:val="20"/>
        </w:rPr>
        <w:t>eg proračuna čine 93,21% ukupno ostvarenih prihoda i primitaka Proračuna unutar promatranog razdoblja.</w:t>
      </w:r>
    </w:p>
    <w:p w:rsidR="008D3023" w:rsidRDefault="008D3023" w:rsidP="004B6A22">
      <w:pPr>
        <w:pStyle w:val="Naslov"/>
        <w:rPr>
          <w:b w:val="0"/>
          <w:sz w:val="20"/>
          <w:szCs w:val="20"/>
        </w:rPr>
      </w:pPr>
      <w:r>
        <w:rPr>
          <w:sz w:val="20"/>
          <w:szCs w:val="20"/>
        </w:rPr>
        <w:tab/>
      </w:r>
      <w:r w:rsidRPr="004A0D3D">
        <w:rPr>
          <w:b w:val="0"/>
          <w:sz w:val="20"/>
          <w:szCs w:val="20"/>
        </w:rPr>
        <w:t>Pomoći proračunskim korisnicima iz proračuna koji im nije nadležan</w:t>
      </w:r>
      <w:r>
        <w:rPr>
          <w:b w:val="0"/>
          <w:sz w:val="20"/>
          <w:szCs w:val="20"/>
        </w:rPr>
        <w:t xml:space="preserve"> sastoje se od tekućih i kapitalnih pomoći iz državnog proračuna i tekućih</w:t>
      </w:r>
      <w:r w:rsidRPr="008D3023">
        <w:rPr>
          <w:b w:val="0"/>
          <w:sz w:val="20"/>
          <w:szCs w:val="20"/>
        </w:rPr>
        <w:t xml:space="preserve"> pomoći proračunskim korisnicima iz proračuna JLP(R)S</w:t>
      </w:r>
      <w:r w:rsidR="005D0924">
        <w:rPr>
          <w:b w:val="0"/>
          <w:sz w:val="20"/>
          <w:szCs w:val="20"/>
        </w:rPr>
        <w:t xml:space="preserve">. Tekuće pomoći iz državnog proračuna iznose 1.519.864,34 eura i čine 87,03% ukupno ostvarenih prihoda Proračuna. Obuhvaćaju plaće i druga materijalna prava djelatnika Škole, te sredstva za prehranu učenika. Kapitalne pomoći iz državnog proračuna iznose 446,14 eura što čini 0,03% ukupno ostvarenih prihoda, a </w:t>
      </w:r>
      <w:r w:rsidR="007116ED">
        <w:rPr>
          <w:b w:val="0"/>
          <w:sz w:val="20"/>
          <w:szCs w:val="20"/>
        </w:rPr>
        <w:t>obuhvaćaju sredstva za opremanje školske knjižnice obveznom lektirom. Tekuće</w:t>
      </w:r>
      <w:r w:rsidR="007116ED" w:rsidRPr="008D3023">
        <w:rPr>
          <w:b w:val="0"/>
          <w:sz w:val="20"/>
          <w:szCs w:val="20"/>
        </w:rPr>
        <w:t xml:space="preserve"> pomoći proračunskim korisnicima iz proračuna JLP(R)S</w:t>
      </w:r>
      <w:r w:rsidR="007116ED">
        <w:rPr>
          <w:b w:val="0"/>
          <w:sz w:val="20"/>
          <w:szCs w:val="20"/>
        </w:rPr>
        <w:t xml:space="preserve"> iznose 2.110,06 eura i čine 99,96% godišnjeg plana, a odnose se na pomoći Općine Semeljci za školski sportski klub, tiskanje školskog godišnjaka, te na pomoć u organizaciji susreta osnovnih škola koje nose ime Josipa Kozarca.</w:t>
      </w:r>
    </w:p>
    <w:p w:rsidR="007116ED" w:rsidRDefault="007116ED" w:rsidP="004B6A22">
      <w:pPr>
        <w:pStyle w:val="Naslov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Pr="004A0D3D">
        <w:rPr>
          <w:b w:val="0"/>
          <w:sz w:val="20"/>
          <w:szCs w:val="20"/>
        </w:rPr>
        <w:t>Pomoći iz državnog proračuna temeljem prijenosa EU sredstava</w:t>
      </w:r>
      <w:r>
        <w:rPr>
          <w:b w:val="0"/>
          <w:sz w:val="20"/>
          <w:szCs w:val="20"/>
        </w:rPr>
        <w:t xml:space="preserve"> ostvarene su u iznosu od 105.377,10 eura što čini 62,50% godišnjeg plana, a sačinjavaju ih sredstva za provedbu EU projekta „STEM-moje obrazovanje“</w:t>
      </w:r>
    </w:p>
    <w:p w:rsidR="00454609" w:rsidRDefault="00454609" w:rsidP="004B6A22">
      <w:pPr>
        <w:pStyle w:val="Naslov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Pr="00454609">
        <w:rPr>
          <w:sz w:val="20"/>
          <w:szCs w:val="20"/>
        </w:rPr>
        <w:t>Prihodi od upravnih i administrativnih pristojbi,  pristojbi  po posebnim propisima i naknada</w:t>
      </w:r>
      <w:r>
        <w:rPr>
          <w:sz w:val="20"/>
          <w:szCs w:val="20"/>
        </w:rPr>
        <w:t xml:space="preserve"> </w:t>
      </w:r>
      <w:r>
        <w:rPr>
          <w:b w:val="0"/>
          <w:sz w:val="20"/>
          <w:szCs w:val="20"/>
        </w:rPr>
        <w:t>ostvareni su u iznosu od 932,14 eura što čini 87,52% godišnjeg plana i 0,</w:t>
      </w:r>
      <w:r w:rsidR="0014513A">
        <w:rPr>
          <w:b w:val="0"/>
          <w:sz w:val="20"/>
          <w:szCs w:val="20"/>
        </w:rPr>
        <w:t>22</w:t>
      </w:r>
      <w:r>
        <w:rPr>
          <w:b w:val="0"/>
          <w:sz w:val="20"/>
          <w:szCs w:val="20"/>
        </w:rPr>
        <w:t>% ukupno ostvarenih prihoda i primitaka Proračuna unutar promatranog razdoblja. Obuhvaćaju prihode za realizaciju terenske nastave te</w:t>
      </w:r>
      <w:r w:rsidR="0014513A">
        <w:rPr>
          <w:b w:val="0"/>
          <w:sz w:val="20"/>
          <w:szCs w:val="20"/>
        </w:rPr>
        <w:t xml:space="preserve"> jednodnevnih</w:t>
      </w:r>
      <w:r>
        <w:rPr>
          <w:b w:val="0"/>
          <w:sz w:val="20"/>
          <w:szCs w:val="20"/>
        </w:rPr>
        <w:t xml:space="preserve"> izleta učenika, naknade putnih troškova na županijskom natjecanju i prihode od naplate štete.</w:t>
      </w:r>
    </w:p>
    <w:p w:rsidR="0014513A" w:rsidRDefault="00454609" w:rsidP="00454609">
      <w:pPr>
        <w:pStyle w:val="Naslov"/>
        <w:rPr>
          <w:sz w:val="20"/>
          <w:szCs w:val="20"/>
        </w:rPr>
      </w:pPr>
      <w:r>
        <w:rPr>
          <w:sz w:val="20"/>
          <w:szCs w:val="20"/>
        </w:rPr>
        <w:tab/>
      </w:r>
    </w:p>
    <w:p w:rsidR="00454609" w:rsidRDefault="0014513A" w:rsidP="00454609">
      <w:pPr>
        <w:pStyle w:val="Naslov"/>
        <w:rPr>
          <w:b w:val="0"/>
          <w:sz w:val="20"/>
          <w:szCs w:val="20"/>
        </w:rPr>
      </w:pPr>
      <w:r>
        <w:rPr>
          <w:sz w:val="20"/>
          <w:szCs w:val="20"/>
        </w:rPr>
        <w:tab/>
      </w:r>
      <w:r w:rsidR="00454609">
        <w:rPr>
          <w:sz w:val="20"/>
          <w:szCs w:val="20"/>
        </w:rPr>
        <w:t>Prihode</w:t>
      </w:r>
      <w:r w:rsidR="00454609" w:rsidRPr="00454609">
        <w:rPr>
          <w:sz w:val="20"/>
          <w:szCs w:val="20"/>
        </w:rPr>
        <w:t xml:space="preserve"> od prodaje proizvoda i robe te pruženih usluga i prihodi od donacija</w:t>
      </w:r>
      <w:r w:rsidR="00454609">
        <w:rPr>
          <w:sz w:val="20"/>
          <w:szCs w:val="20"/>
        </w:rPr>
        <w:t xml:space="preserve"> </w:t>
      </w:r>
      <w:r w:rsidR="00454609">
        <w:rPr>
          <w:b w:val="0"/>
          <w:sz w:val="20"/>
          <w:szCs w:val="20"/>
        </w:rPr>
        <w:t xml:space="preserve">čine </w:t>
      </w:r>
      <w:r w:rsidR="00454609" w:rsidRPr="00454609">
        <w:rPr>
          <w:b w:val="0"/>
          <w:sz w:val="20"/>
          <w:szCs w:val="20"/>
        </w:rPr>
        <w:t>Prihodi od prodaje proizvoda i robe te pruženih usluga</w:t>
      </w:r>
      <w:r w:rsidR="00454609">
        <w:rPr>
          <w:b w:val="0"/>
          <w:sz w:val="20"/>
          <w:szCs w:val="20"/>
        </w:rPr>
        <w:t xml:space="preserve"> i </w:t>
      </w:r>
      <w:r w:rsidR="00454609" w:rsidRPr="00454609">
        <w:rPr>
          <w:b w:val="0"/>
          <w:sz w:val="20"/>
          <w:szCs w:val="20"/>
        </w:rPr>
        <w:t>Donacije od pravnih i fizičkih osoba izvan općeg proračuna</w:t>
      </w:r>
      <w:r w:rsidR="00454609">
        <w:rPr>
          <w:b w:val="0"/>
          <w:sz w:val="20"/>
          <w:szCs w:val="20"/>
        </w:rPr>
        <w:t xml:space="preserve">. Ostvareni su u iznosu od </w:t>
      </w:r>
      <w:r w:rsidRPr="0014513A">
        <w:rPr>
          <w:b w:val="0"/>
          <w:sz w:val="20"/>
          <w:szCs w:val="20"/>
        </w:rPr>
        <w:t>3.897,82</w:t>
      </w:r>
      <w:r>
        <w:rPr>
          <w:b w:val="0"/>
          <w:sz w:val="20"/>
          <w:szCs w:val="20"/>
        </w:rPr>
        <w:t xml:space="preserve"> </w:t>
      </w:r>
      <w:r w:rsidR="00454609">
        <w:rPr>
          <w:b w:val="0"/>
          <w:sz w:val="20"/>
          <w:szCs w:val="20"/>
        </w:rPr>
        <w:t xml:space="preserve">eura što čini </w:t>
      </w:r>
      <w:r>
        <w:rPr>
          <w:b w:val="0"/>
          <w:sz w:val="20"/>
          <w:szCs w:val="20"/>
        </w:rPr>
        <w:t>102,63</w:t>
      </w:r>
      <w:r w:rsidR="00454609">
        <w:rPr>
          <w:b w:val="0"/>
          <w:sz w:val="20"/>
          <w:szCs w:val="20"/>
        </w:rPr>
        <w:t>% godišnjeg plana i 0,05% ukupno ostvarenih prihoda i primitaka Prorač</w:t>
      </w:r>
      <w:r>
        <w:rPr>
          <w:b w:val="0"/>
          <w:sz w:val="20"/>
          <w:szCs w:val="20"/>
        </w:rPr>
        <w:t>una.</w:t>
      </w:r>
    </w:p>
    <w:p w:rsidR="0014513A" w:rsidRDefault="0014513A" w:rsidP="00454609">
      <w:pPr>
        <w:pStyle w:val="Naslov"/>
        <w:rPr>
          <w:b w:val="0"/>
          <w:sz w:val="20"/>
          <w:szCs w:val="20"/>
        </w:rPr>
      </w:pPr>
      <w:r>
        <w:rPr>
          <w:sz w:val="20"/>
          <w:szCs w:val="20"/>
        </w:rPr>
        <w:tab/>
      </w:r>
      <w:r w:rsidRPr="0014513A">
        <w:rPr>
          <w:b w:val="0"/>
          <w:sz w:val="20"/>
          <w:szCs w:val="20"/>
        </w:rPr>
        <w:t>Prihodi od prodaje</w:t>
      </w:r>
      <w:r>
        <w:rPr>
          <w:b w:val="0"/>
          <w:sz w:val="20"/>
          <w:szCs w:val="20"/>
        </w:rPr>
        <w:t xml:space="preserve"> proizvoda i roba te pruženih usluga ostvareni su u iznosu od </w:t>
      </w:r>
      <w:r w:rsidRPr="0014513A">
        <w:rPr>
          <w:b w:val="0"/>
          <w:sz w:val="20"/>
          <w:szCs w:val="20"/>
        </w:rPr>
        <w:t>2.972,39</w:t>
      </w:r>
      <w:r>
        <w:rPr>
          <w:b w:val="0"/>
          <w:sz w:val="20"/>
          <w:szCs w:val="20"/>
        </w:rPr>
        <w:t xml:space="preserve"> eura što je 91,51% godišnjeg plana. Obuhvaćaju prihode od prodaje starog papira, prihode od iznajmljivanja dvorane i prihode od zakupa zemlje.</w:t>
      </w:r>
    </w:p>
    <w:p w:rsidR="0014513A" w:rsidRDefault="0014513A" w:rsidP="00454609">
      <w:pPr>
        <w:pStyle w:val="Naslov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  <w:t>Donacije od pravnih i fizičkih osoba izvan općeg proračuna ostvarene su u iznosu od 925,43 eura što čini 168,26% godišnjeg plana, a odnose se na donaciju za višednevnu ekskurziju i na donaciju nefinancijske imovine .</w:t>
      </w:r>
    </w:p>
    <w:p w:rsidR="00642247" w:rsidRDefault="0014513A" w:rsidP="00642247">
      <w:pPr>
        <w:pStyle w:val="Naslov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Pr="00642247">
        <w:rPr>
          <w:sz w:val="20"/>
          <w:szCs w:val="20"/>
        </w:rPr>
        <w:t>Prihodi iz nadležnog proračuna i od HZZO-a temeljem ugovornih obveza</w:t>
      </w:r>
      <w:r>
        <w:rPr>
          <w:b w:val="0"/>
          <w:sz w:val="20"/>
          <w:szCs w:val="20"/>
        </w:rPr>
        <w:t xml:space="preserve"> </w:t>
      </w:r>
      <w:r w:rsidR="00642247" w:rsidRPr="00642247">
        <w:rPr>
          <w:b w:val="0"/>
          <w:sz w:val="20"/>
          <w:szCs w:val="20"/>
        </w:rPr>
        <w:t>obuhvaćaju prihode za financiranje rashoda poslovanja te prihode za nabavu nefinancijske imovine.</w:t>
      </w:r>
      <w:r w:rsidR="00642247">
        <w:rPr>
          <w:sz w:val="20"/>
          <w:szCs w:val="20"/>
        </w:rPr>
        <w:t xml:space="preserve"> </w:t>
      </w:r>
      <w:r w:rsidR="00642247">
        <w:rPr>
          <w:b w:val="0"/>
          <w:sz w:val="20"/>
          <w:szCs w:val="20"/>
        </w:rPr>
        <w:t xml:space="preserve">Ostvareni su u iznosu od </w:t>
      </w:r>
      <w:r w:rsidR="00642247" w:rsidRPr="00642247">
        <w:rPr>
          <w:b w:val="0"/>
          <w:sz w:val="20"/>
          <w:szCs w:val="20"/>
        </w:rPr>
        <w:lastRenderedPageBreak/>
        <w:t>113.747,18</w:t>
      </w:r>
      <w:r w:rsidR="00642247">
        <w:rPr>
          <w:b w:val="0"/>
          <w:sz w:val="20"/>
          <w:szCs w:val="20"/>
        </w:rPr>
        <w:t xml:space="preserve"> eura što čini 96,60% godišnjeg plana i 6,51% ukupno ostvarenih prihoda i primitaka Proračuna unutar promatranog razdoblja.</w:t>
      </w:r>
    </w:p>
    <w:p w:rsidR="00503AE2" w:rsidRDefault="00503AE2" w:rsidP="00642247">
      <w:pPr>
        <w:pStyle w:val="Naslov"/>
        <w:rPr>
          <w:b w:val="0"/>
          <w:sz w:val="20"/>
          <w:szCs w:val="20"/>
        </w:rPr>
      </w:pPr>
    </w:p>
    <w:tbl>
      <w:tblPr>
        <w:tblStyle w:val="Reetkatablice"/>
        <w:tblW w:w="0" w:type="auto"/>
        <w:tblInd w:w="236" w:type="dxa"/>
        <w:tblLook w:val="04A0" w:firstRow="1" w:lastRow="0" w:firstColumn="1" w:lastColumn="0" w:noHBand="0" w:noVBand="1"/>
      </w:tblPr>
      <w:tblGrid>
        <w:gridCol w:w="2235"/>
        <w:gridCol w:w="2185"/>
        <w:gridCol w:w="2204"/>
        <w:gridCol w:w="1357"/>
      </w:tblGrid>
      <w:tr w:rsidR="00503AE2" w:rsidTr="00881CA6">
        <w:tc>
          <w:tcPr>
            <w:tcW w:w="2235" w:type="dxa"/>
            <w:vAlign w:val="center"/>
          </w:tcPr>
          <w:p w:rsidR="00503AE2" w:rsidRPr="00881CA6" w:rsidRDefault="00881CA6" w:rsidP="00881CA6">
            <w:pPr>
              <w:pStyle w:val="Naslov"/>
              <w:ind w:left="0"/>
              <w:jc w:val="center"/>
              <w:rPr>
                <w:sz w:val="20"/>
                <w:szCs w:val="20"/>
              </w:rPr>
            </w:pPr>
            <w:r w:rsidRPr="00881CA6">
              <w:rPr>
                <w:sz w:val="20"/>
                <w:szCs w:val="20"/>
              </w:rPr>
              <w:t>Programi/projekti</w:t>
            </w:r>
          </w:p>
        </w:tc>
        <w:tc>
          <w:tcPr>
            <w:tcW w:w="2185" w:type="dxa"/>
            <w:vAlign w:val="center"/>
          </w:tcPr>
          <w:p w:rsidR="00503AE2" w:rsidRPr="00881CA6" w:rsidRDefault="00881CA6" w:rsidP="00881CA6">
            <w:pPr>
              <w:pStyle w:val="Naslov"/>
              <w:ind w:left="0"/>
              <w:jc w:val="center"/>
              <w:rPr>
                <w:sz w:val="20"/>
                <w:szCs w:val="20"/>
              </w:rPr>
            </w:pPr>
            <w:r w:rsidRPr="00881CA6">
              <w:rPr>
                <w:sz w:val="20"/>
                <w:szCs w:val="20"/>
              </w:rPr>
              <w:t>Tekući plan za 2023. godinu</w:t>
            </w:r>
          </w:p>
        </w:tc>
        <w:tc>
          <w:tcPr>
            <w:tcW w:w="2204" w:type="dxa"/>
            <w:vAlign w:val="center"/>
          </w:tcPr>
          <w:p w:rsidR="00503AE2" w:rsidRPr="00881CA6" w:rsidRDefault="00881CA6" w:rsidP="00881CA6">
            <w:pPr>
              <w:pStyle w:val="Naslov"/>
              <w:ind w:left="0"/>
              <w:jc w:val="center"/>
              <w:rPr>
                <w:sz w:val="20"/>
                <w:szCs w:val="20"/>
              </w:rPr>
            </w:pPr>
            <w:r w:rsidRPr="00881CA6">
              <w:rPr>
                <w:bCs w:val="0"/>
                <w:sz w:val="20"/>
                <w:szCs w:val="20"/>
              </w:rPr>
              <w:t>Ostvarenje za 2023. godinu</w:t>
            </w:r>
          </w:p>
        </w:tc>
        <w:tc>
          <w:tcPr>
            <w:tcW w:w="1357" w:type="dxa"/>
            <w:vAlign w:val="center"/>
          </w:tcPr>
          <w:p w:rsidR="00503AE2" w:rsidRPr="00881CA6" w:rsidRDefault="00881CA6" w:rsidP="00881CA6">
            <w:pPr>
              <w:pStyle w:val="Naslov"/>
              <w:ind w:left="0"/>
              <w:jc w:val="center"/>
              <w:rPr>
                <w:sz w:val="20"/>
                <w:szCs w:val="20"/>
              </w:rPr>
            </w:pPr>
            <w:r w:rsidRPr="00881CA6">
              <w:rPr>
                <w:bCs w:val="0"/>
                <w:sz w:val="20"/>
                <w:szCs w:val="20"/>
              </w:rPr>
              <w:t>% ostvarenja</w:t>
            </w:r>
          </w:p>
        </w:tc>
      </w:tr>
      <w:tr w:rsidR="00881CA6" w:rsidTr="00881CA6">
        <w:tc>
          <w:tcPr>
            <w:tcW w:w="2235" w:type="dxa"/>
          </w:tcPr>
          <w:p w:rsidR="00881CA6" w:rsidRDefault="00881CA6" w:rsidP="00642247">
            <w:pPr>
              <w:pStyle w:val="Naslov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Izgradnja, rekonstrukcija i opremanje objekata osnovnog školstva</w:t>
            </w:r>
          </w:p>
        </w:tc>
        <w:tc>
          <w:tcPr>
            <w:tcW w:w="2185" w:type="dxa"/>
            <w:vAlign w:val="center"/>
          </w:tcPr>
          <w:p w:rsidR="00881CA6" w:rsidRDefault="00881CA6" w:rsidP="00881CA6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1.327,00</w:t>
            </w:r>
          </w:p>
        </w:tc>
        <w:tc>
          <w:tcPr>
            <w:tcW w:w="2204" w:type="dxa"/>
            <w:vAlign w:val="center"/>
          </w:tcPr>
          <w:p w:rsidR="00881CA6" w:rsidRDefault="00AD1C2C" w:rsidP="00881CA6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1.130,75</w:t>
            </w:r>
          </w:p>
        </w:tc>
        <w:tc>
          <w:tcPr>
            <w:tcW w:w="1357" w:type="dxa"/>
            <w:vAlign w:val="center"/>
          </w:tcPr>
          <w:p w:rsidR="00881CA6" w:rsidRDefault="007442D2" w:rsidP="00881CA6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85,21</w:t>
            </w:r>
          </w:p>
        </w:tc>
      </w:tr>
      <w:tr w:rsidR="00503AE2" w:rsidTr="00881CA6">
        <w:tc>
          <w:tcPr>
            <w:tcW w:w="2235" w:type="dxa"/>
          </w:tcPr>
          <w:p w:rsidR="00503AE2" w:rsidRDefault="00503AE2" w:rsidP="00642247">
            <w:pPr>
              <w:pStyle w:val="Naslov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Opći troškovi</w:t>
            </w:r>
          </w:p>
        </w:tc>
        <w:tc>
          <w:tcPr>
            <w:tcW w:w="2185" w:type="dxa"/>
            <w:vAlign w:val="center"/>
          </w:tcPr>
          <w:p w:rsidR="00503AE2" w:rsidRDefault="00881CA6" w:rsidP="00881CA6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33.782,00</w:t>
            </w:r>
          </w:p>
        </w:tc>
        <w:tc>
          <w:tcPr>
            <w:tcW w:w="2204" w:type="dxa"/>
            <w:vAlign w:val="center"/>
          </w:tcPr>
          <w:p w:rsidR="00503AE2" w:rsidRDefault="007442D2" w:rsidP="00881CA6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35.672,78</w:t>
            </w:r>
          </w:p>
        </w:tc>
        <w:tc>
          <w:tcPr>
            <w:tcW w:w="1357" w:type="dxa"/>
            <w:vAlign w:val="center"/>
          </w:tcPr>
          <w:p w:rsidR="00503AE2" w:rsidRDefault="007442D2" w:rsidP="00881CA6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105,60</w:t>
            </w:r>
          </w:p>
        </w:tc>
      </w:tr>
      <w:tr w:rsidR="00503AE2" w:rsidTr="00881CA6">
        <w:tc>
          <w:tcPr>
            <w:tcW w:w="2235" w:type="dxa"/>
          </w:tcPr>
          <w:p w:rsidR="00503AE2" w:rsidRDefault="00503AE2" w:rsidP="00642247">
            <w:pPr>
              <w:pStyle w:val="Naslov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Stvarni troškovi</w:t>
            </w:r>
          </w:p>
        </w:tc>
        <w:tc>
          <w:tcPr>
            <w:tcW w:w="2185" w:type="dxa"/>
            <w:vAlign w:val="center"/>
          </w:tcPr>
          <w:p w:rsidR="00503AE2" w:rsidRDefault="00784804" w:rsidP="00881CA6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47.5</w:t>
            </w:r>
            <w:r w:rsidR="00881CA6">
              <w:rPr>
                <w:b w:val="0"/>
                <w:sz w:val="20"/>
                <w:szCs w:val="20"/>
              </w:rPr>
              <w:t>7</w:t>
            </w:r>
            <w:r>
              <w:rPr>
                <w:b w:val="0"/>
                <w:sz w:val="20"/>
                <w:szCs w:val="20"/>
              </w:rPr>
              <w:t>4</w:t>
            </w:r>
            <w:r w:rsidR="00881CA6"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2204" w:type="dxa"/>
            <w:vAlign w:val="center"/>
          </w:tcPr>
          <w:p w:rsidR="00503AE2" w:rsidRDefault="007442D2" w:rsidP="00881CA6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43.098,11</w:t>
            </w:r>
          </w:p>
        </w:tc>
        <w:tc>
          <w:tcPr>
            <w:tcW w:w="1357" w:type="dxa"/>
            <w:vAlign w:val="center"/>
          </w:tcPr>
          <w:p w:rsidR="00503AE2" w:rsidRDefault="007442D2" w:rsidP="00881CA6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90,59</w:t>
            </w:r>
          </w:p>
        </w:tc>
      </w:tr>
      <w:tr w:rsidR="00503AE2" w:rsidTr="00881CA6">
        <w:tc>
          <w:tcPr>
            <w:tcW w:w="2235" w:type="dxa"/>
          </w:tcPr>
          <w:p w:rsidR="00503AE2" w:rsidRDefault="00881CA6" w:rsidP="00642247">
            <w:pPr>
              <w:pStyle w:val="Naslov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Programi i projekti u odgoju i obrazovanju</w:t>
            </w:r>
          </w:p>
        </w:tc>
        <w:tc>
          <w:tcPr>
            <w:tcW w:w="2185" w:type="dxa"/>
            <w:vAlign w:val="center"/>
          </w:tcPr>
          <w:p w:rsidR="00503AE2" w:rsidRDefault="00881CA6" w:rsidP="00881CA6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300,00</w:t>
            </w:r>
          </w:p>
        </w:tc>
        <w:tc>
          <w:tcPr>
            <w:tcW w:w="2204" w:type="dxa"/>
            <w:vAlign w:val="center"/>
          </w:tcPr>
          <w:p w:rsidR="00503AE2" w:rsidRDefault="00AD1C2C" w:rsidP="00881CA6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300,00</w:t>
            </w:r>
          </w:p>
        </w:tc>
        <w:tc>
          <w:tcPr>
            <w:tcW w:w="1357" w:type="dxa"/>
            <w:vAlign w:val="center"/>
          </w:tcPr>
          <w:p w:rsidR="00503AE2" w:rsidRDefault="007442D2" w:rsidP="00881CA6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100,00</w:t>
            </w:r>
          </w:p>
        </w:tc>
      </w:tr>
      <w:tr w:rsidR="00503AE2" w:rsidTr="00881CA6">
        <w:tc>
          <w:tcPr>
            <w:tcW w:w="2235" w:type="dxa"/>
          </w:tcPr>
          <w:p w:rsidR="00503AE2" w:rsidRDefault="00881CA6" w:rsidP="00642247">
            <w:pPr>
              <w:pStyle w:val="Naslov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Sufinanciranje obvezne školske lektire</w:t>
            </w:r>
          </w:p>
        </w:tc>
        <w:tc>
          <w:tcPr>
            <w:tcW w:w="2185" w:type="dxa"/>
            <w:vAlign w:val="center"/>
          </w:tcPr>
          <w:p w:rsidR="00503AE2" w:rsidRDefault="00881CA6" w:rsidP="00881CA6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163,00</w:t>
            </w:r>
          </w:p>
        </w:tc>
        <w:tc>
          <w:tcPr>
            <w:tcW w:w="2204" w:type="dxa"/>
            <w:vAlign w:val="center"/>
          </w:tcPr>
          <w:p w:rsidR="00503AE2" w:rsidRDefault="00AD1C2C" w:rsidP="00881CA6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161,00</w:t>
            </w:r>
          </w:p>
        </w:tc>
        <w:tc>
          <w:tcPr>
            <w:tcW w:w="1357" w:type="dxa"/>
            <w:vAlign w:val="center"/>
          </w:tcPr>
          <w:p w:rsidR="00503AE2" w:rsidRDefault="007442D2" w:rsidP="00881CA6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98,77</w:t>
            </w:r>
          </w:p>
        </w:tc>
      </w:tr>
      <w:tr w:rsidR="00503AE2" w:rsidTr="00881CA6">
        <w:tc>
          <w:tcPr>
            <w:tcW w:w="2235" w:type="dxa"/>
          </w:tcPr>
          <w:p w:rsidR="00503AE2" w:rsidRDefault="00881CA6" w:rsidP="00642247">
            <w:pPr>
              <w:pStyle w:val="Naslov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Školska shema</w:t>
            </w:r>
          </w:p>
        </w:tc>
        <w:tc>
          <w:tcPr>
            <w:tcW w:w="2185" w:type="dxa"/>
            <w:vAlign w:val="center"/>
          </w:tcPr>
          <w:p w:rsidR="00503AE2" w:rsidRDefault="00881CA6" w:rsidP="00881CA6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4.030,00</w:t>
            </w:r>
          </w:p>
        </w:tc>
        <w:tc>
          <w:tcPr>
            <w:tcW w:w="2204" w:type="dxa"/>
            <w:vAlign w:val="center"/>
          </w:tcPr>
          <w:p w:rsidR="00503AE2" w:rsidRDefault="00AD1C2C" w:rsidP="00881CA6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3.306,66</w:t>
            </w:r>
          </w:p>
        </w:tc>
        <w:tc>
          <w:tcPr>
            <w:tcW w:w="1357" w:type="dxa"/>
            <w:vAlign w:val="center"/>
          </w:tcPr>
          <w:p w:rsidR="00503AE2" w:rsidRDefault="007442D2" w:rsidP="00881CA6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82,05</w:t>
            </w:r>
          </w:p>
        </w:tc>
      </w:tr>
      <w:tr w:rsidR="00503AE2" w:rsidTr="00881CA6">
        <w:tc>
          <w:tcPr>
            <w:tcW w:w="2235" w:type="dxa"/>
          </w:tcPr>
          <w:p w:rsidR="00503AE2" w:rsidRDefault="00881CA6" w:rsidP="00642247">
            <w:pPr>
              <w:pStyle w:val="Naslov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Učimo zajedno</w:t>
            </w:r>
          </w:p>
        </w:tc>
        <w:tc>
          <w:tcPr>
            <w:tcW w:w="2185" w:type="dxa"/>
            <w:vAlign w:val="center"/>
          </w:tcPr>
          <w:p w:rsidR="00503AE2" w:rsidRDefault="00881CA6" w:rsidP="00881CA6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6.387,00</w:t>
            </w:r>
          </w:p>
        </w:tc>
        <w:tc>
          <w:tcPr>
            <w:tcW w:w="2204" w:type="dxa"/>
            <w:vAlign w:val="center"/>
          </w:tcPr>
          <w:p w:rsidR="00503AE2" w:rsidRDefault="00AD1C2C" w:rsidP="00881CA6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5.969,88</w:t>
            </w:r>
          </w:p>
        </w:tc>
        <w:tc>
          <w:tcPr>
            <w:tcW w:w="1357" w:type="dxa"/>
            <w:vAlign w:val="center"/>
          </w:tcPr>
          <w:p w:rsidR="00503AE2" w:rsidRDefault="007442D2" w:rsidP="00881CA6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93,47</w:t>
            </w:r>
          </w:p>
        </w:tc>
      </w:tr>
      <w:tr w:rsidR="00881CA6" w:rsidTr="00881CA6">
        <w:tc>
          <w:tcPr>
            <w:tcW w:w="2235" w:type="dxa"/>
          </w:tcPr>
          <w:p w:rsidR="00881CA6" w:rsidRDefault="00881CA6" w:rsidP="00642247">
            <w:pPr>
              <w:pStyle w:val="Naslov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Sufinanciranje EU projekata u školstvu</w:t>
            </w:r>
          </w:p>
        </w:tc>
        <w:tc>
          <w:tcPr>
            <w:tcW w:w="2185" w:type="dxa"/>
            <w:vAlign w:val="center"/>
          </w:tcPr>
          <w:p w:rsidR="00881CA6" w:rsidRDefault="00881CA6" w:rsidP="00881CA6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24.192,00</w:t>
            </w:r>
          </w:p>
        </w:tc>
        <w:tc>
          <w:tcPr>
            <w:tcW w:w="2204" w:type="dxa"/>
            <w:vAlign w:val="center"/>
          </w:tcPr>
          <w:p w:rsidR="00881CA6" w:rsidRDefault="00AD1C2C" w:rsidP="00AD1C2C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24.108,00</w:t>
            </w:r>
          </w:p>
        </w:tc>
        <w:tc>
          <w:tcPr>
            <w:tcW w:w="1357" w:type="dxa"/>
            <w:vAlign w:val="center"/>
          </w:tcPr>
          <w:p w:rsidR="00881CA6" w:rsidRDefault="007442D2" w:rsidP="00881CA6">
            <w:pPr>
              <w:pStyle w:val="Naslov"/>
              <w:ind w:left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99,65</w:t>
            </w:r>
          </w:p>
        </w:tc>
      </w:tr>
      <w:tr w:rsidR="00503AE2" w:rsidTr="00881CA6">
        <w:tc>
          <w:tcPr>
            <w:tcW w:w="2235" w:type="dxa"/>
          </w:tcPr>
          <w:p w:rsidR="00503AE2" w:rsidRPr="00881CA6" w:rsidRDefault="00881CA6" w:rsidP="00642247">
            <w:pPr>
              <w:pStyle w:val="Naslov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</w:t>
            </w:r>
          </w:p>
        </w:tc>
        <w:tc>
          <w:tcPr>
            <w:tcW w:w="2185" w:type="dxa"/>
            <w:vAlign w:val="center"/>
          </w:tcPr>
          <w:p w:rsidR="00503AE2" w:rsidRPr="00AD1C2C" w:rsidRDefault="00AD1C2C" w:rsidP="00881CA6">
            <w:pPr>
              <w:pStyle w:val="Naslov"/>
              <w:ind w:left="0"/>
              <w:jc w:val="right"/>
              <w:rPr>
                <w:sz w:val="20"/>
                <w:szCs w:val="20"/>
              </w:rPr>
            </w:pPr>
            <w:r w:rsidRPr="00AD1C2C">
              <w:rPr>
                <w:sz w:val="20"/>
                <w:szCs w:val="20"/>
              </w:rPr>
              <w:t>117.755,00</w:t>
            </w:r>
          </w:p>
        </w:tc>
        <w:tc>
          <w:tcPr>
            <w:tcW w:w="2204" w:type="dxa"/>
            <w:vAlign w:val="center"/>
          </w:tcPr>
          <w:p w:rsidR="00503AE2" w:rsidRPr="007442D2" w:rsidRDefault="00AD1C2C" w:rsidP="00881CA6">
            <w:pPr>
              <w:pStyle w:val="Naslov"/>
              <w:ind w:left="0"/>
              <w:jc w:val="right"/>
              <w:rPr>
                <w:sz w:val="20"/>
                <w:szCs w:val="20"/>
              </w:rPr>
            </w:pPr>
            <w:r w:rsidRPr="007442D2">
              <w:rPr>
                <w:sz w:val="20"/>
                <w:szCs w:val="20"/>
              </w:rPr>
              <w:t>113,747,18</w:t>
            </w:r>
          </w:p>
        </w:tc>
        <w:tc>
          <w:tcPr>
            <w:tcW w:w="1357" w:type="dxa"/>
            <w:vAlign w:val="center"/>
          </w:tcPr>
          <w:p w:rsidR="00503AE2" w:rsidRPr="007442D2" w:rsidRDefault="007442D2" w:rsidP="00881CA6">
            <w:pPr>
              <w:pStyle w:val="Naslov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96,60</w:t>
            </w:r>
          </w:p>
        </w:tc>
      </w:tr>
    </w:tbl>
    <w:p w:rsidR="00503AE2" w:rsidRDefault="00503AE2" w:rsidP="00642247">
      <w:pPr>
        <w:pStyle w:val="Naslov"/>
        <w:rPr>
          <w:b w:val="0"/>
          <w:sz w:val="20"/>
          <w:szCs w:val="20"/>
        </w:rPr>
      </w:pPr>
    </w:p>
    <w:p w:rsidR="0014513A" w:rsidRPr="00642247" w:rsidRDefault="00642247" w:rsidP="00642247">
      <w:pPr>
        <w:rPr>
          <w:sz w:val="20"/>
          <w:szCs w:val="20"/>
        </w:rPr>
      </w:pPr>
      <w:r>
        <w:rPr>
          <w:b/>
          <w:sz w:val="20"/>
          <w:szCs w:val="20"/>
        </w:rPr>
        <w:tab/>
        <w:t>O</w:t>
      </w:r>
      <w:r w:rsidRPr="0085445C">
        <w:rPr>
          <w:b/>
          <w:sz w:val="20"/>
          <w:szCs w:val="20"/>
        </w:rPr>
        <w:t>stali prihodi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tijekom promatranog razdoblja ostvareni su u iznosu od 92,90 eura a</w:t>
      </w:r>
      <w:r w:rsidRPr="00642247">
        <w:rPr>
          <w:sz w:val="20"/>
          <w:szCs w:val="20"/>
        </w:rPr>
        <w:t xml:space="preserve"> čin</w:t>
      </w:r>
      <w:r>
        <w:rPr>
          <w:sz w:val="20"/>
          <w:szCs w:val="20"/>
        </w:rPr>
        <w:t>e</w:t>
      </w:r>
      <w:r w:rsidRPr="00642247">
        <w:rPr>
          <w:sz w:val="20"/>
          <w:szCs w:val="20"/>
        </w:rPr>
        <w:t xml:space="preserve"> </w:t>
      </w:r>
      <w:r>
        <w:rPr>
          <w:sz w:val="20"/>
          <w:szCs w:val="20"/>
        </w:rPr>
        <w:t>99,89</w:t>
      </w:r>
      <w:r w:rsidRPr="00642247">
        <w:rPr>
          <w:sz w:val="20"/>
          <w:szCs w:val="20"/>
        </w:rPr>
        <w:t xml:space="preserve">% </w:t>
      </w:r>
      <w:r>
        <w:rPr>
          <w:sz w:val="20"/>
          <w:szCs w:val="20"/>
        </w:rPr>
        <w:t>godišnjeg plana i 0,01</w:t>
      </w:r>
      <w:r w:rsidRPr="00642247">
        <w:rPr>
          <w:sz w:val="20"/>
          <w:szCs w:val="20"/>
        </w:rPr>
        <w:t>% ukupno ostvarenih prihoda i primitaka Proračuna.</w:t>
      </w:r>
      <w:r>
        <w:rPr>
          <w:sz w:val="20"/>
          <w:szCs w:val="20"/>
        </w:rPr>
        <w:t xml:space="preserve"> </w:t>
      </w:r>
    </w:p>
    <w:p w:rsidR="00503AE2" w:rsidRDefault="00503AE2" w:rsidP="00801B9C">
      <w:pPr>
        <w:spacing w:before="166"/>
        <w:ind w:left="236"/>
        <w:rPr>
          <w:rFonts w:ascii="Calibri" w:hAnsi="Calibri"/>
        </w:rPr>
      </w:pPr>
    </w:p>
    <w:p w:rsidR="0069482D" w:rsidRDefault="0069482D" w:rsidP="00801B9C">
      <w:pPr>
        <w:spacing w:before="166"/>
        <w:ind w:left="236"/>
        <w:rPr>
          <w:rFonts w:ascii="Calibri" w:hAnsi="Calibri"/>
          <w:b/>
        </w:rPr>
      </w:pPr>
    </w:p>
    <w:p w:rsidR="0069482D" w:rsidRDefault="0069482D" w:rsidP="00801B9C">
      <w:pPr>
        <w:spacing w:before="166"/>
        <w:ind w:left="236"/>
        <w:rPr>
          <w:rFonts w:ascii="Calibri" w:hAnsi="Calibri"/>
          <w:b/>
        </w:rPr>
      </w:pPr>
    </w:p>
    <w:p w:rsidR="0069482D" w:rsidRDefault="0069482D" w:rsidP="00801B9C">
      <w:pPr>
        <w:spacing w:before="166"/>
        <w:ind w:left="236"/>
        <w:rPr>
          <w:rFonts w:ascii="Calibri" w:hAnsi="Calibri"/>
          <w:b/>
        </w:rPr>
      </w:pPr>
    </w:p>
    <w:p w:rsidR="0069482D" w:rsidRDefault="0069482D" w:rsidP="00801B9C">
      <w:pPr>
        <w:spacing w:before="166"/>
        <w:ind w:left="236"/>
        <w:rPr>
          <w:rFonts w:ascii="Calibri" w:hAnsi="Calibri"/>
          <w:b/>
        </w:rPr>
      </w:pPr>
    </w:p>
    <w:p w:rsidR="0069482D" w:rsidRDefault="0069482D" w:rsidP="00801B9C">
      <w:pPr>
        <w:spacing w:before="166"/>
        <w:ind w:left="236"/>
        <w:rPr>
          <w:rFonts w:ascii="Calibri" w:hAnsi="Calibri"/>
          <w:b/>
        </w:rPr>
      </w:pPr>
    </w:p>
    <w:p w:rsidR="0069482D" w:rsidRDefault="0069482D" w:rsidP="00801B9C">
      <w:pPr>
        <w:spacing w:before="166"/>
        <w:ind w:left="236"/>
        <w:rPr>
          <w:rFonts w:ascii="Calibri" w:hAnsi="Calibri"/>
          <w:b/>
        </w:rPr>
      </w:pPr>
    </w:p>
    <w:p w:rsidR="0069482D" w:rsidRDefault="0069482D" w:rsidP="00801B9C">
      <w:pPr>
        <w:spacing w:before="166"/>
        <w:ind w:left="236"/>
        <w:rPr>
          <w:rFonts w:ascii="Calibri" w:hAnsi="Calibri"/>
          <w:b/>
        </w:rPr>
      </w:pPr>
    </w:p>
    <w:p w:rsidR="00503AE2" w:rsidRDefault="00503AE2" w:rsidP="00801B9C">
      <w:pPr>
        <w:spacing w:before="166"/>
        <w:ind w:left="236"/>
        <w:rPr>
          <w:rFonts w:ascii="Calibri" w:hAnsi="Calibri"/>
          <w:b/>
        </w:rPr>
      </w:pPr>
      <w:r>
        <w:rPr>
          <w:rFonts w:ascii="Calibri" w:hAnsi="Calibri"/>
          <w:b/>
        </w:rPr>
        <w:t>RASHODI I IZDACI</w:t>
      </w:r>
    </w:p>
    <w:p w:rsidR="008E0748" w:rsidRDefault="008E0748" w:rsidP="00801B9C">
      <w:pPr>
        <w:spacing w:before="166"/>
        <w:ind w:left="236"/>
        <w:rPr>
          <w:rFonts w:ascii="Calibri" w:hAnsi="Calibri"/>
          <w:b/>
        </w:rPr>
      </w:pPr>
    </w:p>
    <w:p w:rsidR="008E0748" w:rsidRDefault="008E0748" w:rsidP="008E0748">
      <w:pPr>
        <w:pStyle w:val="Naslov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Rashodi i izdaci ostvareni</w:t>
      </w:r>
      <w:r w:rsidRPr="004B6A22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su u </w:t>
      </w:r>
      <w:r w:rsidRPr="004B6A22">
        <w:rPr>
          <w:b w:val="0"/>
          <w:spacing w:val="1"/>
          <w:sz w:val="22"/>
          <w:szCs w:val="22"/>
        </w:rPr>
        <w:t xml:space="preserve"> </w:t>
      </w:r>
      <w:r w:rsidRPr="004B6A22">
        <w:rPr>
          <w:b w:val="0"/>
          <w:sz w:val="22"/>
          <w:szCs w:val="22"/>
        </w:rPr>
        <w:t>ukupn</w:t>
      </w:r>
      <w:r>
        <w:rPr>
          <w:b w:val="0"/>
          <w:sz w:val="22"/>
          <w:szCs w:val="22"/>
        </w:rPr>
        <w:t>om</w:t>
      </w:r>
      <w:r w:rsidRPr="004B6A22">
        <w:rPr>
          <w:b w:val="0"/>
          <w:sz w:val="22"/>
          <w:szCs w:val="22"/>
        </w:rPr>
        <w:t xml:space="preserve"> u iznosu 1.</w:t>
      </w:r>
      <w:r>
        <w:rPr>
          <w:b w:val="0"/>
          <w:sz w:val="22"/>
          <w:szCs w:val="22"/>
        </w:rPr>
        <w:t>814</w:t>
      </w:r>
      <w:r w:rsidRPr="004B6A22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626</w:t>
      </w:r>
      <w:r w:rsidRPr="004B6A22">
        <w:rPr>
          <w:b w:val="0"/>
          <w:sz w:val="22"/>
          <w:szCs w:val="22"/>
        </w:rPr>
        <w:t>,</w:t>
      </w:r>
      <w:r>
        <w:rPr>
          <w:b w:val="0"/>
          <w:sz w:val="22"/>
          <w:szCs w:val="22"/>
        </w:rPr>
        <w:t>84</w:t>
      </w:r>
      <w:r w:rsidRPr="004B6A22">
        <w:rPr>
          <w:b w:val="0"/>
          <w:sz w:val="22"/>
          <w:szCs w:val="22"/>
        </w:rPr>
        <w:t xml:space="preserve"> eura što iznosi 8</w:t>
      </w:r>
      <w:r>
        <w:rPr>
          <w:b w:val="0"/>
          <w:sz w:val="22"/>
          <w:szCs w:val="22"/>
        </w:rPr>
        <w:t>2</w:t>
      </w:r>
      <w:r w:rsidRPr="004B6A22">
        <w:rPr>
          <w:b w:val="0"/>
          <w:sz w:val="22"/>
          <w:szCs w:val="22"/>
        </w:rPr>
        <w:t>,</w:t>
      </w:r>
      <w:r>
        <w:rPr>
          <w:b w:val="0"/>
          <w:sz w:val="22"/>
          <w:szCs w:val="22"/>
        </w:rPr>
        <w:t>78</w:t>
      </w:r>
      <w:r w:rsidRPr="004B6A22">
        <w:rPr>
          <w:b w:val="0"/>
          <w:sz w:val="22"/>
          <w:szCs w:val="22"/>
        </w:rPr>
        <w:t xml:space="preserve"> godišnjeg plana. </w:t>
      </w:r>
      <w:r>
        <w:rPr>
          <w:b w:val="0"/>
          <w:sz w:val="22"/>
          <w:szCs w:val="22"/>
        </w:rPr>
        <w:t>Od tog iznosa 116.694,83 eura odnosi se na prihode iz Županijskog proračuna, a 1.697.932,01 eura odnosi se na prihode od subjekata izvan Županijskog proračuna, kako slijedi:</w:t>
      </w:r>
    </w:p>
    <w:tbl>
      <w:tblPr>
        <w:tblW w:w="8964" w:type="dxa"/>
        <w:tblInd w:w="108" w:type="dxa"/>
        <w:tblLook w:val="0000" w:firstRow="0" w:lastRow="0" w:firstColumn="0" w:lastColumn="0" w:noHBand="0" w:noVBand="0"/>
      </w:tblPr>
      <w:tblGrid>
        <w:gridCol w:w="283"/>
        <w:gridCol w:w="3266"/>
        <w:gridCol w:w="1701"/>
        <w:gridCol w:w="2107"/>
        <w:gridCol w:w="1607"/>
      </w:tblGrid>
      <w:tr w:rsidR="00210C0B" w:rsidRPr="004F745F" w:rsidTr="00272C57">
        <w:trPr>
          <w:cantSplit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0C0B" w:rsidRPr="004F745F" w:rsidRDefault="00210C0B" w:rsidP="00272C57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 </w:t>
            </w:r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0C0B" w:rsidRPr="004F745F" w:rsidRDefault="00210C0B" w:rsidP="00890F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RASH</w:t>
            </w:r>
            <w:r w:rsidRPr="004F745F">
              <w:rPr>
                <w:b/>
                <w:bCs/>
                <w:sz w:val="20"/>
                <w:szCs w:val="20"/>
              </w:rPr>
              <w:t>ODI/</w:t>
            </w:r>
            <w:r>
              <w:rPr>
                <w:b/>
                <w:bCs/>
                <w:sz w:val="20"/>
                <w:szCs w:val="20"/>
              </w:rPr>
              <w:t>IZDACI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0C0B" w:rsidRPr="004F745F" w:rsidRDefault="00210C0B" w:rsidP="00272C57">
            <w:pPr>
              <w:jc w:val="center"/>
              <w:rPr>
                <w:b/>
                <w:bCs/>
                <w:sz w:val="20"/>
                <w:szCs w:val="20"/>
              </w:rPr>
            </w:pPr>
            <w:r w:rsidRPr="004F745F">
              <w:rPr>
                <w:b/>
                <w:bCs/>
                <w:sz w:val="20"/>
                <w:szCs w:val="20"/>
              </w:rPr>
              <w:t>Županijski proračun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0C0B" w:rsidRPr="004F745F" w:rsidRDefault="00210C0B" w:rsidP="00272C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Izvan Županijskog proračuna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10C0B" w:rsidRPr="004F745F" w:rsidRDefault="00210C0B" w:rsidP="00272C57">
            <w:pPr>
              <w:jc w:val="center"/>
              <w:rPr>
                <w:b/>
                <w:bCs/>
                <w:sz w:val="20"/>
                <w:szCs w:val="20"/>
              </w:rPr>
            </w:pPr>
            <w:r w:rsidRPr="004F745F">
              <w:rPr>
                <w:b/>
                <w:bCs/>
                <w:sz w:val="20"/>
                <w:szCs w:val="20"/>
              </w:rPr>
              <w:t>Ukupno</w:t>
            </w:r>
          </w:p>
        </w:tc>
      </w:tr>
      <w:tr w:rsidR="00210C0B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C0B" w:rsidRPr="004F745F" w:rsidRDefault="00210C0B" w:rsidP="00272C57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C0B" w:rsidRPr="004F745F" w:rsidRDefault="00210C0B" w:rsidP="00272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Pr="004F745F" w:rsidRDefault="001B1366" w:rsidP="00272C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5.889,72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Pr="004F745F" w:rsidRDefault="001B1366" w:rsidP="00272C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1.404.622,99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Pr="004F745F" w:rsidRDefault="0069482D" w:rsidP="00272C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1.410.512,71</w:t>
            </w:r>
          </w:p>
        </w:tc>
      </w:tr>
      <w:tr w:rsidR="00210C0B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C0B" w:rsidRPr="004F745F" w:rsidRDefault="00210C0B" w:rsidP="00272C57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C0B" w:rsidRPr="004F745F" w:rsidRDefault="00210C0B" w:rsidP="00272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Pr="004F745F" w:rsidRDefault="001B1366" w:rsidP="00272C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85.641,22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Pr="004F745F" w:rsidRDefault="001B1366" w:rsidP="00272C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170.856,45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Pr="004F745F" w:rsidRDefault="0069482D" w:rsidP="00272C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256.497,67</w:t>
            </w:r>
          </w:p>
        </w:tc>
      </w:tr>
      <w:tr w:rsidR="00210C0B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C0B" w:rsidRPr="004F745F" w:rsidRDefault="00210C0B" w:rsidP="00272C57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C0B" w:rsidRPr="004F745F" w:rsidRDefault="00210C0B" w:rsidP="00272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Pr="004F745F" w:rsidRDefault="001B1366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74D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Pr="004F745F" w:rsidRDefault="001B1366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74D8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Pr="004F745F" w:rsidRDefault="0069482D" w:rsidP="00272C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</w:t>
            </w:r>
          </w:p>
        </w:tc>
      </w:tr>
      <w:tr w:rsidR="00210C0B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C0B" w:rsidRPr="004F745F" w:rsidRDefault="00210C0B" w:rsidP="00272C57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C0B" w:rsidRPr="004F745F" w:rsidRDefault="00210C0B" w:rsidP="00272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Pr="004F745F" w:rsidRDefault="001B1366" w:rsidP="001B13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15.712,00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Pr="004F745F" w:rsidRDefault="001B1366" w:rsidP="00272C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74.920,53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Pr="004F745F" w:rsidRDefault="0069482D" w:rsidP="00272C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90.632,53</w:t>
            </w:r>
          </w:p>
        </w:tc>
      </w:tr>
      <w:tr w:rsidR="00210C0B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C0B" w:rsidRPr="00210C0B" w:rsidRDefault="00210C0B" w:rsidP="00210C0B">
            <w:pPr>
              <w:rPr>
                <w:sz w:val="20"/>
                <w:szCs w:val="20"/>
              </w:rPr>
            </w:pPr>
            <w:r w:rsidRPr="00210C0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C0B" w:rsidRPr="004F745F" w:rsidRDefault="00210C0B" w:rsidP="00272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Default="001B1366" w:rsidP="00272C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Default="001B1366" w:rsidP="00272C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96DE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462,28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Default="0069482D" w:rsidP="00272C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14.462,28</w:t>
            </w:r>
          </w:p>
        </w:tc>
      </w:tr>
      <w:tr w:rsidR="00210C0B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C0B" w:rsidRPr="004F745F" w:rsidRDefault="00210C0B" w:rsidP="00272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C0B" w:rsidRPr="004F745F" w:rsidRDefault="00210C0B" w:rsidP="00272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Default="001B1366" w:rsidP="00272C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Default="00396DED" w:rsidP="00272C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681,75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Default="0069482D" w:rsidP="00272C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681,75</w:t>
            </w:r>
          </w:p>
        </w:tc>
      </w:tr>
      <w:tr w:rsidR="00210C0B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C0B" w:rsidRPr="004F745F" w:rsidRDefault="00210C0B" w:rsidP="00272C57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C0B" w:rsidRPr="004F745F" w:rsidRDefault="0069482D" w:rsidP="00272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Pr="004F745F" w:rsidRDefault="00396DED" w:rsidP="00272C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9.451,75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Pr="004F745F" w:rsidRDefault="00396DED" w:rsidP="00272C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32.387,61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0C0B" w:rsidRPr="004F745F" w:rsidRDefault="0069482D" w:rsidP="00272C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41.839,36</w:t>
            </w:r>
          </w:p>
        </w:tc>
      </w:tr>
      <w:tr w:rsidR="00210C0B" w:rsidRPr="004F745F" w:rsidTr="00272C57">
        <w:trPr>
          <w:cantSplit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10C0B" w:rsidRPr="004F745F" w:rsidRDefault="00210C0B" w:rsidP="00272C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10C0B" w:rsidRPr="004F745F" w:rsidRDefault="00210C0B" w:rsidP="00272C57">
            <w:pPr>
              <w:rPr>
                <w:b/>
                <w:bCs/>
                <w:sz w:val="20"/>
                <w:szCs w:val="20"/>
              </w:rPr>
            </w:pPr>
            <w:r w:rsidRPr="004F745F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C0B" w:rsidRPr="004F745F" w:rsidRDefault="00210C0B" w:rsidP="00396DE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396DED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396DED">
              <w:rPr>
                <w:b/>
                <w:bCs/>
                <w:sz w:val="20"/>
                <w:szCs w:val="20"/>
              </w:rPr>
              <w:t>694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396DED"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C0B" w:rsidRPr="004F745F" w:rsidRDefault="00210C0B" w:rsidP="00974D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1.6</w:t>
            </w:r>
            <w:r w:rsidR="00974D83">
              <w:rPr>
                <w:b/>
                <w:bCs/>
                <w:sz w:val="20"/>
                <w:szCs w:val="20"/>
              </w:rPr>
              <w:t>97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974D83">
              <w:rPr>
                <w:b/>
                <w:bCs/>
                <w:sz w:val="20"/>
                <w:szCs w:val="20"/>
              </w:rPr>
              <w:t>932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974D8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10C0B" w:rsidRPr="004F745F" w:rsidRDefault="0069482D" w:rsidP="00272C57">
            <w:pPr>
              <w:jc w:val="right"/>
              <w:rPr>
                <w:b/>
                <w:bCs/>
                <w:sz w:val="20"/>
                <w:szCs w:val="20"/>
              </w:rPr>
            </w:pPr>
            <w:r w:rsidRPr="004B6A22">
              <w:rPr>
                <w:b/>
              </w:rPr>
              <w:t>1.</w:t>
            </w:r>
            <w:r>
              <w:rPr>
                <w:b/>
              </w:rPr>
              <w:t>814</w:t>
            </w:r>
            <w:r w:rsidRPr="004B6A22">
              <w:rPr>
                <w:b/>
              </w:rPr>
              <w:t>.</w:t>
            </w:r>
            <w:r>
              <w:rPr>
                <w:b/>
              </w:rPr>
              <w:t>626</w:t>
            </w:r>
            <w:r w:rsidRPr="004B6A22">
              <w:rPr>
                <w:b/>
              </w:rPr>
              <w:t>,</w:t>
            </w:r>
            <w:r>
              <w:rPr>
                <w:b/>
              </w:rPr>
              <w:t>84</w:t>
            </w:r>
          </w:p>
        </w:tc>
      </w:tr>
    </w:tbl>
    <w:p w:rsidR="00974D83" w:rsidRDefault="00974D83" w:rsidP="00974D83">
      <w:pPr>
        <w:pStyle w:val="Naslov"/>
        <w:rPr>
          <w:b w:val="0"/>
          <w:sz w:val="22"/>
          <w:szCs w:val="22"/>
        </w:rPr>
      </w:pPr>
    </w:p>
    <w:p w:rsidR="00974D83" w:rsidRDefault="00974D83" w:rsidP="00974D83">
      <w:pPr>
        <w:pStyle w:val="Naslov"/>
        <w:rPr>
          <w:b w:val="0"/>
          <w:sz w:val="22"/>
          <w:szCs w:val="22"/>
        </w:rPr>
      </w:pPr>
      <w:r w:rsidRPr="0085445C">
        <w:rPr>
          <w:b w:val="0"/>
          <w:sz w:val="22"/>
          <w:szCs w:val="22"/>
        </w:rPr>
        <w:t>Ukupno ostva</w:t>
      </w:r>
      <w:r>
        <w:rPr>
          <w:b w:val="0"/>
          <w:sz w:val="22"/>
          <w:szCs w:val="22"/>
        </w:rPr>
        <w:t>reni prihodi i primici</w:t>
      </w:r>
      <w:r w:rsidRPr="0085445C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Proračuna Osnovne škole Josipa Kozarca</w:t>
      </w:r>
      <w:r w:rsidRPr="0085445C">
        <w:rPr>
          <w:b w:val="0"/>
          <w:sz w:val="22"/>
          <w:szCs w:val="22"/>
        </w:rPr>
        <w:t xml:space="preserve"> u razdoblju od 1. siječnja do 3</w:t>
      </w:r>
      <w:r>
        <w:rPr>
          <w:b w:val="0"/>
          <w:sz w:val="22"/>
          <w:szCs w:val="22"/>
        </w:rPr>
        <w:t>1</w:t>
      </w:r>
      <w:r w:rsidRPr="0085445C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>prosinc</w:t>
      </w:r>
      <w:r w:rsidRPr="0085445C">
        <w:rPr>
          <w:b w:val="0"/>
          <w:sz w:val="22"/>
          <w:szCs w:val="22"/>
        </w:rPr>
        <w:t>a 2023. godine po osnovnim skupinama iznose:</w:t>
      </w:r>
    </w:p>
    <w:tbl>
      <w:tblPr>
        <w:tblW w:w="8964" w:type="dxa"/>
        <w:tblInd w:w="108" w:type="dxa"/>
        <w:tblLook w:val="0000" w:firstRow="0" w:lastRow="0" w:firstColumn="0" w:lastColumn="0" w:noHBand="0" w:noVBand="0"/>
      </w:tblPr>
      <w:tblGrid>
        <w:gridCol w:w="283"/>
        <w:gridCol w:w="2976"/>
        <w:gridCol w:w="1422"/>
        <w:gridCol w:w="1641"/>
        <w:gridCol w:w="1266"/>
        <w:gridCol w:w="1376"/>
      </w:tblGrid>
      <w:tr w:rsidR="00974D83" w:rsidRPr="004F745F" w:rsidTr="00974D83">
        <w:trPr>
          <w:cantSplit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74D83" w:rsidRPr="004F745F" w:rsidRDefault="00974D83" w:rsidP="00272C57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74D83" w:rsidRPr="004F745F" w:rsidRDefault="00890F05" w:rsidP="00272C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RASH</w:t>
            </w:r>
            <w:r w:rsidRPr="004F745F">
              <w:rPr>
                <w:b/>
                <w:bCs/>
                <w:sz w:val="20"/>
                <w:szCs w:val="20"/>
              </w:rPr>
              <w:t>ODI/</w:t>
            </w:r>
            <w:r>
              <w:rPr>
                <w:b/>
                <w:bCs/>
                <w:sz w:val="20"/>
                <w:szCs w:val="20"/>
              </w:rPr>
              <w:t>IZDACI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74D83" w:rsidRPr="004F745F" w:rsidRDefault="00974D83" w:rsidP="00272C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Tekući plan za 2023. godinu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74D83" w:rsidRPr="004F745F" w:rsidRDefault="00974D83" w:rsidP="00272C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Ostvarenje za 2023. godinu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74D83" w:rsidRPr="004F745F" w:rsidRDefault="00974D83" w:rsidP="00272C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ostvarenja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74D83" w:rsidRPr="004F745F" w:rsidRDefault="00974D83" w:rsidP="00272C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Udio u ostvarenju</w:t>
            </w:r>
          </w:p>
        </w:tc>
      </w:tr>
      <w:tr w:rsidR="00974D83" w:rsidRPr="004F745F" w:rsidTr="00974D83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D83" w:rsidRPr="004F745F" w:rsidRDefault="00974D83" w:rsidP="00974D83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D83" w:rsidRPr="000B5587" w:rsidRDefault="00974D83" w:rsidP="00974D83">
            <w:pPr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Rashodi za zaposlene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2807E3" w:rsidP="00890F05">
            <w:pPr>
              <w:jc w:val="right"/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1.738.</w:t>
            </w:r>
            <w:r w:rsidR="00890F05" w:rsidRPr="000B5587">
              <w:rPr>
                <w:b/>
                <w:sz w:val="20"/>
                <w:szCs w:val="20"/>
              </w:rPr>
              <w:t>321</w:t>
            </w:r>
            <w:r w:rsidRPr="000B558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2807E3" w:rsidP="00974D83">
            <w:pPr>
              <w:jc w:val="right"/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1.410.512,71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D83" w:rsidRPr="000B5587" w:rsidRDefault="00890F05" w:rsidP="00974D83">
            <w:pPr>
              <w:jc w:val="right"/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81,14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0B5587" w:rsidP="000B5587">
            <w:pPr>
              <w:jc w:val="right"/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77,7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0B5587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587" w:rsidRPr="004F745F" w:rsidRDefault="000B5587" w:rsidP="00974D8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587" w:rsidRPr="000B5587" w:rsidRDefault="000B5587" w:rsidP="00974D83">
            <w:pPr>
              <w:rPr>
                <w:sz w:val="20"/>
                <w:szCs w:val="20"/>
              </w:rPr>
            </w:pPr>
            <w:r w:rsidRPr="000B5587">
              <w:rPr>
                <w:sz w:val="20"/>
                <w:szCs w:val="20"/>
              </w:rPr>
              <w:t>Plaće (bruto)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1661E2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1.455.243,00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0B5587" w:rsidP="00974D83">
            <w:pPr>
              <w:jc w:val="right"/>
              <w:rPr>
                <w:sz w:val="20"/>
                <w:szCs w:val="20"/>
              </w:rPr>
            </w:pPr>
            <w:r w:rsidRPr="000B5587">
              <w:rPr>
                <w:sz w:val="20"/>
                <w:szCs w:val="20"/>
              </w:rPr>
              <w:t>1.167.015,01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587" w:rsidRPr="00843EBB" w:rsidRDefault="00843EBB" w:rsidP="00974D83">
            <w:pPr>
              <w:jc w:val="right"/>
              <w:rPr>
                <w:sz w:val="20"/>
                <w:szCs w:val="20"/>
              </w:rPr>
            </w:pPr>
            <w:r w:rsidRPr="00843EBB">
              <w:rPr>
                <w:sz w:val="20"/>
                <w:szCs w:val="20"/>
              </w:rPr>
              <w:t>80,19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843EBB" w:rsidRDefault="00843EBB" w:rsidP="00974D83">
            <w:pPr>
              <w:jc w:val="right"/>
              <w:rPr>
                <w:sz w:val="20"/>
                <w:szCs w:val="20"/>
              </w:rPr>
            </w:pPr>
            <w:r w:rsidRPr="00843EBB">
              <w:rPr>
                <w:sz w:val="20"/>
                <w:szCs w:val="20"/>
              </w:rPr>
              <w:t>64,31</w:t>
            </w:r>
          </w:p>
        </w:tc>
      </w:tr>
      <w:tr w:rsidR="000B5587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587" w:rsidRPr="004F745F" w:rsidRDefault="000B5587" w:rsidP="00974D8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587" w:rsidRPr="000B5587" w:rsidRDefault="000B5587" w:rsidP="00974D83">
            <w:pPr>
              <w:rPr>
                <w:sz w:val="20"/>
                <w:szCs w:val="20"/>
              </w:rPr>
            </w:pPr>
            <w:r w:rsidRPr="000B5587">
              <w:rPr>
                <w:sz w:val="20"/>
                <w:szCs w:val="20"/>
              </w:rPr>
              <w:t>Ostali rashodi za zaposlene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1661E2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47.979,00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0B5587" w:rsidP="00974D83">
            <w:pPr>
              <w:jc w:val="right"/>
              <w:rPr>
                <w:sz w:val="20"/>
                <w:szCs w:val="20"/>
              </w:rPr>
            </w:pPr>
            <w:r w:rsidRPr="000B5587">
              <w:rPr>
                <w:sz w:val="20"/>
                <w:szCs w:val="20"/>
              </w:rPr>
              <w:t>51.077,92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587" w:rsidRPr="00843EBB" w:rsidRDefault="00843EBB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106,46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843EBB" w:rsidRDefault="00843EBB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2,81</w:t>
            </w:r>
          </w:p>
        </w:tc>
      </w:tr>
      <w:tr w:rsidR="000B5587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587" w:rsidRPr="004F745F" w:rsidRDefault="000B5587" w:rsidP="00974D8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587" w:rsidRPr="000B5587" w:rsidRDefault="000B5587" w:rsidP="00974D83">
            <w:pPr>
              <w:rPr>
                <w:sz w:val="20"/>
                <w:szCs w:val="20"/>
              </w:rPr>
            </w:pPr>
            <w:r w:rsidRPr="000B5587">
              <w:rPr>
                <w:sz w:val="20"/>
                <w:szCs w:val="20"/>
              </w:rPr>
              <w:t>Doprinosi na plaće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1661E2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235.099,00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0B5587" w:rsidP="00974D83">
            <w:pPr>
              <w:jc w:val="right"/>
              <w:rPr>
                <w:sz w:val="20"/>
                <w:szCs w:val="20"/>
              </w:rPr>
            </w:pPr>
            <w:r w:rsidRPr="000B5587">
              <w:rPr>
                <w:sz w:val="20"/>
                <w:szCs w:val="20"/>
              </w:rPr>
              <w:t>192</w:t>
            </w:r>
            <w:r>
              <w:rPr>
                <w:sz w:val="20"/>
                <w:szCs w:val="20"/>
              </w:rPr>
              <w:t>.</w:t>
            </w:r>
            <w:r w:rsidRPr="000B5587">
              <w:rPr>
                <w:sz w:val="20"/>
                <w:szCs w:val="20"/>
              </w:rPr>
              <w:t>419,78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587" w:rsidRPr="00843EBB" w:rsidRDefault="00843EBB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843EBB" w:rsidRDefault="00843EBB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10,60</w:t>
            </w:r>
          </w:p>
        </w:tc>
      </w:tr>
      <w:tr w:rsidR="00974D83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D83" w:rsidRPr="004F745F" w:rsidRDefault="00974D83" w:rsidP="00974D83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D83" w:rsidRPr="000B5587" w:rsidRDefault="00974D83" w:rsidP="00974D83">
            <w:pPr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Materijalni rashodi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2807E3" w:rsidP="00974D83">
            <w:pPr>
              <w:jc w:val="right"/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275.586,00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2807E3" w:rsidP="00974D83">
            <w:pPr>
              <w:jc w:val="right"/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256.497,67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D83" w:rsidRPr="000B5587" w:rsidRDefault="00890F05" w:rsidP="00974D83">
            <w:pPr>
              <w:jc w:val="right"/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93,07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0B5587" w:rsidP="00974D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14,14</w:t>
            </w:r>
          </w:p>
        </w:tc>
      </w:tr>
      <w:tr w:rsidR="000B5587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587" w:rsidRPr="004F745F" w:rsidRDefault="000B5587" w:rsidP="00974D8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587" w:rsidRPr="000B5587" w:rsidRDefault="000B5587" w:rsidP="00974D83">
            <w:pPr>
              <w:rPr>
                <w:sz w:val="20"/>
                <w:szCs w:val="20"/>
              </w:rPr>
            </w:pPr>
            <w:r w:rsidRPr="000B5587">
              <w:rPr>
                <w:sz w:val="20"/>
                <w:szCs w:val="20"/>
              </w:rPr>
              <w:t>Naknade troškova zaposlenima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1661E2" w:rsidP="00375A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75AC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="00375ACC">
              <w:rPr>
                <w:sz w:val="20"/>
                <w:szCs w:val="20"/>
              </w:rPr>
              <w:t>933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0B5587" w:rsidP="002807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94.833,08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587" w:rsidRPr="000B5587" w:rsidRDefault="00843EBB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94,90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2B795B" w:rsidP="000B55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5,23</w:t>
            </w:r>
          </w:p>
        </w:tc>
      </w:tr>
      <w:tr w:rsidR="000B5587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587" w:rsidRPr="004F745F" w:rsidRDefault="000B5587" w:rsidP="00974D8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587" w:rsidRPr="000B5587" w:rsidRDefault="000B5587" w:rsidP="00974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Rashodi za materijal i energiju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1661E2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125.618,00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0B5587" w:rsidP="00A029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108.2</w:t>
            </w:r>
            <w:r w:rsidR="00A029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6,71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587" w:rsidRPr="000B5587" w:rsidRDefault="00843EBB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86,16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2B795B" w:rsidP="000B55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5,96</w:t>
            </w:r>
          </w:p>
        </w:tc>
      </w:tr>
      <w:tr w:rsidR="000B5587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587" w:rsidRPr="004F745F" w:rsidRDefault="000B5587" w:rsidP="00974D8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587" w:rsidRPr="000B5587" w:rsidRDefault="000B5587" w:rsidP="00974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Rashodi za usluge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375ACC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34.613</w:t>
            </w:r>
            <w:r w:rsidR="001661E2">
              <w:rPr>
                <w:sz w:val="20"/>
                <w:szCs w:val="20"/>
              </w:rPr>
              <w:t>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0B5587" w:rsidP="002807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40.788,36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587" w:rsidRPr="000B5587" w:rsidRDefault="00843EBB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117,84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2B795B" w:rsidP="000B55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</w:t>
            </w:r>
          </w:p>
        </w:tc>
      </w:tr>
      <w:tr w:rsidR="000B5587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587" w:rsidRPr="004F745F" w:rsidRDefault="000B5587" w:rsidP="00974D8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587" w:rsidRPr="000B5587" w:rsidRDefault="00A029B0" w:rsidP="00974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Naknade troškova osobama izvan radnog odnosa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1661E2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4.646,00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A029B0" w:rsidP="002807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4.645,95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587" w:rsidRPr="000B5587" w:rsidRDefault="00843EBB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2B795B" w:rsidP="000B55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</w:tr>
      <w:tr w:rsidR="000B5587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587" w:rsidRPr="004F745F" w:rsidRDefault="000B5587" w:rsidP="00974D8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587" w:rsidRPr="000B5587" w:rsidRDefault="00A029B0" w:rsidP="00974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Ostali nespomenuti rashodi poslovanja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375ACC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10.776,00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A029B0" w:rsidP="002807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8.003,57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587" w:rsidRPr="000B5587" w:rsidRDefault="00843EBB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587" w:rsidRPr="000B5587" w:rsidRDefault="002B795B" w:rsidP="000B55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</w:tr>
      <w:tr w:rsidR="00974D83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D83" w:rsidRPr="004F745F" w:rsidRDefault="00974D83" w:rsidP="00974D83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D83" w:rsidRPr="000B5587" w:rsidRDefault="00974D83" w:rsidP="00974D83">
            <w:pPr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Financijski rashodi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2807E3" w:rsidP="00974D83">
            <w:pPr>
              <w:jc w:val="right"/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3,00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974D83" w:rsidP="002807E3">
            <w:pPr>
              <w:jc w:val="right"/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0,</w:t>
            </w:r>
            <w:r w:rsidR="002807E3" w:rsidRPr="000B5587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D83" w:rsidRPr="000B5587" w:rsidRDefault="00890F05" w:rsidP="00974D83">
            <w:pPr>
              <w:jc w:val="right"/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18,00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974D83" w:rsidP="000B5587">
            <w:pPr>
              <w:jc w:val="right"/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0,</w:t>
            </w:r>
            <w:r w:rsidR="000B5587">
              <w:rPr>
                <w:b/>
                <w:sz w:val="20"/>
                <w:szCs w:val="20"/>
              </w:rPr>
              <w:t>00</w:t>
            </w:r>
          </w:p>
        </w:tc>
      </w:tr>
      <w:tr w:rsidR="00A029B0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9B0" w:rsidRPr="004F745F" w:rsidRDefault="00A029B0" w:rsidP="00974D8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9B0" w:rsidRPr="00A029B0" w:rsidRDefault="00A029B0" w:rsidP="00974D83">
            <w:pPr>
              <w:rPr>
                <w:sz w:val="20"/>
                <w:szCs w:val="20"/>
              </w:rPr>
            </w:pPr>
            <w:r w:rsidRPr="00A029B0">
              <w:rPr>
                <w:sz w:val="20"/>
                <w:szCs w:val="20"/>
              </w:rPr>
              <w:t>Ostali financijski rashodi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9B0" w:rsidRPr="00A029B0" w:rsidRDefault="00375ACC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9B0" w:rsidRPr="00A029B0" w:rsidRDefault="00A029B0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9B0" w:rsidRPr="00A029B0" w:rsidRDefault="00843EBB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9B0" w:rsidRPr="00A029B0" w:rsidRDefault="00CE491A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74D83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D83" w:rsidRPr="004F745F" w:rsidRDefault="00974D83" w:rsidP="00974D83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D83" w:rsidRPr="000B5587" w:rsidRDefault="00974D83" w:rsidP="00974D83">
            <w:pPr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890F05" w:rsidP="00974D83">
            <w:pPr>
              <w:jc w:val="right"/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109.307,00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2807E3" w:rsidP="00974D83">
            <w:pPr>
              <w:jc w:val="right"/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90.632,53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D83" w:rsidRPr="000B5587" w:rsidRDefault="00890F05" w:rsidP="00974D83">
            <w:pPr>
              <w:jc w:val="right"/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82,92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0B5587" w:rsidP="00974D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4,99</w:t>
            </w:r>
          </w:p>
        </w:tc>
      </w:tr>
      <w:tr w:rsidR="00A029B0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9B0" w:rsidRPr="004F745F" w:rsidRDefault="00A029B0" w:rsidP="00974D8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9B0" w:rsidRPr="00A029B0" w:rsidRDefault="00A029B0" w:rsidP="00974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Pomoći inozemnim vladama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9B0" w:rsidRPr="00A029B0" w:rsidRDefault="00375ACC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22.328,00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9B0" w:rsidRPr="00A029B0" w:rsidRDefault="00A029B0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12.115,69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9B0" w:rsidRPr="00A029B0" w:rsidRDefault="00843EBB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9B0" w:rsidRPr="00A029B0" w:rsidRDefault="002B795B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</w:t>
            </w:r>
          </w:p>
        </w:tc>
      </w:tr>
      <w:tr w:rsidR="00A029B0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9B0" w:rsidRPr="004F745F" w:rsidRDefault="00A029B0" w:rsidP="00974D8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9B0" w:rsidRPr="00A029B0" w:rsidRDefault="00A029B0" w:rsidP="00974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Prijenos između proračunskih korisnika istog proračuna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9B0" w:rsidRPr="00A029B0" w:rsidRDefault="00843EBB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86.979,00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9B0" w:rsidRPr="00A029B0" w:rsidRDefault="00A029B0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78.516,84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9B0" w:rsidRPr="00A029B0" w:rsidRDefault="00843EBB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9B0" w:rsidRPr="00A029B0" w:rsidRDefault="002B795B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4,33</w:t>
            </w:r>
          </w:p>
        </w:tc>
      </w:tr>
      <w:tr w:rsidR="00974D83" w:rsidRPr="004F745F" w:rsidTr="00272C57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D83" w:rsidRPr="004F745F" w:rsidRDefault="00974D83" w:rsidP="00974D83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D83" w:rsidRPr="000B5587" w:rsidRDefault="00974D83" w:rsidP="00974D83">
            <w:pPr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890F05" w:rsidP="00974D83">
            <w:pPr>
              <w:jc w:val="right"/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14.463,00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2807E3" w:rsidP="00974D83">
            <w:pPr>
              <w:jc w:val="right"/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14.462,28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D83" w:rsidRPr="000B5587" w:rsidRDefault="00890F05" w:rsidP="00974D83">
            <w:pPr>
              <w:jc w:val="right"/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0B5587" w:rsidP="00974D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0,80</w:t>
            </w:r>
          </w:p>
        </w:tc>
      </w:tr>
      <w:tr w:rsidR="00A029B0" w:rsidRPr="004F745F" w:rsidTr="00974D83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9B0" w:rsidRDefault="00A029B0" w:rsidP="00974D8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9B0" w:rsidRPr="00A029B0" w:rsidRDefault="00A029B0" w:rsidP="00974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9B0" w:rsidRPr="00A029B0" w:rsidRDefault="00843EBB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14.463,00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9B0" w:rsidRPr="00A029B0" w:rsidRDefault="00A029B0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14.462,28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A029B0" w:rsidRDefault="00A029B0" w:rsidP="00890F05">
            <w:pPr>
              <w:jc w:val="right"/>
              <w:rPr>
                <w:sz w:val="20"/>
                <w:szCs w:val="20"/>
              </w:rPr>
            </w:pPr>
          </w:p>
          <w:p w:rsidR="00843EBB" w:rsidRPr="00A029B0" w:rsidRDefault="00843EBB" w:rsidP="00890F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9B0" w:rsidRPr="00A029B0" w:rsidRDefault="002B795B" w:rsidP="000B55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</w:tr>
      <w:tr w:rsidR="00974D83" w:rsidRPr="004F745F" w:rsidTr="00974D83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D83" w:rsidRPr="004F745F" w:rsidRDefault="00974D83" w:rsidP="00974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D83" w:rsidRPr="000B5587" w:rsidRDefault="00974D83" w:rsidP="00974D83">
            <w:pPr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Ostali rashodi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890F05" w:rsidP="00974D83">
            <w:pPr>
              <w:jc w:val="right"/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683,00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2807E3" w:rsidP="00974D83">
            <w:pPr>
              <w:jc w:val="right"/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681,75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974D83" w:rsidRPr="000B5587" w:rsidRDefault="00974D83" w:rsidP="00890F05">
            <w:pPr>
              <w:jc w:val="right"/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99,8</w:t>
            </w:r>
            <w:r w:rsidR="00890F05" w:rsidRPr="000B558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974D83" w:rsidP="000B5587">
            <w:pPr>
              <w:jc w:val="right"/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0,0</w:t>
            </w:r>
            <w:r w:rsidR="000B5587">
              <w:rPr>
                <w:b/>
                <w:sz w:val="20"/>
                <w:szCs w:val="20"/>
              </w:rPr>
              <w:t>4</w:t>
            </w:r>
          </w:p>
        </w:tc>
      </w:tr>
      <w:tr w:rsidR="00A029B0" w:rsidRPr="00A029B0" w:rsidTr="00974D83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9B0" w:rsidRPr="00A029B0" w:rsidRDefault="00A029B0" w:rsidP="002807E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9B0" w:rsidRPr="00A029B0" w:rsidRDefault="00A029B0" w:rsidP="00974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Tekuće donacije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9B0" w:rsidRPr="00A029B0" w:rsidRDefault="00843EBB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9B0" w:rsidRPr="00A029B0" w:rsidRDefault="00A029B0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681,75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A029B0" w:rsidRPr="00A029B0" w:rsidRDefault="00843EBB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9B0" w:rsidRPr="00A029B0" w:rsidRDefault="002B795B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</w:tr>
      <w:tr w:rsidR="00974D83" w:rsidRPr="004F745F" w:rsidTr="00974D83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D83" w:rsidRPr="002807E3" w:rsidRDefault="002807E3" w:rsidP="002807E3">
            <w:pPr>
              <w:rPr>
                <w:sz w:val="20"/>
                <w:szCs w:val="20"/>
              </w:rPr>
            </w:pPr>
            <w:r w:rsidRPr="002807E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D83" w:rsidRPr="000B5587" w:rsidRDefault="002807E3" w:rsidP="00974D83">
            <w:pPr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890F05" w:rsidP="00974D83">
            <w:pPr>
              <w:jc w:val="right"/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53.834,00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2807E3" w:rsidP="00974D83">
            <w:pPr>
              <w:jc w:val="right"/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41.839,36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974D83" w:rsidRPr="000B5587" w:rsidRDefault="00974D83" w:rsidP="00974D83">
            <w:pPr>
              <w:jc w:val="right"/>
              <w:rPr>
                <w:b/>
                <w:sz w:val="20"/>
                <w:szCs w:val="20"/>
              </w:rPr>
            </w:pPr>
          </w:p>
          <w:p w:rsidR="00890F05" w:rsidRPr="000B5587" w:rsidRDefault="000B5587" w:rsidP="00974D83">
            <w:pPr>
              <w:jc w:val="right"/>
              <w:rPr>
                <w:b/>
                <w:sz w:val="20"/>
                <w:szCs w:val="20"/>
              </w:rPr>
            </w:pPr>
            <w:r w:rsidRPr="000B5587">
              <w:rPr>
                <w:b/>
                <w:sz w:val="20"/>
                <w:szCs w:val="20"/>
              </w:rPr>
              <w:t>77,72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D83" w:rsidRPr="000B5587" w:rsidRDefault="000B5587" w:rsidP="00974D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2,31</w:t>
            </w:r>
          </w:p>
        </w:tc>
      </w:tr>
      <w:tr w:rsidR="001661E2" w:rsidRPr="001661E2" w:rsidTr="00974D83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1E2" w:rsidRPr="001661E2" w:rsidRDefault="001661E2" w:rsidP="002807E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1E2" w:rsidRPr="001661E2" w:rsidRDefault="001661E2" w:rsidP="00974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Postrojenja i oprema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1E2" w:rsidRPr="001661E2" w:rsidRDefault="00843EBB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52.532,00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1E2" w:rsidRPr="001661E2" w:rsidRDefault="001661E2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40.912,75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1661E2" w:rsidRPr="001661E2" w:rsidRDefault="00843EBB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1E2" w:rsidRPr="001661E2" w:rsidRDefault="002B795B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2,26</w:t>
            </w:r>
          </w:p>
        </w:tc>
      </w:tr>
      <w:tr w:rsidR="00A029B0" w:rsidRPr="004F745F" w:rsidTr="00974D83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9B0" w:rsidRPr="002807E3" w:rsidRDefault="00A029B0" w:rsidP="002807E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9B0" w:rsidRPr="001661E2" w:rsidRDefault="001661E2" w:rsidP="00974D83">
            <w:pPr>
              <w:rPr>
                <w:sz w:val="20"/>
                <w:szCs w:val="20"/>
              </w:rPr>
            </w:pPr>
            <w:r w:rsidRPr="001661E2">
              <w:rPr>
                <w:sz w:val="20"/>
                <w:szCs w:val="20"/>
              </w:rPr>
              <w:t>Knjige, umjetnička djela i ostale izložbene vrijednosti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9B0" w:rsidRPr="001661E2" w:rsidRDefault="00843EBB" w:rsidP="00843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1.302,00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9B0" w:rsidRPr="001661E2" w:rsidRDefault="001661E2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926,61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A029B0" w:rsidRDefault="00A029B0" w:rsidP="00974D83">
            <w:pPr>
              <w:jc w:val="right"/>
              <w:rPr>
                <w:sz w:val="20"/>
                <w:szCs w:val="20"/>
              </w:rPr>
            </w:pPr>
          </w:p>
          <w:p w:rsidR="001661E2" w:rsidRPr="001661E2" w:rsidRDefault="00843EBB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29B0" w:rsidRPr="001661E2" w:rsidRDefault="002B795B" w:rsidP="0097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</w:tr>
      <w:tr w:rsidR="00974D83" w:rsidRPr="004F745F" w:rsidTr="00974D83">
        <w:trPr>
          <w:cantSplit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74D83" w:rsidRPr="004F745F" w:rsidRDefault="00974D83" w:rsidP="00974D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74D83" w:rsidRPr="004F745F" w:rsidRDefault="00974D83" w:rsidP="00974D83">
            <w:pPr>
              <w:rPr>
                <w:b/>
                <w:bCs/>
                <w:sz w:val="20"/>
                <w:szCs w:val="20"/>
              </w:rPr>
            </w:pPr>
            <w:r w:rsidRPr="004F745F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74D83" w:rsidRPr="004F745F" w:rsidRDefault="00890F05" w:rsidP="00890F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2.192.197</w:t>
            </w:r>
            <w:r w:rsidR="00974D83"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74D83" w:rsidRPr="00890F05" w:rsidRDefault="002807E3" w:rsidP="00974D83">
            <w:pPr>
              <w:jc w:val="right"/>
              <w:rPr>
                <w:b/>
                <w:bCs/>
                <w:sz w:val="20"/>
                <w:szCs w:val="20"/>
              </w:rPr>
            </w:pPr>
            <w:r w:rsidRPr="00890F05">
              <w:rPr>
                <w:b/>
                <w:sz w:val="20"/>
                <w:szCs w:val="20"/>
              </w:rPr>
              <w:t>1.814.626,84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74D83" w:rsidRDefault="00974D83" w:rsidP="00974D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80,36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74D83" w:rsidRPr="004F745F" w:rsidRDefault="00974D83" w:rsidP="00974D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:rsidR="002B795B" w:rsidRDefault="002B795B" w:rsidP="002B795B">
      <w:pPr>
        <w:pStyle w:val="Naslov"/>
        <w:rPr>
          <w:sz w:val="20"/>
          <w:szCs w:val="20"/>
        </w:rPr>
      </w:pPr>
    </w:p>
    <w:p w:rsidR="008E0748" w:rsidRDefault="002B795B" w:rsidP="00BF3FC8">
      <w:pPr>
        <w:pStyle w:val="Naslov"/>
        <w:rPr>
          <w:b w:val="0"/>
          <w:sz w:val="20"/>
          <w:szCs w:val="20"/>
        </w:rPr>
      </w:pPr>
      <w:r>
        <w:rPr>
          <w:sz w:val="20"/>
          <w:szCs w:val="20"/>
        </w:rPr>
        <w:tab/>
        <w:t>Rashodi za zaposlene</w:t>
      </w:r>
      <w:r>
        <w:rPr>
          <w:b w:val="0"/>
          <w:sz w:val="20"/>
          <w:szCs w:val="20"/>
        </w:rPr>
        <w:t xml:space="preserve"> sastoje se od bruto plaća, ostalih rashoda za zaposlene i doprinosa na plaće. Tijekom godine ostvareni su u iznosu od </w:t>
      </w:r>
      <w:r w:rsidRPr="000B5587">
        <w:rPr>
          <w:b w:val="0"/>
          <w:sz w:val="20"/>
          <w:szCs w:val="20"/>
        </w:rPr>
        <w:t>1.410.512,71</w:t>
      </w:r>
      <w:r>
        <w:rPr>
          <w:b w:val="0"/>
          <w:sz w:val="20"/>
          <w:szCs w:val="20"/>
        </w:rPr>
        <w:t xml:space="preserve"> eura što čini 81,14% godišnjeg plana. Rashodi za zaposlene čine 77,72% ukupno ostvarenih rashoda i izdataka Proračuna unutar promatranog razdoblja.</w:t>
      </w:r>
      <w:r w:rsidR="00BF3FC8">
        <w:rPr>
          <w:b w:val="0"/>
        </w:rPr>
        <w:tab/>
      </w:r>
      <w:r w:rsidR="00BF3FC8" w:rsidRPr="00BF3FC8">
        <w:rPr>
          <w:b w:val="0"/>
          <w:sz w:val="20"/>
          <w:szCs w:val="20"/>
        </w:rPr>
        <w:t>Bruto plaće</w:t>
      </w:r>
      <w:r w:rsidR="00BF3FC8">
        <w:rPr>
          <w:b w:val="0"/>
          <w:sz w:val="20"/>
          <w:szCs w:val="20"/>
        </w:rPr>
        <w:t xml:space="preserve"> sastoje se od plaća za redovan rad</w:t>
      </w:r>
      <w:r w:rsidR="0098584B">
        <w:rPr>
          <w:b w:val="0"/>
          <w:sz w:val="20"/>
          <w:szCs w:val="20"/>
        </w:rPr>
        <w:t xml:space="preserve"> (1.140.060,94 eura)</w:t>
      </w:r>
      <w:r w:rsidR="00BF3FC8">
        <w:rPr>
          <w:b w:val="0"/>
          <w:sz w:val="20"/>
          <w:szCs w:val="20"/>
        </w:rPr>
        <w:t xml:space="preserve">, plaća za prekovremeni rad </w:t>
      </w:r>
      <w:r w:rsidR="0098584B">
        <w:rPr>
          <w:b w:val="0"/>
          <w:sz w:val="20"/>
          <w:szCs w:val="20"/>
        </w:rPr>
        <w:t xml:space="preserve">(2.949,19 eura) </w:t>
      </w:r>
      <w:r w:rsidR="00BF3FC8">
        <w:rPr>
          <w:b w:val="0"/>
          <w:sz w:val="20"/>
          <w:szCs w:val="20"/>
        </w:rPr>
        <w:t>i plaća za posebne uvjete rada</w:t>
      </w:r>
      <w:r w:rsidR="0098584B">
        <w:rPr>
          <w:b w:val="0"/>
          <w:sz w:val="20"/>
          <w:szCs w:val="20"/>
        </w:rPr>
        <w:t xml:space="preserve"> (24.004,88 eura)</w:t>
      </w:r>
      <w:r w:rsidR="00BF3FC8">
        <w:rPr>
          <w:b w:val="0"/>
          <w:sz w:val="20"/>
          <w:szCs w:val="20"/>
        </w:rPr>
        <w:t xml:space="preserve">. Iznose </w:t>
      </w:r>
      <w:r w:rsidR="00BF3FC8" w:rsidRPr="00BF3FC8">
        <w:rPr>
          <w:b w:val="0"/>
          <w:sz w:val="20"/>
          <w:szCs w:val="20"/>
        </w:rPr>
        <w:t>1.167.015,01</w:t>
      </w:r>
      <w:r w:rsidR="00BF3FC8">
        <w:rPr>
          <w:b w:val="0"/>
          <w:sz w:val="20"/>
          <w:szCs w:val="20"/>
        </w:rPr>
        <w:t xml:space="preserve"> eura što je 80,19% godišnjeg </w:t>
      </w:r>
      <w:r w:rsidR="00C25FC2">
        <w:rPr>
          <w:b w:val="0"/>
          <w:sz w:val="20"/>
          <w:szCs w:val="20"/>
        </w:rPr>
        <w:t>plana</w:t>
      </w:r>
      <w:r w:rsidR="00BF3FC8">
        <w:rPr>
          <w:b w:val="0"/>
          <w:sz w:val="20"/>
          <w:szCs w:val="20"/>
        </w:rPr>
        <w:t>. Financiraju se iz državnog proračuna za plaće djelatnika, te iz županijskog proračuna za djelatnicu u sklopu projekta Učimo zajedno.</w:t>
      </w:r>
    </w:p>
    <w:p w:rsidR="00BF3FC8" w:rsidRDefault="00BF3FC8" w:rsidP="00BF3FC8">
      <w:pPr>
        <w:pStyle w:val="Naslov"/>
        <w:rPr>
          <w:b w:val="0"/>
          <w:sz w:val="20"/>
          <w:szCs w:val="20"/>
        </w:rPr>
      </w:pPr>
      <w:r>
        <w:rPr>
          <w:sz w:val="20"/>
          <w:szCs w:val="20"/>
        </w:rPr>
        <w:tab/>
      </w:r>
      <w:r>
        <w:rPr>
          <w:b w:val="0"/>
          <w:sz w:val="20"/>
          <w:szCs w:val="20"/>
        </w:rPr>
        <w:t>Ostale rashode</w:t>
      </w:r>
      <w:r w:rsidRPr="00BF3FC8">
        <w:rPr>
          <w:b w:val="0"/>
          <w:sz w:val="20"/>
          <w:szCs w:val="20"/>
        </w:rPr>
        <w:t xml:space="preserve"> za zaposlene</w:t>
      </w:r>
      <w:r>
        <w:rPr>
          <w:b w:val="0"/>
          <w:sz w:val="20"/>
          <w:szCs w:val="20"/>
        </w:rPr>
        <w:t xml:space="preserve"> čine nagrade</w:t>
      </w:r>
      <w:r w:rsidR="0098584B">
        <w:rPr>
          <w:b w:val="0"/>
          <w:sz w:val="20"/>
          <w:szCs w:val="20"/>
        </w:rPr>
        <w:t xml:space="preserve"> (24.706,93 eura)</w:t>
      </w:r>
      <w:r>
        <w:rPr>
          <w:b w:val="0"/>
          <w:sz w:val="20"/>
          <w:szCs w:val="20"/>
        </w:rPr>
        <w:t>, darovi</w:t>
      </w:r>
      <w:r w:rsidR="0098584B">
        <w:rPr>
          <w:b w:val="0"/>
          <w:sz w:val="20"/>
          <w:szCs w:val="20"/>
        </w:rPr>
        <w:t xml:space="preserve"> (4.600,00 eura)</w:t>
      </w:r>
      <w:r>
        <w:rPr>
          <w:b w:val="0"/>
          <w:sz w:val="20"/>
          <w:szCs w:val="20"/>
        </w:rPr>
        <w:t>, naknade za bolest, invalidnost i smrtni slučaj</w:t>
      </w:r>
      <w:r w:rsidR="0098584B">
        <w:rPr>
          <w:b w:val="0"/>
          <w:sz w:val="20"/>
          <w:szCs w:val="20"/>
        </w:rPr>
        <w:t xml:space="preserve"> (2.432,28 eura)</w:t>
      </w:r>
      <w:r>
        <w:rPr>
          <w:b w:val="0"/>
          <w:sz w:val="20"/>
          <w:szCs w:val="20"/>
        </w:rPr>
        <w:t xml:space="preserve">, regres za godišnji </w:t>
      </w:r>
      <w:r w:rsidR="0098584B">
        <w:rPr>
          <w:b w:val="0"/>
          <w:sz w:val="20"/>
          <w:szCs w:val="20"/>
        </w:rPr>
        <w:t xml:space="preserve">(18.897,27 eura) </w:t>
      </w:r>
      <w:r>
        <w:rPr>
          <w:b w:val="0"/>
          <w:sz w:val="20"/>
          <w:szCs w:val="20"/>
        </w:rPr>
        <w:t>i ostali nenavedeni rashodi za zaposlene</w:t>
      </w:r>
      <w:r w:rsidR="0098584B">
        <w:rPr>
          <w:b w:val="0"/>
          <w:sz w:val="20"/>
          <w:szCs w:val="20"/>
        </w:rPr>
        <w:t xml:space="preserve"> (441,44 eura)</w:t>
      </w:r>
      <w:r>
        <w:rPr>
          <w:b w:val="0"/>
          <w:sz w:val="20"/>
          <w:szCs w:val="20"/>
        </w:rPr>
        <w:t xml:space="preserve">. Ostvareni su u </w:t>
      </w:r>
      <w:r w:rsidR="0098584B">
        <w:rPr>
          <w:b w:val="0"/>
          <w:sz w:val="20"/>
          <w:szCs w:val="20"/>
        </w:rPr>
        <w:t xml:space="preserve">ukupnom </w:t>
      </w:r>
      <w:r>
        <w:rPr>
          <w:b w:val="0"/>
          <w:sz w:val="20"/>
          <w:szCs w:val="20"/>
        </w:rPr>
        <w:t xml:space="preserve">iznosu od </w:t>
      </w:r>
      <w:r w:rsidRPr="00BF3FC8">
        <w:rPr>
          <w:b w:val="0"/>
          <w:sz w:val="20"/>
          <w:szCs w:val="20"/>
        </w:rPr>
        <w:t>51.077,92</w:t>
      </w:r>
      <w:r>
        <w:rPr>
          <w:b w:val="0"/>
          <w:sz w:val="20"/>
          <w:szCs w:val="20"/>
        </w:rPr>
        <w:t xml:space="preserve"> što je 106,46% godišnjeg </w:t>
      </w:r>
      <w:r w:rsidR="00C25FC2">
        <w:rPr>
          <w:b w:val="0"/>
          <w:sz w:val="20"/>
          <w:szCs w:val="20"/>
        </w:rPr>
        <w:t>plana</w:t>
      </w:r>
      <w:r>
        <w:rPr>
          <w:b w:val="0"/>
          <w:sz w:val="20"/>
          <w:szCs w:val="20"/>
        </w:rPr>
        <w:t>.</w:t>
      </w:r>
    </w:p>
    <w:p w:rsidR="00BF3FC8" w:rsidRDefault="00BF3FC8" w:rsidP="00BF3FC8">
      <w:pPr>
        <w:pStyle w:val="Naslov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  <w:t xml:space="preserve">Doprinosi na plaće odnose se na doprinose za obvezno zdravstveno osiguranje, a iznose </w:t>
      </w:r>
      <w:r w:rsidRPr="00BF3FC8">
        <w:rPr>
          <w:b w:val="0"/>
          <w:sz w:val="20"/>
          <w:szCs w:val="20"/>
        </w:rPr>
        <w:t>192.419,78</w:t>
      </w:r>
      <w:r>
        <w:rPr>
          <w:b w:val="0"/>
          <w:sz w:val="20"/>
          <w:szCs w:val="20"/>
        </w:rPr>
        <w:t xml:space="preserve"> što je 81,85% godišnjeg </w:t>
      </w:r>
      <w:r w:rsidR="00C25FC2">
        <w:rPr>
          <w:b w:val="0"/>
          <w:sz w:val="20"/>
          <w:szCs w:val="20"/>
        </w:rPr>
        <w:t>plana</w:t>
      </w:r>
      <w:r>
        <w:rPr>
          <w:b w:val="0"/>
          <w:sz w:val="20"/>
          <w:szCs w:val="20"/>
        </w:rPr>
        <w:t>.</w:t>
      </w:r>
    </w:p>
    <w:p w:rsidR="00091D98" w:rsidRDefault="00091D98" w:rsidP="00BF3FC8">
      <w:pPr>
        <w:pStyle w:val="Naslov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Pr="00091D98">
        <w:rPr>
          <w:sz w:val="20"/>
          <w:szCs w:val="20"/>
        </w:rPr>
        <w:t>Materijalni rashodi</w:t>
      </w:r>
      <w:r>
        <w:rPr>
          <w:sz w:val="20"/>
          <w:szCs w:val="20"/>
        </w:rPr>
        <w:t xml:space="preserve"> </w:t>
      </w:r>
      <w:r>
        <w:rPr>
          <w:b w:val="0"/>
          <w:sz w:val="20"/>
          <w:szCs w:val="20"/>
        </w:rPr>
        <w:t>obuhvaćaju naknade troškova zaposlenima</w:t>
      </w:r>
      <w:r w:rsidR="0098584B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, rashode za materijal i energiju, rashode za usluge, naknade troškova osobama izvan radnog odnosa te ostale nespomenute rashode poslovanja. Iznose </w:t>
      </w:r>
      <w:r w:rsidRPr="000B5587">
        <w:rPr>
          <w:b w:val="0"/>
          <w:sz w:val="20"/>
          <w:szCs w:val="20"/>
        </w:rPr>
        <w:t>256.497,67</w:t>
      </w:r>
      <w:r>
        <w:rPr>
          <w:b w:val="0"/>
          <w:sz w:val="20"/>
          <w:szCs w:val="20"/>
        </w:rPr>
        <w:t xml:space="preserve"> eura što je 93,07% godišnjeg plana, odnosno 14,14% ukupno ostvarenih rashoda i izdataka Proračuna.</w:t>
      </w:r>
    </w:p>
    <w:p w:rsidR="00091D98" w:rsidRDefault="00091D98" w:rsidP="00BF3FC8">
      <w:pPr>
        <w:pStyle w:val="Naslov"/>
        <w:rPr>
          <w:b w:val="0"/>
          <w:sz w:val="20"/>
          <w:szCs w:val="20"/>
        </w:rPr>
      </w:pPr>
      <w:r>
        <w:rPr>
          <w:sz w:val="20"/>
          <w:szCs w:val="20"/>
        </w:rPr>
        <w:tab/>
      </w:r>
      <w:r w:rsidRPr="00091D98">
        <w:rPr>
          <w:b w:val="0"/>
          <w:sz w:val="20"/>
          <w:szCs w:val="20"/>
        </w:rPr>
        <w:t>Naknade troškova zaposlenima</w:t>
      </w:r>
      <w:r>
        <w:rPr>
          <w:b w:val="0"/>
          <w:sz w:val="20"/>
          <w:szCs w:val="20"/>
        </w:rPr>
        <w:t xml:space="preserve"> iznose </w:t>
      </w:r>
      <w:r w:rsidRPr="00091D98">
        <w:rPr>
          <w:b w:val="0"/>
          <w:sz w:val="20"/>
          <w:szCs w:val="20"/>
        </w:rPr>
        <w:t>94.833,08</w:t>
      </w:r>
      <w:r>
        <w:rPr>
          <w:b w:val="0"/>
          <w:sz w:val="20"/>
          <w:szCs w:val="20"/>
        </w:rPr>
        <w:t xml:space="preserve"> eura što čini 94,90% godišnjeg </w:t>
      </w:r>
      <w:r w:rsidR="00C25FC2">
        <w:rPr>
          <w:b w:val="0"/>
          <w:sz w:val="20"/>
          <w:szCs w:val="20"/>
        </w:rPr>
        <w:t>plana</w:t>
      </w:r>
      <w:r>
        <w:rPr>
          <w:b w:val="0"/>
          <w:sz w:val="20"/>
          <w:szCs w:val="20"/>
        </w:rPr>
        <w:t xml:space="preserve">. </w:t>
      </w:r>
      <w:r w:rsidRPr="00091D98">
        <w:rPr>
          <w:b w:val="0"/>
          <w:sz w:val="20"/>
          <w:szCs w:val="20"/>
        </w:rPr>
        <w:t>Naknade troškova zaposlenima</w:t>
      </w:r>
      <w:r>
        <w:rPr>
          <w:b w:val="0"/>
          <w:sz w:val="20"/>
          <w:szCs w:val="20"/>
        </w:rPr>
        <w:t xml:space="preserve"> obuhvaćaju troškove za službena putovanja</w:t>
      </w:r>
      <w:r w:rsidR="0098584B">
        <w:rPr>
          <w:b w:val="0"/>
          <w:sz w:val="20"/>
          <w:szCs w:val="20"/>
        </w:rPr>
        <w:t xml:space="preserve"> (</w:t>
      </w:r>
      <w:r w:rsidR="00272C57">
        <w:rPr>
          <w:b w:val="0"/>
          <w:sz w:val="20"/>
          <w:szCs w:val="20"/>
        </w:rPr>
        <w:t>25.950,20</w:t>
      </w:r>
      <w:r w:rsidR="0098584B">
        <w:rPr>
          <w:b w:val="0"/>
          <w:sz w:val="20"/>
          <w:szCs w:val="20"/>
        </w:rPr>
        <w:t xml:space="preserve"> eura)</w:t>
      </w:r>
      <w:r>
        <w:rPr>
          <w:b w:val="0"/>
          <w:sz w:val="20"/>
          <w:szCs w:val="20"/>
        </w:rPr>
        <w:t>, naknade za prijevoz na posao i s posla</w:t>
      </w:r>
      <w:r w:rsidR="0098584B">
        <w:rPr>
          <w:b w:val="0"/>
          <w:sz w:val="20"/>
          <w:szCs w:val="20"/>
        </w:rPr>
        <w:t xml:space="preserve"> (</w:t>
      </w:r>
      <w:r w:rsidR="00272C57">
        <w:rPr>
          <w:b w:val="0"/>
          <w:sz w:val="20"/>
          <w:szCs w:val="20"/>
        </w:rPr>
        <w:t>64.407,11</w:t>
      </w:r>
      <w:r w:rsidR="0098584B">
        <w:rPr>
          <w:b w:val="0"/>
          <w:sz w:val="20"/>
          <w:szCs w:val="20"/>
        </w:rPr>
        <w:t xml:space="preserve"> eura)</w:t>
      </w:r>
      <w:r>
        <w:rPr>
          <w:b w:val="0"/>
          <w:sz w:val="20"/>
          <w:szCs w:val="20"/>
        </w:rPr>
        <w:t xml:space="preserve">, stručno usavršavanje zaposlenika </w:t>
      </w:r>
      <w:r w:rsidR="0098584B">
        <w:rPr>
          <w:b w:val="0"/>
          <w:sz w:val="20"/>
          <w:szCs w:val="20"/>
        </w:rPr>
        <w:t>(</w:t>
      </w:r>
      <w:r w:rsidR="00272C57">
        <w:rPr>
          <w:b w:val="0"/>
          <w:sz w:val="20"/>
          <w:szCs w:val="20"/>
        </w:rPr>
        <w:t>195,00</w:t>
      </w:r>
      <w:r w:rsidR="0098584B">
        <w:rPr>
          <w:b w:val="0"/>
          <w:sz w:val="20"/>
          <w:szCs w:val="20"/>
        </w:rPr>
        <w:t xml:space="preserve"> eura) </w:t>
      </w:r>
      <w:r>
        <w:rPr>
          <w:b w:val="0"/>
          <w:sz w:val="20"/>
          <w:szCs w:val="20"/>
        </w:rPr>
        <w:t xml:space="preserve">i naknade korištenja </w:t>
      </w:r>
      <w:r>
        <w:rPr>
          <w:b w:val="0"/>
          <w:sz w:val="20"/>
          <w:szCs w:val="20"/>
        </w:rPr>
        <w:lastRenderedPageBreak/>
        <w:t>osobnog automobila u službene svrhe</w:t>
      </w:r>
      <w:r w:rsidR="0098584B">
        <w:rPr>
          <w:b w:val="0"/>
          <w:sz w:val="20"/>
          <w:szCs w:val="20"/>
        </w:rPr>
        <w:t xml:space="preserve"> (</w:t>
      </w:r>
      <w:r w:rsidR="00272C57">
        <w:rPr>
          <w:b w:val="0"/>
          <w:sz w:val="20"/>
          <w:szCs w:val="20"/>
        </w:rPr>
        <w:t>4.280,77</w:t>
      </w:r>
      <w:r w:rsidR="0098584B">
        <w:rPr>
          <w:b w:val="0"/>
          <w:sz w:val="20"/>
          <w:szCs w:val="20"/>
        </w:rPr>
        <w:t xml:space="preserve"> eura)</w:t>
      </w:r>
      <w:r>
        <w:rPr>
          <w:b w:val="0"/>
          <w:sz w:val="20"/>
          <w:szCs w:val="20"/>
        </w:rPr>
        <w:t>.</w:t>
      </w:r>
    </w:p>
    <w:p w:rsidR="00091D98" w:rsidRDefault="00091D98" w:rsidP="00BF3FC8">
      <w:pPr>
        <w:pStyle w:val="Naslov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  <w:t xml:space="preserve">Rashodi za materijal i energiju ostvareni su u iznosu od  </w:t>
      </w:r>
      <w:r w:rsidRPr="00091D98">
        <w:rPr>
          <w:b w:val="0"/>
          <w:sz w:val="20"/>
          <w:szCs w:val="20"/>
        </w:rPr>
        <w:t>108.226,71</w:t>
      </w:r>
      <w:r>
        <w:rPr>
          <w:b w:val="0"/>
          <w:sz w:val="20"/>
          <w:szCs w:val="20"/>
        </w:rPr>
        <w:t xml:space="preserve"> eura što čini 86,16% godišnjeg </w:t>
      </w:r>
      <w:r w:rsidR="00C25FC2">
        <w:rPr>
          <w:b w:val="0"/>
          <w:sz w:val="20"/>
          <w:szCs w:val="20"/>
        </w:rPr>
        <w:t>plana</w:t>
      </w:r>
      <w:r>
        <w:rPr>
          <w:b w:val="0"/>
          <w:sz w:val="20"/>
          <w:szCs w:val="20"/>
        </w:rPr>
        <w:t xml:space="preserve">. Sastoje se od </w:t>
      </w:r>
      <w:r w:rsidR="0098584B">
        <w:rPr>
          <w:b w:val="0"/>
          <w:sz w:val="20"/>
          <w:szCs w:val="20"/>
        </w:rPr>
        <w:t xml:space="preserve">rashoda za </w:t>
      </w:r>
      <w:r w:rsidR="00272C57">
        <w:rPr>
          <w:b w:val="0"/>
          <w:sz w:val="20"/>
          <w:szCs w:val="20"/>
        </w:rPr>
        <w:t xml:space="preserve">uredski materijal (14.932,55 eura), </w:t>
      </w:r>
      <w:r w:rsidR="0098584B">
        <w:rPr>
          <w:b w:val="0"/>
          <w:sz w:val="20"/>
          <w:szCs w:val="20"/>
        </w:rPr>
        <w:t>namirnice za kuhinju</w:t>
      </w:r>
      <w:r w:rsidR="00272C57">
        <w:rPr>
          <w:b w:val="0"/>
          <w:sz w:val="20"/>
          <w:szCs w:val="20"/>
        </w:rPr>
        <w:t xml:space="preserve"> (64.296,29 eura)</w:t>
      </w:r>
      <w:r w:rsidR="0098584B">
        <w:rPr>
          <w:b w:val="0"/>
          <w:sz w:val="20"/>
          <w:szCs w:val="20"/>
        </w:rPr>
        <w:t>, energente</w:t>
      </w:r>
      <w:r w:rsidR="00272C57">
        <w:rPr>
          <w:b w:val="0"/>
          <w:sz w:val="20"/>
          <w:szCs w:val="20"/>
        </w:rPr>
        <w:t xml:space="preserve"> (22.139,11 eura)</w:t>
      </w:r>
      <w:r w:rsidR="0098584B">
        <w:rPr>
          <w:b w:val="0"/>
          <w:sz w:val="20"/>
          <w:szCs w:val="20"/>
        </w:rPr>
        <w:t>, materijal i dijelove  za tekuće i investicijsko održavanje opreme, postrojenja i građevniskih objekata</w:t>
      </w:r>
      <w:r w:rsidR="00272C57">
        <w:rPr>
          <w:b w:val="0"/>
          <w:sz w:val="20"/>
          <w:szCs w:val="20"/>
        </w:rPr>
        <w:t xml:space="preserve"> (5.723,18 eura)</w:t>
      </w:r>
      <w:r w:rsidR="0098584B">
        <w:rPr>
          <w:b w:val="0"/>
          <w:sz w:val="20"/>
          <w:szCs w:val="20"/>
        </w:rPr>
        <w:t>, sitan inventar</w:t>
      </w:r>
      <w:r w:rsidR="00272C57">
        <w:rPr>
          <w:b w:val="0"/>
          <w:sz w:val="20"/>
          <w:szCs w:val="20"/>
        </w:rPr>
        <w:t xml:space="preserve"> (1.059,59 eura)</w:t>
      </w:r>
      <w:r w:rsidR="0098584B">
        <w:rPr>
          <w:b w:val="0"/>
          <w:sz w:val="20"/>
          <w:szCs w:val="20"/>
        </w:rPr>
        <w:t>, službenu i radnu odjeću i obuću</w:t>
      </w:r>
      <w:r w:rsidR="00272C57">
        <w:rPr>
          <w:b w:val="0"/>
          <w:sz w:val="20"/>
          <w:szCs w:val="20"/>
        </w:rPr>
        <w:t xml:space="preserve"> (75,99 eura)</w:t>
      </w:r>
      <w:r w:rsidR="0098584B">
        <w:rPr>
          <w:b w:val="0"/>
          <w:sz w:val="20"/>
          <w:szCs w:val="20"/>
        </w:rPr>
        <w:t>.</w:t>
      </w:r>
    </w:p>
    <w:p w:rsidR="0098584B" w:rsidRDefault="0098584B" w:rsidP="00BF3FC8">
      <w:pPr>
        <w:pStyle w:val="Naslov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  <w:t>Rashodi za usluge</w:t>
      </w:r>
      <w:r w:rsidR="00272C57">
        <w:rPr>
          <w:b w:val="0"/>
          <w:sz w:val="20"/>
          <w:szCs w:val="20"/>
        </w:rPr>
        <w:t xml:space="preserve"> ostvareni su u iznosu od  </w:t>
      </w:r>
      <w:r w:rsidR="00272C57" w:rsidRPr="00272C57">
        <w:rPr>
          <w:b w:val="0"/>
          <w:sz w:val="20"/>
          <w:szCs w:val="20"/>
        </w:rPr>
        <w:t>40.788,36</w:t>
      </w:r>
      <w:r w:rsidR="00272C57">
        <w:rPr>
          <w:b w:val="0"/>
          <w:sz w:val="20"/>
          <w:szCs w:val="20"/>
        </w:rPr>
        <w:t xml:space="preserve"> eura što čini 117,84% godišnjeg proračuna. Obuhvaćaju usluge telefona, pošte i prijevoza (2.596,28 eura), usluge tekućeg i investiijskog održava</w:t>
      </w:r>
      <w:r w:rsidR="00C25FC2" w:rsidRPr="00C25FC2">
        <w:rPr>
          <w:b w:val="0"/>
          <w:sz w:val="20"/>
          <w:szCs w:val="20"/>
        </w:rPr>
        <w:t xml:space="preserve"> </w:t>
      </w:r>
      <w:r w:rsidR="00C25FC2">
        <w:rPr>
          <w:b w:val="0"/>
          <w:sz w:val="20"/>
          <w:szCs w:val="20"/>
        </w:rPr>
        <w:t xml:space="preserve">plana </w:t>
      </w:r>
      <w:r w:rsidR="00272C57">
        <w:rPr>
          <w:b w:val="0"/>
          <w:sz w:val="20"/>
          <w:szCs w:val="20"/>
        </w:rPr>
        <w:t>nje (16.829,38 eura), usluge promidžbe i informiranja (1.848,42 eura), komunalne usluge (9.620,91, eura), zakupnine i najamnine (390,65 eura), zdravstvene usluge (4.798,09 eura), intelektualne i osobne usluge (3.020,37 eura), računalne usluge (</w:t>
      </w:r>
      <w:r w:rsidR="00CE491A">
        <w:rPr>
          <w:b w:val="0"/>
          <w:sz w:val="20"/>
          <w:szCs w:val="20"/>
        </w:rPr>
        <w:t>796,36 eura) i ostale usluge (887,50 eura).</w:t>
      </w:r>
    </w:p>
    <w:p w:rsidR="00CE491A" w:rsidRDefault="00CE491A" w:rsidP="00BF3FC8">
      <w:pPr>
        <w:pStyle w:val="Naslov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Pr="00CE491A">
        <w:rPr>
          <w:b w:val="0"/>
          <w:sz w:val="20"/>
          <w:szCs w:val="20"/>
        </w:rPr>
        <w:t>Naknade troškova osobama izvan radnog odnosa</w:t>
      </w:r>
      <w:r>
        <w:rPr>
          <w:b w:val="0"/>
          <w:sz w:val="20"/>
          <w:szCs w:val="20"/>
        </w:rPr>
        <w:t xml:space="preserve"> iznose </w:t>
      </w:r>
      <w:r w:rsidRPr="00CE491A">
        <w:rPr>
          <w:b w:val="0"/>
          <w:sz w:val="20"/>
          <w:szCs w:val="20"/>
        </w:rPr>
        <w:t>4.645,95</w:t>
      </w:r>
      <w:r>
        <w:rPr>
          <w:b w:val="0"/>
          <w:sz w:val="20"/>
          <w:szCs w:val="20"/>
        </w:rPr>
        <w:t xml:space="preserve"> eura što čini 100,00% godišnjeg </w:t>
      </w:r>
      <w:r w:rsidR="00C25FC2">
        <w:rPr>
          <w:b w:val="0"/>
          <w:sz w:val="20"/>
          <w:szCs w:val="20"/>
        </w:rPr>
        <w:t>plana</w:t>
      </w:r>
      <w:r>
        <w:rPr>
          <w:b w:val="0"/>
          <w:sz w:val="20"/>
          <w:szCs w:val="20"/>
        </w:rPr>
        <w:t>. Obuhvaćaju naknade troškova službenog puta (4.560,00 eura) i naknade ostalih troškova (85,95 eura). Troškovi su nastali u sklopu projekta Erasmus+ i STEM-moje obrazovanje.</w:t>
      </w:r>
    </w:p>
    <w:p w:rsidR="00CE491A" w:rsidRDefault="00CE491A" w:rsidP="00BF3FC8">
      <w:pPr>
        <w:pStyle w:val="Naslov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Pr="00CE491A">
        <w:rPr>
          <w:b w:val="0"/>
          <w:sz w:val="20"/>
          <w:szCs w:val="20"/>
        </w:rPr>
        <w:t>Ostali nespomenuti rashodi poslovanja</w:t>
      </w:r>
      <w:r>
        <w:rPr>
          <w:b w:val="0"/>
          <w:sz w:val="20"/>
          <w:szCs w:val="20"/>
        </w:rPr>
        <w:t xml:space="preserve"> iznose </w:t>
      </w:r>
      <w:r w:rsidRPr="00CE491A">
        <w:rPr>
          <w:b w:val="0"/>
          <w:sz w:val="20"/>
          <w:szCs w:val="20"/>
        </w:rPr>
        <w:t>8.003,57</w:t>
      </w:r>
      <w:r>
        <w:rPr>
          <w:b w:val="0"/>
          <w:sz w:val="20"/>
          <w:szCs w:val="20"/>
        </w:rPr>
        <w:t xml:space="preserve"> eura što čini 74,27% godišnjeg </w:t>
      </w:r>
      <w:r w:rsidR="00C25FC2">
        <w:rPr>
          <w:b w:val="0"/>
          <w:sz w:val="20"/>
          <w:szCs w:val="20"/>
        </w:rPr>
        <w:t>plana</w:t>
      </w:r>
      <w:r>
        <w:rPr>
          <w:b w:val="0"/>
          <w:sz w:val="20"/>
          <w:szCs w:val="20"/>
        </w:rPr>
        <w:t>. Obuhvaćaju premije osiguranja (295,31 euro), reprezentaciju (2.037,60 eura), članarine (110,00 eura), pristojbe i naknade (3.340,82 eura) i ostale nespomenute rashode poslovanja (2.219,84 eura).</w:t>
      </w:r>
    </w:p>
    <w:p w:rsidR="00C84CDC" w:rsidRDefault="00CE491A" w:rsidP="00C84CDC">
      <w:pPr>
        <w:pStyle w:val="Naslov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Pr="00CE491A">
        <w:rPr>
          <w:sz w:val="20"/>
          <w:szCs w:val="20"/>
        </w:rPr>
        <w:t>Pomoći dane u inozemstvo i unutar općeg proračuna</w:t>
      </w:r>
      <w:r>
        <w:rPr>
          <w:sz w:val="20"/>
          <w:szCs w:val="20"/>
        </w:rPr>
        <w:t xml:space="preserve"> </w:t>
      </w:r>
      <w:r w:rsidR="00C84CDC">
        <w:rPr>
          <w:b w:val="0"/>
          <w:sz w:val="20"/>
          <w:szCs w:val="20"/>
        </w:rPr>
        <w:t xml:space="preserve">ostvareni su u iznosu od </w:t>
      </w:r>
      <w:r w:rsidR="00C84CDC" w:rsidRPr="000B5587">
        <w:rPr>
          <w:b w:val="0"/>
          <w:sz w:val="20"/>
          <w:szCs w:val="20"/>
        </w:rPr>
        <w:t>90.632,53</w:t>
      </w:r>
      <w:r w:rsidR="00C84CDC">
        <w:rPr>
          <w:b w:val="0"/>
          <w:sz w:val="20"/>
          <w:szCs w:val="20"/>
        </w:rPr>
        <w:t xml:space="preserve"> eura što čini 82,92% godišnjeg </w:t>
      </w:r>
      <w:r w:rsidR="00C25FC2">
        <w:rPr>
          <w:b w:val="0"/>
          <w:sz w:val="20"/>
          <w:szCs w:val="20"/>
        </w:rPr>
        <w:t>plana</w:t>
      </w:r>
      <w:r w:rsidR="00C84CDC">
        <w:rPr>
          <w:b w:val="0"/>
          <w:sz w:val="20"/>
          <w:szCs w:val="20"/>
        </w:rPr>
        <w:t xml:space="preserve"> i 4,99% ukupno ostvarenih rashoda i izdataka Proračuna. </w:t>
      </w:r>
      <w:r w:rsidR="00C84CDC" w:rsidRPr="00C84CDC">
        <w:rPr>
          <w:b w:val="0"/>
          <w:sz w:val="20"/>
          <w:szCs w:val="20"/>
        </w:rPr>
        <w:t>Pomoći dane u inozemstvo i unutar općeg proračuna</w:t>
      </w:r>
      <w:r w:rsidR="00C84CDC">
        <w:rPr>
          <w:b w:val="0"/>
          <w:sz w:val="20"/>
          <w:szCs w:val="20"/>
        </w:rPr>
        <w:t xml:space="preserve"> obuhvaćaju pomoći inozemnim vladama i prijenos između proračunskih korisnika istog proračuna.</w:t>
      </w:r>
    </w:p>
    <w:p w:rsidR="00C84CDC" w:rsidRDefault="00C84CDC" w:rsidP="00C84CDC">
      <w:pPr>
        <w:pStyle w:val="Naslov"/>
        <w:rPr>
          <w:b w:val="0"/>
          <w:sz w:val="20"/>
          <w:szCs w:val="20"/>
        </w:rPr>
      </w:pPr>
      <w:r>
        <w:rPr>
          <w:sz w:val="20"/>
          <w:szCs w:val="20"/>
        </w:rPr>
        <w:tab/>
      </w:r>
      <w:r w:rsidRPr="00C84CDC">
        <w:rPr>
          <w:b w:val="0"/>
          <w:sz w:val="20"/>
          <w:szCs w:val="20"/>
        </w:rPr>
        <w:t>Tekuće pomoći inozemnim vladama</w:t>
      </w:r>
      <w:r>
        <w:rPr>
          <w:b w:val="0"/>
          <w:sz w:val="20"/>
          <w:szCs w:val="20"/>
        </w:rPr>
        <w:t xml:space="preserve"> iznose </w:t>
      </w:r>
      <w:r w:rsidRPr="00C84CDC">
        <w:rPr>
          <w:b w:val="0"/>
          <w:sz w:val="20"/>
          <w:szCs w:val="20"/>
        </w:rPr>
        <w:t>12.115,69</w:t>
      </w:r>
      <w:r>
        <w:rPr>
          <w:b w:val="0"/>
          <w:sz w:val="20"/>
          <w:szCs w:val="20"/>
        </w:rPr>
        <w:t xml:space="preserve"> eura što čini 54,26% godišnjeg </w:t>
      </w:r>
      <w:r w:rsidR="00C25FC2">
        <w:rPr>
          <w:b w:val="0"/>
          <w:sz w:val="20"/>
          <w:szCs w:val="20"/>
        </w:rPr>
        <w:t>plana</w:t>
      </w:r>
      <w:r>
        <w:rPr>
          <w:b w:val="0"/>
          <w:sz w:val="20"/>
          <w:szCs w:val="20"/>
        </w:rPr>
        <w:t>. Pomoći su isplaćene inozemnom partneru na projektu STEM-moje obrazovanje.</w:t>
      </w:r>
    </w:p>
    <w:p w:rsidR="00C84CDC" w:rsidRDefault="00C84CDC" w:rsidP="00C84CDC">
      <w:pPr>
        <w:pStyle w:val="Naslov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  <w:t xml:space="preserve">Prijenos između proračunskih korisnika istog proračuna obuhvaće isplaćene tekuće i kapitalne pomoći tuzemnim partnerima na projektu STEM-moje obrazovanje. Iznos isplaćenih pomoći tuzemnim partnerima iznosi </w:t>
      </w:r>
      <w:r w:rsidRPr="00C84CDC">
        <w:rPr>
          <w:b w:val="0"/>
          <w:sz w:val="20"/>
          <w:szCs w:val="20"/>
        </w:rPr>
        <w:t>78.516,84</w:t>
      </w:r>
      <w:r>
        <w:rPr>
          <w:b w:val="0"/>
          <w:sz w:val="20"/>
          <w:szCs w:val="20"/>
        </w:rPr>
        <w:t xml:space="preserve"> eura što čini 90,27% godišnjeg </w:t>
      </w:r>
      <w:r w:rsidR="00C25FC2">
        <w:rPr>
          <w:b w:val="0"/>
          <w:sz w:val="20"/>
          <w:szCs w:val="20"/>
        </w:rPr>
        <w:t>plana</w:t>
      </w:r>
      <w:r>
        <w:rPr>
          <w:b w:val="0"/>
          <w:sz w:val="20"/>
          <w:szCs w:val="20"/>
        </w:rPr>
        <w:t>.</w:t>
      </w:r>
    </w:p>
    <w:p w:rsidR="00C84CDC" w:rsidRDefault="00C84CDC" w:rsidP="00C84CDC">
      <w:pPr>
        <w:pStyle w:val="Naslov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Pr="00C84CDC">
        <w:rPr>
          <w:sz w:val="20"/>
          <w:szCs w:val="20"/>
        </w:rPr>
        <w:t>Naknade građanima i kućanstvima na temelju osiguranja i druge naknade</w:t>
      </w:r>
      <w:r>
        <w:rPr>
          <w:sz w:val="20"/>
          <w:szCs w:val="20"/>
        </w:rPr>
        <w:t xml:space="preserve"> ostvarene su u iznosu od </w:t>
      </w:r>
      <w:r w:rsidRPr="000B5587">
        <w:rPr>
          <w:b w:val="0"/>
          <w:sz w:val="20"/>
          <w:szCs w:val="20"/>
        </w:rPr>
        <w:t>14.462,28</w:t>
      </w:r>
      <w:r>
        <w:rPr>
          <w:b w:val="0"/>
          <w:sz w:val="20"/>
          <w:szCs w:val="20"/>
        </w:rPr>
        <w:t xml:space="preserve"> eura, a što je 100,00% godišnjeg </w:t>
      </w:r>
      <w:r w:rsidR="00C25FC2">
        <w:rPr>
          <w:b w:val="0"/>
          <w:sz w:val="20"/>
          <w:szCs w:val="20"/>
        </w:rPr>
        <w:t>plana,</w:t>
      </w:r>
      <w:r w:rsidR="00CA0EAC">
        <w:rPr>
          <w:b w:val="0"/>
          <w:sz w:val="20"/>
          <w:szCs w:val="20"/>
        </w:rPr>
        <w:t xml:space="preserve"> odnosno</w:t>
      </w:r>
      <w:r>
        <w:rPr>
          <w:b w:val="0"/>
          <w:sz w:val="20"/>
          <w:szCs w:val="20"/>
        </w:rPr>
        <w:t xml:space="preserve"> 4,99% ukupno ostvarenih rashoda i izdataka Proračuna.</w:t>
      </w:r>
      <w:r w:rsidR="00CA0EAC">
        <w:rPr>
          <w:b w:val="0"/>
          <w:sz w:val="20"/>
          <w:szCs w:val="20"/>
        </w:rPr>
        <w:t xml:space="preserve"> Troškovi su nastali zbog nabave udžbenika za učenike.</w:t>
      </w:r>
    </w:p>
    <w:p w:rsidR="00CA0EAC" w:rsidRPr="00CA0EAC" w:rsidRDefault="00CA0EAC" w:rsidP="00C84CDC">
      <w:pPr>
        <w:pStyle w:val="Naslov"/>
        <w:rPr>
          <w:b w:val="0"/>
          <w:sz w:val="20"/>
          <w:szCs w:val="20"/>
        </w:rPr>
      </w:pPr>
      <w:r>
        <w:rPr>
          <w:sz w:val="20"/>
          <w:szCs w:val="20"/>
        </w:rPr>
        <w:tab/>
      </w:r>
      <w:r w:rsidRPr="00CA0EAC">
        <w:rPr>
          <w:sz w:val="20"/>
          <w:szCs w:val="20"/>
        </w:rPr>
        <w:t>Ostali rashodi</w:t>
      </w:r>
      <w:r>
        <w:rPr>
          <w:sz w:val="20"/>
          <w:szCs w:val="20"/>
        </w:rPr>
        <w:t xml:space="preserve">  </w:t>
      </w:r>
      <w:r>
        <w:rPr>
          <w:b w:val="0"/>
          <w:sz w:val="20"/>
          <w:szCs w:val="20"/>
        </w:rPr>
        <w:t xml:space="preserve">odnose se na tekuće donacije u naravi (nabava higijenskih menstrualnih potrepština za učenice). Iznose 681,75 eura što je 99,82% godišnjeg </w:t>
      </w:r>
      <w:r w:rsidR="00C25FC2">
        <w:rPr>
          <w:b w:val="0"/>
          <w:sz w:val="20"/>
          <w:szCs w:val="20"/>
        </w:rPr>
        <w:t>plana</w:t>
      </w:r>
      <w:r>
        <w:rPr>
          <w:b w:val="0"/>
          <w:sz w:val="20"/>
          <w:szCs w:val="20"/>
        </w:rPr>
        <w:t xml:space="preserve"> i 0,04% ukupno ostvarenih rashoda i izdataka Proračuna.</w:t>
      </w:r>
    </w:p>
    <w:p w:rsidR="00CE491A" w:rsidRDefault="00CA0EAC" w:rsidP="00BF3FC8">
      <w:pPr>
        <w:pStyle w:val="Naslov"/>
        <w:rPr>
          <w:b w:val="0"/>
          <w:sz w:val="20"/>
          <w:szCs w:val="20"/>
        </w:rPr>
      </w:pPr>
      <w:r>
        <w:rPr>
          <w:b w:val="0"/>
        </w:rPr>
        <w:tab/>
      </w:r>
      <w:r w:rsidRPr="00CA0EAC">
        <w:rPr>
          <w:sz w:val="20"/>
          <w:szCs w:val="20"/>
        </w:rPr>
        <w:t>Rashodi za nabavu proizvedene dugotrajne imovine</w:t>
      </w:r>
      <w:r>
        <w:rPr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ostvereni su u iznosu od </w:t>
      </w:r>
      <w:r w:rsidRPr="000B5587">
        <w:rPr>
          <w:b w:val="0"/>
          <w:sz w:val="20"/>
          <w:szCs w:val="20"/>
        </w:rPr>
        <w:t>41.839,36</w:t>
      </w:r>
      <w:r>
        <w:rPr>
          <w:b w:val="0"/>
          <w:sz w:val="20"/>
          <w:szCs w:val="20"/>
        </w:rPr>
        <w:t xml:space="preserve"> eura što čini 77,72% godišnjeg </w:t>
      </w:r>
      <w:r w:rsidR="00C25FC2">
        <w:rPr>
          <w:b w:val="0"/>
          <w:sz w:val="20"/>
          <w:szCs w:val="20"/>
        </w:rPr>
        <w:t>plana</w:t>
      </w:r>
      <w:r>
        <w:rPr>
          <w:b w:val="0"/>
          <w:sz w:val="20"/>
          <w:szCs w:val="20"/>
        </w:rPr>
        <w:t xml:space="preserve"> i 2,31% ukupno ostvarenih rashoda i izdataka Proračuna. Obuhvaćaju rashode za postrojenja i opremu te rashode za nabavu knjiga.</w:t>
      </w:r>
    </w:p>
    <w:p w:rsidR="00CA0EAC" w:rsidRDefault="00CA0EAC" w:rsidP="00BF3FC8">
      <w:pPr>
        <w:pStyle w:val="Naslov"/>
        <w:rPr>
          <w:b w:val="0"/>
          <w:sz w:val="20"/>
          <w:szCs w:val="20"/>
        </w:rPr>
      </w:pPr>
      <w:r>
        <w:rPr>
          <w:sz w:val="20"/>
          <w:szCs w:val="20"/>
        </w:rPr>
        <w:tab/>
      </w:r>
      <w:r w:rsidRPr="00CA0EAC">
        <w:rPr>
          <w:b w:val="0"/>
          <w:sz w:val="20"/>
          <w:szCs w:val="20"/>
        </w:rPr>
        <w:t>Rashodi</w:t>
      </w:r>
      <w:r>
        <w:rPr>
          <w:b w:val="0"/>
          <w:sz w:val="20"/>
          <w:szCs w:val="20"/>
        </w:rPr>
        <w:t xml:space="preserve"> za nabavu postrojenja i opreme iznose </w:t>
      </w:r>
      <w:r w:rsidRPr="00CA0EAC">
        <w:rPr>
          <w:b w:val="0"/>
          <w:sz w:val="20"/>
          <w:szCs w:val="20"/>
        </w:rPr>
        <w:t>40.912,75</w:t>
      </w:r>
      <w:r>
        <w:rPr>
          <w:b w:val="0"/>
          <w:sz w:val="20"/>
          <w:szCs w:val="20"/>
        </w:rPr>
        <w:t xml:space="preserve"> eura što čini 77,78% godišnjeg </w:t>
      </w:r>
      <w:r w:rsidR="00C25FC2">
        <w:rPr>
          <w:b w:val="0"/>
          <w:sz w:val="20"/>
          <w:szCs w:val="20"/>
        </w:rPr>
        <w:t>plana, te se odnose na nabavu uredske opreme i namještaja (31.231,36 eura), komunikacijske opreme (47,99 eura), te nabavu uređaja i opreme (9,072,65 eura).</w:t>
      </w:r>
    </w:p>
    <w:p w:rsidR="00C25FC2" w:rsidRPr="00CA0EAC" w:rsidRDefault="00C25FC2" w:rsidP="00BF3FC8">
      <w:pPr>
        <w:pStyle w:val="Naslov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  <w:t xml:space="preserve">Rasodi za nabavu knjiga iznose </w:t>
      </w:r>
      <w:r w:rsidRPr="00C25FC2">
        <w:rPr>
          <w:b w:val="0"/>
          <w:sz w:val="20"/>
          <w:szCs w:val="20"/>
        </w:rPr>
        <w:t>926,61</w:t>
      </w:r>
      <w:r>
        <w:rPr>
          <w:b w:val="0"/>
          <w:sz w:val="20"/>
          <w:szCs w:val="20"/>
        </w:rPr>
        <w:t xml:space="preserve"> eura što čini 71,17% godišnjeg plana.</w:t>
      </w:r>
    </w:p>
    <w:p w:rsidR="00201AEA" w:rsidRDefault="00201AEA" w:rsidP="00801B9C">
      <w:pPr>
        <w:spacing w:before="166"/>
        <w:ind w:left="236"/>
        <w:rPr>
          <w:rFonts w:ascii="Calibri" w:hAnsi="Calibri"/>
          <w:color w:val="FF0000"/>
        </w:rPr>
      </w:pPr>
    </w:p>
    <w:p w:rsidR="00201AEA" w:rsidRDefault="00201AEA" w:rsidP="00201AEA">
      <w:pPr>
        <w:widowControl/>
        <w:autoSpaceDE/>
        <w:autoSpaceDN/>
        <w:ind w:firstLine="236"/>
        <w:rPr>
          <w:sz w:val="20"/>
          <w:szCs w:val="20"/>
        </w:rPr>
      </w:pPr>
    </w:p>
    <w:p w:rsidR="00201AEA" w:rsidRPr="00201AEA" w:rsidRDefault="00201AEA" w:rsidP="00201AEA">
      <w:pPr>
        <w:widowControl/>
        <w:autoSpaceDE/>
        <w:autoSpaceDN/>
        <w:ind w:firstLine="236"/>
        <w:rPr>
          <w:rFonts w:asciiTheme="minorHAnsi" w:hAnsiTheme="minorHAnsi" w:cstheme="minorHAnsi"/>
          <w:b/>
        </w:rPr>
      </w:pPr>
      <w:r w:rsidRPr="00201AEA">
        <w:rPr>
          <w:rFonts w:asciiTheme="minorHAnsi" w:hAnsiTheme="minorHAnsi" w:cstheme="minorHAnsi"/>
          <w:b/>
        </w:rPr>
        <w:t>PRIKAZ OSTVARENOG MANJKA ODNOSNO VIŠKA</w:t>
      </w:r>
    </w:p>
    <w:p w:rsidR="00201AEA" w:rsidRPr="00201AEA" w:rsidRDefault="00201AEA" w:rsidP="00201AEA">
      <w:pPr>
        <w:widowControl/>
        <w:autoSpaceDE/>
        <w:autoSpaceDN/>
        <w:ind w:firstLine="236"/>
        <w:rPr>
          <w:sz w:val="20"/>
          <w:szCs w:val="20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374"/>
        <w:gridCol w:w="1418"/>
      </w:tblGrid>
      <w:tr w:rsidR="00201AEA" w:rsidTr="00201AEA">
        <w:trPr>
          <w:trHeight w:val="395"/>
        </w:trPr>
        <w:tc>
          <w:tcPr>
            <w:tcW w:w="7792" w:type="dxa"/>
            <w:gridSpan w:val="2"/>
          </w:tcPr>
          <w:p w:rsidR="00201AEA" w:rsidRDefault="00201AEA" w:rsidP="00201AEA">
            <w:pPr>
              <w:jc w:val="center"/>
            </w:pPr>
            <w:r w:rsidRPr="00201A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MANJAK PRIHODA NAD RASHODIMA (ZA PODMIRENJE U SLIJEDEĆEM RAZDOBLJU) PREMA IZVORIMA FINANCIRANJA</w:t>
            </w:r>
          </w:p>
        </w:tc>
      </w:tr>
      <w:tr w:rsidR="00201AEA" w:rsidTr="00306B8B">
        <w:tc>
          <w:tcPr>
            <w:tcW w:w="6374" w:type="dxa"/>
          </w:tcPr>
          <w:p w:rsidR="00201AEA" w:rsidRPr="00201AEA" w:rsidRDefault="00201AEA" w:rsidP="00306B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sz w:val="20"/>
                <w:szCs w:val="20"/>
              </w:rPr>
              <w:t>IZVOR FINANCIRANJA</w:t>
            </w:r>
          </w:p>
        </w:tc>
        <w:tc>
          <w:tcPr>
            <w:tcW w:w="1418" w:type="dxa"/>
          </w:tcPr>
          <w:p w:rsidR="00201AEA" w:rsidRPr="00201AEA" w:rsidRDefault="00201AEA" w:rsidP="00306B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sz w:val="20"/>
                <w:szCs w:val="20"/>
              </w:rPr>
              <w:t>IZNOS</w:t>
            </w:r>
          </w:p>
        </w:tc>
      </w:tr>
      <w:tr w:rsidR="00201AEA" w:rsidTr="00306B8B">
        <w:tc>
          <w:tcPr>
            <w:tcW w:w="6374" w:type="dxa"/>
          </w:tcPr>
          <w:p w:rsidR="00201AEA" w:rsidRPr="00201AEA" w:rsidRDefault="00201AEA" w:rsidP="00306B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sz w:val="20"/>
                <w:szCs w:val="20"/>
              </w:rPr>
              <w:t>111 OSJEČKO-BARANJSKA ŽUPANIJA</w:t>
            </w:r>
          </w:p>
        </w:tc>
        <w:tc>
          <w:tcPr>
            <w:tcW w:w="1418" w:type="dxa"/>
            <w:vAlign w:val="bottom"/>
          </w:tcPr>
          <w:p w:rsidR="00201AEA" w:rsidRPr="00201AEA" w:rsidRDefault="00201AEA" w:rsidP="00306B8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sz w:val="20"/>
                <w:szCs w:val="20"/>
              </w:rPr>
              <w:t>-52,74</w:t>
            </w:r>
          </w:p>
        </w:tc>
      </w:tr>
      <w:tr w:rsidR="00201AEA" w:rsidTr="00306B8B">
        <w:tc>
          <w:tcPr>
            <w:tcW w:w="6374" w:type="dxa"/>
          </w:tcPr>
          <w:p w:rsidR="00201AEA" w:rsidRPr="00201AEA" w:rsidRDefault="00201AEA" w:rsidP="00306B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sz w:val="20"/>
                <w:szCs w:val="20"/>
              </w:rPr>
              <w:t>461 OSJEČKO-BARANJSKA ŽUPANIJA</w:t>
            </w:r>
          </w:p>
        </w:tc>
        <w:tc>
          <w:tcPr>
            <w:tcW w:w="1418" w:type="dxa"/>
            <w:vAlign w:val="bottom"/>
          </w:tcPr>
          <w:p w:rsidR="00201AEA" w:rsidRPr="00201AEA" w:rsidRDefault="00201AEA" w:rsidP="00306B8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sz w:val="20"/>
                <w:szCs w:val="20"/>
              </w:rPr>
              <w:t>-2.744,25</w:t>
            </w:r>
          </w:p>
        </w:tc>
      </w:tr>
      <w:tr w:rsidR="00201AEA" w:rsidTr="00306B8B">
        <w:tc>
          <w:tcPr>
            <w:tcW w:w="6374" w:type="dxa"/>
          </w:tcPr>
          <w:p w:rsidR="00201AEA" w:rsidRPr="00201AEA" w:rsidRDefault="00201AEA" w:rsidP="00306B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sz w:val="20"/>
                <w:szCs w:val="20"/>
              </w:rPr>
              <w:t>3210 VLASTITI PRIHODI</w:t>
            </w:r>
          </w:p>
        </w:tc>
        <w:tc>
          <w:tcPr>
            <w:tcW w:w="1418" w:type="dxa"/>
            <w:vAlign w:val="bottom"/>
          </w:tcPr>
          <w:p w:rsidR="00201AEA" w:rsidRPr="00201AEA" w:rsidRDefault="00201AEA" w:rsidP="00306B8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sz w:val="20"/>
                <w:szCs w:val="20"/>
              </w:rPr>
              <w:t>2.189,82</w:t>
            </w:r>
          </w:p>
        </w:tc>
      </w:tr>
      <w:tr w:rsidR="00201AEA" w:rsidTr="00306B8B">
        <w:tc>
          <w:tcPr>
            <w:tcW w:w="6374" w:type="dxa"/>
          </w:tcPr>
          <w:p w:rsidR="00201AEA" w:rsidRPr="00201AEA" w:rsidRDefault="00201AEA" w:rsidP="00306B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sz w:val="20"/>
                <w:szCs w:val="20"/>
              </w:rPr>
              <w:t xml:space="preserve">5212 ŠKOLSKA SHEMA   </w:t>
            </w:r>
          </w:p>
        </w:tc>
        <w:tc>
          <w:tcPr>
            <w:tcW w:w="1418" w:type="dxa"/>
            <w:vAlign w:val="bottom"/>
          </w:tcPr>
          <w:p w:rsidR="00201AEA" w:rsidRPr="00201AEA" w:rsidRDefault="00201AEA" w:rsidP="00306B8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sz w:val="20"/>
                <w:szCs w:val="20"/>
              </w:rPr>
              <w:t>33,06</w:t>
            </w:r>
          </w:p>
        </w:tc>
      </w:tr>
      <w:tr w:rsidR="00201AEA" w:rsidTr="00306B8B">
        <w:tc>
          <w:tcPr>
            <w:tcW w:w="6374" w:type="dxa"/>
          </w:tcPr>
          <w:p w:rsidR="00201AEA" w:rsidRPr="00201AEA" w:rsidRDefault="00201AEA" w:rsidP="00306B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sz w:val="20"/>
                <w:szCs w:val="20"/>
              </w:rPr>
              <w:t>526 UČIMO ZAJEDNO</w:t>
            </w:r>
          </w:p>
        </w:tc>
        <w:tc>
          <w:tcPr>
            <w:tcW w:w="1418" w:type="dxa"/>
            <w:vAlign w:val="bottom"/>
          </w:tcPr>
          <w:p w:rsidR="00201AEA" w:rsidRPr="00201AEA" w:rsidRDefault="00201AEA" w:rsidP="00306B8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sz w:val="20"/>
                <w:szCs w:val="20"/>
              </w:rPr>
              <w:t>-183,72</w:t>
            </w:r>
          </w:p>
        </w:tc>
      </w:tr>
      <w:tr w:rsidR="00201AEA" w:rsidTr="00306B8B">
        <w:tc>
          <w:tcPr>
            <w:tcW w:w="6374" w:type="dxa"/>
          </w:tcPr>
          <w:p w:rsidR="00201AEA" w:rsidRPr="00201AEA" w:rsidRDefault="00201AEA" w:rsidP="00306B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sz w:val="20"/>
                <w:szCs w:val="20"/>
              </w:rPr>
              <w:t xml:space="preserve">5410 POMOĆI   </w:t>
            </w:r>
          </w:p>
        </w:tc>
        <w:tc>
          <w:tcPr>
            <w:tcW w:w="1418" w:type="dxa"/>
            <w:vAlign w:val="bottom"/>
          </w:tcPr>
          <w:p w:rsidR="00201AEA" w:rsidRPr="00201AEA" w:rsidRDefault="0051592C" w:rsidP="00306B8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-67.401,3</w:t>
            </w:r>
            <w:r w:rsidR="00201AEA" w:rsidRPr="00201AE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201AEA" w:rsidTr="00306B8B">
        <w:tc>
          <w:tcPr>
            <w:tcW w:w="6374" w:type="dxa"/>
          </w:tcPr>
          <w:p w:rsidR="00201AEA" w:rsidRPr="00201AEA" w:rsidRDefault="00201AEA" w:rsidP="00306B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sz w:val="20"/>
                <w:szCs w:val="20"/>
              </w:rPr>
              <w:t>VIŠAK PRIHODA POSLOVANJA PRENESENI</w:t>
            </w:r>
          </w:p>
        </w:tc>
        <w:tc>
          <w:tcPr>
            <w:tcW w:w="1418" w:type="dxa"/>
            <w:vAlign w:val="bottom"/>
          </w:tcPr>
          <w:p w:rsidR="00201AEA" w:rsidRPr="00201AEA" w:rsidRDefault="00201AEA" w:rsidP="00306B8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sz w:val="20"/>
                <w:szCs w:val="20"/>
              </w:rPr>
              <w:t>16.824,46</w:t>
            </w:r>
          </w:p>
        </w:tc>
      </w:tr>
      <w:tr w:rsidR="00201AEA" w:rsidTr="00306B8B">
        <w:tc>
          <w:tcPr>
            <w:tcW w:w="6374" w:type="dxa"/>
          </w:tcPr>
          <w:p w:rsidR="00201AEA" w:rsidRPr="00201AEA" w:rsidRDefault="00201AEA" w:rsidP="00306B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sz w:val="20"/>
                <w:szCs w:val="20"/>
              </w:rPr>
              <w:t>MANJAK PRIHODA OD NEFINANCIJSKE IMOVINE PRENESENI</w:t>
            </w:r>
          </w:p>
        </w:tc>
        <w:tc>
          <w:tcPr>
            <w:tcW w:w="1418" w:type="dxa"/>
            <w:vAlign w:val="bottom"/>
          </w:tcPr>
          <w:p w:rsidR="00201AEA" w:rsidRPr="00201AEA" w:rsidRDefault="00201AEA" w:rsidP="00306B8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sz w:val="20"/>
                <w:szCs w:val="20"/>
              </w:rPr>
              <w:t>-2.926,85</w:t>
            </w:r>
          </w:p>
        </w:tc>
      </w:tr>
      <w:tr w:rsidR="00201AEA" w:rsidTr="00306B8B">
        <w:tc>
          <w:tcPr>
            <w:tcW w:w="6374" w:type="dxa"/>
          </w:tcPr>
          <w:p w:rsidR="00201AEA" w:rsidRPr="00201AEA" w:rsidRDefault="00201AEA" w:rsidP="00306B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1AEA">
              <w:rPr>
                <w:rFonts w:asciiTheme="minorHAnsi" w:hAnsiTheme="minorHAnsi" w:cstheme="minorHAnsi"/>
                <w:b/>
                <w:sz w:val="20"/>
                <w:szCs w:val="20"/>
              </w:rPr>
              <w:t>UKUPNO</w:t>
            </w:r>
          </w:p>
        </w:tc>
        <w:tc>
          <w:tcPr>
            <w:tcW w:w="1418" w:type="dxa"/>
            <w:vAlign w:val="bottom"/>
          </w:tcPr>
          <w:p w:rsidR="00201AEA" w:rsidRPr="00201AEA" w:rsidRDefault="0051592C" w:rsidP="00306B8B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54.261,55</w:t>
            </w:r>
          </w:p>
        </w:tc>
      </w:tr>
    </w:tbl>
    <w:p w:rsidR="00201AEA" w:rsidRPr="00201AEA" w:rsidRDefault="00201AEA" w:rsidP="00201AEA">
      <w:pPr>
        <w:spacing w:before="23" w:line="259" w:lineRule="auto"/>
        <w:ind w:left="236" w:right="1046" w:firstLine="484"/>
        <w:rPr>
          <w:rFonts w:ascii="Calibri" w:hAnsi="Calibri"/>
          <w:sz w:val="20"/>
          <w:szCs w:val="20"/>
        </w:rPr>
      </w:pPr>
      <w:r w:rsidRPr="00201AEA">
        <w:rPr>
          <w:rFonts w:ascii="Calibri" w:hAnsi="Calibri"/>
          <w:sz w:val="20"/>
          <w:szCs w:val="20"/>
        </w:rPr>
        <w:lastRenderedPageBreak/>
        <w:t>U ovom izvještajnom razdoblju ostvaren je metodološki manjak prihoda nad rashodima koji će biti pokriven nakon što:</w:t>
      </w:r>
    </w:p>
    <w:p w:rsidR="00201AEA" w:rsidRPr="00201AEA" w:rsidRDefault="00201AEA" w:rsidP="00201AEA">
      <w:pPr>
        <w:spacing w:before="23" w:line="259" w:lineRule="auto"/>
        <w:ind w:left="236" w:right="1046"/>
        <w:rPr>
          <w:rFonts w:ascii="Calibri" w:hAnsi="Calibri"/>
          <w:sz w:val="20"/>
          <w:szCs w:val="20"/>
        </w:rPr>
      </w:pPr>
      <w:r w:rsidRPr="00201AEA">
        <w:rPr>
          <w:rFonts w:ascii="Calibri" w:hAnsi="Calibri"/>
          <w:sz w:val="20"/>
          <w:szCs w:val="20"/>
        </w:rPr>
        <w:t xml:space="preserve">- Osječko-baranjska županija u siječnju plati račune iz 2023. godine koji u toj godini nisu plaćeni, </w:t>
      </w:r>
    </w:p>
    <w:p w:rsidR="00201AEA" w:rsidRPr="00201AEA" w:rsidRDefault="00201AEA" w:rsidP="00201AEA">
      <w:pPr>
        <w:spacing w:before="23" w:line="259" w:lineRule="auto"/>
        <w:ind w:left="236" w:right="1046"/>
        <w:rPr>
          <w:rFonts w:ascii="Calibri" w:hAnsi="Calibri"/>
          <w:sz w:val="20"/>
          <w:szCs w:val="20"/>
        </w:rPr>
      </w:pPr>
      <w:r w:rsidRPr="00201AEA"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z w:val="20"/>
          <w:szCs w:val="20"/>
        </w:rPr>
        <w:t xml:space="preserve"> </w:t>
      </w:r>
      <w:r w:rsidRPr="00201AEA">
        <w:rPr>
          <w:rFonts w:ascii="Calibri" w:hAnsi="Calibri"/>
          <w:sz w:val="20"/>
          <w:szCs w:val="20"/>
        </w:rPr>
        <w:t>Ministarstvo znanosti i obrazovanja uplati sredstva za nabavu udžbenika za učenike koji su nabavljeni u 2023. godini</w:t>
      </w:r>
    </w:p>
    <w:p w:rsidR="00201AEA" w:rsidRPr="00201AEA" w:rsidRDefault="00201AEA" w:rsidP="00201AEA">
      <w:pPr>
        <w:spacing w:before="23" w:line="259" w:lineRule="auto"/>
        <w:ind w:left="236" w:right="1046"/>
        <w:rPr>
          <w:rFonts w:ascii="Calibri" w:hAnsi="Calibri"/>
          <w:sz w:val="20"/>
          <w:szCs w:val="20"/>
        </w:rPr>
      </w:pPr>
      <w:r w:rsidRPr="00201AEA">
        <w:rPr>
          <w:rFonts w:ascii="Calibri" w:hAnsi="Calibri"/>
          <w:sz w:val="20"/>
          <w:szCs w:val="20"/>
        </w:rPr>
        <w:t>- Agencija za mobilnost i programe EU uplati ostatak sredstava za projekt Erasmus+ za troškove koji su napravljeni u 2023. godini,</w:t>
      </w:r>
    </w:p>
    <w:p w:rsidR="00A82030" w:rsidRPr="00201AEA" w:rsidRDefault="00201AEA" w:rsidP="00201AEA">
      <w:pPr>
        <w:spacing w:before="23" w:line="259" w:lineRule="auto"/>
        <w:ind w:left="236" w:right="1046"/>
        <w:rPr>
          <w:rFonts w:ascii="Calibri" w:hAnsi="Calibri"/>
          <w:color w:val="FF0000"/>
          <w:sz w:val="20"/>
          <w:szCs w:val="20"/>
        </w:rPr>
      </w:pPr>
      <w:r w:rsidRPr="00201AEA"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z w:val="20"/>
          <w:szCs w:val="20"/>
        </w:rPr>
        <w:t xml:space="preserve"> </w:t>
      </w:r>
      <w:r w:rsidRPr="00201AEA">
        <w:rPr>
          <w:rFonts w:ascii="Calibri" w:hAnsi="Calibri"/>
          <w:sz w:val="20"/>
          <w:szCs w:val="20"/>
        </w:rPr>
        <w:t>Ministarstvo regionalnog razvoja i EU fondova uplati sredstva po usvajanju završnog izvješća za EU projekt „STEM-moje obrazovanje“ (projekt je završio 30.11.2023. godine).</w:t>
      </w:r>
    </w:p>
    <w:p w:rsidR="00A82030" w:rsidRDefault="00A82030">
      <w:pPr>
        <w:spacing w:before="23" w:line="259" w:lineRule="auto"/>
        <w:ind w:left="236" w:right="1046"/>
        <w:rPr>
          <w:rFonts w:ascii="Calibri" w:hAnsi="Calibri"/>
        </w:rPr>
      </w:pPr>
    </w:p>
    <w:p w:rsidR="00A82030" w:rsidRDefault="00A82030">
      <w:pPr>
        <w:spacing w:before="23" w:line="259" w:lineRule="auto"/>
        <w:ind w:left="236" w:right="1046"/>
        <w:rPr>
          <w:rFonts w:ascii="Calibri" w:hAnsi="Calibri"/>
        </w:rPr>
      </w:pPr>
    </w:p>
    <w:p w:rsidR="00A82030" w:rsidRDefault="00A82030">
      <w:pPr>
        <w:spacing w:before="23" w:line="259" w:lineRule="auto"/>
        <w:ind w:left="236" w:right="1046"/>
        <w:rPr>
          <w:rFonts w:ascii="Calibri" w:hAnsi="Calibri"/>
        </w:rPr>
      </w:pPr>
    </w:p>
    <w:p w:rsidR="00F52E93" w:rsidRDefault="00F52E93" w:rsidP="00A82030">
      <w:pPr>
        <w:ind w:left="236"/>
        <w:rPr>
          <w:rFonts w:ascii="Calibri" w:hAnsi="Calibri"/>
          <w:b/>
        </w:rPr>
      </w:pPr>
    </w:p>
    <w:p w:rsidR="00F52E93" w:rsidRDefault="00F52E93" w:rsidP="00A82030">
      <w:pPr>
        <w:ind w:left="236"/>
        <w:rPr>
          <w:rFonts w:ascii="Calibri" w:hAnsi="Calibri"/>
          <w:b/>
        </w:rPr>
      </w:pPr>
    </w:p>
    <w:p w:rsidR="00F52E93" w:rsidRDefault="00F52E93" w:rsidP="00A82030">
      <w:pPr>
        <w:ind w:left="236"/>
        <w:rPr>
          <w:rFonts w:ascii="Calibri" w:hAnsi="Calibri"/>
          <w:b/>
        </w:rPr>
      </w:pPr>
    </w:p>
    <w:p w:rsidR="00F52E93" w:rsidRDefault="00F52E93" w:rsidP="00A82030">
      <w:pPr>
        <w:ind w:left="236"/>
        <w:rPr>
          <w:rFonts w:ascii="Calibri" w:hAnsi="Calibri"/>
          <w:b/>
        </w:rPr>
      </w:pPr>
    </w:p>
    <w:p w:rsidR="00F52E93" w:rsidRDefault="00F52E93" w:rsidP="00A82030">
      <w:pPr>
        <w:ind w:left="236"/>
        <w:rPr>
          <w:rFonts w:ascii="Calibri" w:hAnsi="Calibri"/>
          <w:b/>
        </w:rPr>
      </w:pPr>
    </w:p>
    <w:p w:rsidR="00F52E93" w:rsidRDefault="00F52E93" w:rsidP="00A82030">
      <w:pPr>
        <w:ind w:left="236"/>
        <w:rPr>
          <w:rFonts w:ascii="Calibri" w:hAnsi="Calibri"/>
          <w:b/>
        </w:rPr>
      </w:pPr>
    </w:p>
    <w:p w:rsidR="00F52E93" w:rsidRDefault="00F52E93" w:rsidP="00A82030">
      <w:pPr>
        <w:ind w:left="236"/>
        <w:rPr>
          <w:rFonts w:ascii="Calibri" w:hAnsi="Calibri"/>
          <w:b/>
        </w:rPr>
      </w:pPr>
    </w:p>
    <w:p w:rsidR="00F52E93" w:rsidRDefault="00F52E93" w:rsidP="00A82030">
      <w:pPr>
        <w:ind w:left="236"/>
        <w:rPr>
          <w:rFonts w:ascii="Calibri" w:hAnsi="Calibri"/>
          <w:b/>
        </w:rPr>
      </w:pPr>
    </w:p>
    <w:p w:rsidR="00F52E93" w:rsidRDefault="00F52E93" w:rsidP="00A82030">
      <w:pPr>
        <w:ind w:left="236"/>
        <w:rPr>
          <w:rFonts w:ascii="Calibri" w:hAnsi="Calibri"/>
          <w:b/>
        </w:rPr>
      </w:pPr>
    </w:p>
    <w:p w:rsidR="00F52E93" w:rsidRDefault="00F52E93" w:rsidP="00A82030">
      <w:pPr>
        <w:ind w:left="236"/>
        <w:rPr>
          <w:rFonts w:ascii="Calibri" w:hAnsi="Calibri"/>
          <w:b/>
        </w:rPr>
      </w:pPr>
    </w:p>
    <w:p w:rsidR="00F52E93" w:rsidRDefault="00F52E93" w:rsidP="00A82030">
      <w:pPr>
        <w:ind w:left="236"/>
        <w:rPr>
          <w:rFonts w:ascii="Calibri" w:hAnsi="Calibri"/>
          <w:b/>
        </w:rPr>
      </w:pPr>
    </w:p>
    <w:p w:rsidR="00F52E93" w:rsidRDefault="00F52E93" w:rsidP="00A82030">
      <w:pPr>
        <w:ind w:left="236"/>
        <w:rPr>
          <w:rFonts w:ascii="Calibri" w:hAnsi="Calibri"/>
          <w:b/>
        </w:rPr>
      </w:pPr>
    </w:p>
    <w:p w:rsidR="00F52E93" w:rsidRDefault="00F52E93" w:rsidP="00A82030">
      <w:pPr>
        <w:ind w:left="236"/>
        <w:rPr>
          <w:rFonts w:ascii="Calibri" w:hAnsi="Calibri"/>
          <w:b/>
        </w:rPr>
      </w:pPr>
    </w:p>
    <w:p w:rsidR="00F52E93" w:rsidRDefault="00F52E93" w:rsidP="00A82030">
      <w:pPr>
        <w:ind w:left="236"/>
        <w:rPr>
          <w:rFonts w:ascii="Calibri" w:hAnsi="Calibri"/>
          <w:b/>
        </w:rPr>
      </w:pPr>
    </w:p>
    <w:p w:rsidR="00F52E93" w:rsidRDefault="00F52E93" w:rsidP="00A82030">
      <w:pPr>
        <w:ind w:left="236"/>
        <w:rPr>
          <w:rFonts w:ascii="Calibri" w:hAnsi="Calibri"/>
          <w:b/>
        </w:rPr>
      </w:pPr>
    </w:p>
    <w:p w:rsidR="00F52E93" w:rsidRDefault="00F52E93" w:rsidP="00A82030">
      <w:pPr>
        <w:ind w:left="236"/>
        <w:rPr>
          <w:rFonts w:ascii="Calibri" w:hAnsi="Calibri"/>
          <w:b/>
        </w:rPr>
      </w:pPr>
    </w:p>
    <w:p w:rsidR="00F52E93" w:rsidRDefault="00F52E93" w:rsidP="00A82030">
      <w:pPr>
        <w:ind w:left="236"/>
        <w:rPr>
          <w:rFonts w:ascii="Calibri" w:hAnsi="Calibri"/>
          <w:b/>
        </w:rPr>
      </w:pPr>
    </w:p>
    <w:p w:rsidR="00F52E93" w:rsidRDefault="00F52E93" w:rsidP="00A82030">
      <w:pPr>
        <w:ind w:left="236"/>
        <w:rPr>
          <w:rFonts w:ascii="Calibri" w:hAnsi="Calibri"/>
          <w:b/>
        </w:rPr>
      </w:pPr>
    </w:p>
    <w:p w:rsidR="00F52E93" w:rsidRDefault="00F52E93" w:rsidP="00A82030">
      <w:pPr>
        <w:ind w:left="236"/>
        <w:rPr>
          <w:rFonts w:ascii="Calibri" w:hAnsi="Calibri"/>
          <w:b/>
        </w:rPr>
      </w:pPr>
    </w:p>
    <w:p w:rsidR="00F52E93" w:rsidRDefault="00F52E93" w:rsidP="00A82030">
      <w:pPr>
        <w:ind w:left="236"/>
        <w:rPr>
          <w:rFonts w:ascii="Calibri" w:hAnsi="Calibri"/>
          <w:b/>
        </w:rPr>
      </w:pPr>
    </w:p>
    <w:p w:rsidR="00F52E93" w:rsidRDefault="00F52E93" w:rsidP="00A82030">
      <w:pPr>
        <w:ind w:left="236"/>
        <w:rPr>
          <w:rFonts w:ascii="Calibri" w:hAnsi="Calibri"/>
          <w:b/>
        </w:rPr>
      </w:pPr>
    </w:p>
    <w:p w:rsidR="00F52E93" w:rsidRDefault="00F52E93" w:rsidP="00A82030">
      <w:pPr>
        <w:ind w:left="236"/>
        <w:rPr>
          <w:rFonts w:ascii="Calibri" w:hAnsi="Calibri"/>
          <w:b/>
        </w:rPr>
      </w:pPr>
    </w:p>
    <w:p w:rsidR="00F52E93" w:rsidRDefault="00F52E93" w:rsidP="00A82030">
      <w:pPr>
        <w:ind w:left="236"/>
        <w:rPr>
          <w:rFonts w:ascii="Calibri" w:hAnsi="Calibri"/>
          <w:b/>
        </w:rPr>
      </w:pPr>
    </w:p>
    <w:p w:rsidR="00F52E93" w:rsidRDefault="00F52E93" w:rsidP="00A82030">
      <w:pPr>
        <w:ind w:left="236"/>
        <w:rPr>
          <w:rFonts w:ascii="Calibri" w:hAnsi="Calibri"/>
          <w:b/>
        </w:rPr>
      </w:pPr>
    </w:p>
    <w:p w:rsidR="00F52E93" w:rsidRDefault="00F52E93" w:rsidP="00A82030">
      <w:pPr>
        <w:ind w:left="236"/>
        <w:rPr>
          <w:rFonts w:ascii="Calibri" w:hAnsi="Calibri"/>
          <w:b/>
        </w:rPr>
      </w:pPr>
    </w:p>
    <w:p w:rsidR="00F52E93" w:rsidRDefault="00F52E93" w:rsidP="00A82030">
      <w:pPr>
        <w:ind w:left="236"/>
        <w:rPr>
          <w:rFonts w:ascii="Calibri" w:hAnsi="Calibri"/>
          <w:b/>
        </w:rPr>
      </w:pPr>
    </w:p>
    <w:p w:rsidR="00F52E93" w:rsidRDefault="00F52E93" w:rsidP="00A82030">
      <w:pPr>
        <w:ind w:left="236"/>
        <w:rPr>
          <w:rFonts w:ascii="Calibri" w:hAnsi="Calibri"/>
          <w:b/>
        </w:rPr>
      </w:pPr>
    </w:p>
    <w:p w:rsidR="00F52E93" w:rsidRDefault="00F52E93" w:rsidP="00A82030">
      <w:pPr>
        <w:ind w:left="236"/>
        <w:rPr>
          <w:rFonts w:ascii="Calibri" w:hAnsi="Calibri"/>
          <w:b/>
        </w:rPr>
      </w:pPr>
    </w:p>
    <w:p w:rsidR="00F52E93" w:rsidRDefault="00F52E93" w:rsidP="00A82030">
      <w:pPr>
        <w:ind w:left="236"/>
        <w:rPr>
          <w:rFonts w:ascii="Calibri" w:hAnsi="Calibri"/>
          <w:b/>
        </w:rPr>
      </w:pPr>
    </w:p>
    <w:p w:rsidR="00F52E93" w:rsidRDefault="00F52E93" w:rsidP="00A82030">
      <w:pPr>
        <w:ind w:left="236"/>
        <w:rPr>
          <w:rFonts w:ascii="Calibri" w:hAnsi="Calibri"/>
          <w:b/>
        </w:rPr>
      </w:pPr>
    </w:p>
    <w:p w:rsidR="00F52E93" w:rsidRDefault="00F52E93" w:rsidP="00A82030">
      <w:pPr>
        <w:ind w:left="236"/>
        <w:rPr>
          <w:rFonts w:ascii="Calibri" w:hAnsi="Calibri"/>
          <w:b/>
        </w:rPr>
      </w:pPr>
    </w:p>
    <w:p w:rsidR="00F52E93" w:rsidRDefault="00F52E93" w:rsidP="00A82030">
      <w:pPr>
        <w:ind w:left="236"/>
        <w:rPr>
          <w:rFonts w:ascii="Calibri" w:hAnsi="Calibri"/>
          <w:b/>
        </w:rPr>
      </w:pPr>
    </w:p>
    <w:p w:rsidR="00F52E93" w:rsidRDefault="00F52E93" w:rsidP="00A82030">
      <w:pPr>
        <w:ind w:left="236"/>
        <w:rPr>
          <w:rFonts w:ascii="Calibri" w:hAnsi="Calibri"/>
          <w:b/>
        </w:rPr>
      </w:pPr>
    </w:p>
    <w:p w:rsidR="00F52E93" w:rsidRDefault="00F52E93" w:rsidP="00A82030">
      <w:pPr>
        <w:ind w:left="236"/>
        <w:rPr>
          <w:rFonts w:ascii="Calibri" w:hAnsi="Calibri"/>
          <w:b/>
        </w:rPr>
      </w:pPr>
    </w:p>
    <w:p w:rsidR="00F52E93" w:rsidRDefault="00F52E93" w:rsidP="00A82030">
      <w:pPr>
        <w:ind w:left="236"/>
        <w:rPr>
          <w:rFonts w:ascii="Calibri" w:hAnsi="Calibri"/>
          <w:b/>
        </w:rPr>
      </w:pPr>
    </w:p>
    <w:p w:rsidR="00F52E93" w:rsidRDefault="00F52E93" w:rsidP="00A82030">
      <w:pPr>
        <w:ind w:left="236"/>
        <w:rPr>
          <w:rFonts w:ascii="Calibri" w:hAnsi="Calibri"/>
          <w:b/>
        </w:rPr>
      </w:pPr>
    </w:p>
    <w:p w:rsidR="00F52E93" w:rsidRDefault="00F52E93" w:rsidP="00A82030">
      <w:pPr>
        <w:ind w:left="236"/>
        <w:rPr>
          <w:rFonts w:ascii="Calibri" w:hAnsi="Calibri"/>
          <w:b/>
        </w:rPr>
      </w:pPr>
    </w:p>
    <w:p w:rsidR="00F52E93" w:rsidRDefault="00F52E93" w:rsidP="00A82030">
      <w:pPr>
        <w:ind w:left="236"/>
        <w:rPr>
          <w:rFonts w:ascii="Calibri" w:hAnsi="Calibri"/>
          <w:b/>
        </w:rPr>
      </w:pPr>
    </w:p>
    <w:p w:rsidR="00F52E93" w:rsidRDefault="00F52E93" w:rsidP="00A82030">
      <w:pPr>
        <w:ind w:left="236"/>
        <w:rPr>
          <w:rFonts w:ascii="Calibri" w:hAnsi="Calibri"/>
          <w:b/>
        </w:rPr>
      </w:pPr>
    </w:p>
    <w:p w:rsidR="00A82030" w:rsidRDefault="00A82030" w:rsidP="00A82030">
      <w:pPr>
        <w:ind w:left="236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Obrazloženje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posebnog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dijela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polugodišnjeg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izvještaja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izvršenju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financijskog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plana</w:t>
      </w:r>
    </w:p>
    <w:p w:rsidR="00765A35" w:rsidRDefault="00765A35">
      <w:pPr>
        <w:spacing w:line="259" w:lineRule="auto"/>
        <w:rPr>
          <w:rFonts w:ascii="Calibri" w:hAnsi="Calibri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2"/>
        <w:gridCol w:w="283"/>
        <w:gridCol w:w="7417"/>
      </w:tblGrid>
      <w:tr w:rsidR="00765A35" w:rsidRPr="006B6C24" w:rsidTr="00E0386E">
        <w:trPr>
          <w:trHeight w:val="2106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5A35" w:rsidRPr="002C152C" w:rsidRDefault="00765A35" w:rsidP="00781205">
            <w:pPr>
              <w:pStyle w:val="Naslov1"/>
              <w:ind w:left="0"/>
              <w:rPr>
                <w:i w:val="0"/>
              </w:rPr>
            </w:pPr>
            <w:r w:rsidRPr="002C152C">
              <w:rPr>
                <w:i w:val="0"/>
              </w:rPr>
              <w:t>NAZIV KORISNIKA:</w:t>
            </w:r>
          </w:p>
          <w:p w:rsidR="00765A35" w:rsidRPr="006B6C24" w:rsidRDefault="00765A35" w:rsidP="00781205">
            <w:pPr>
              <w:rPr>
                <w:bCs/>
                <w:sz w:val="20"/>
              </w:rPr>
            </w:pPr>
          </w:p>
          <w:p w:rsidR="00765A35" w:rsidRPr="006B6C24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Pr="006B6C24" w:rsidRDefault="00765A35" w:rsidP="00781205">
            <w:pPr>
              <w:rPr>
                <w:bCs/>
                <w:sz w:val="20"/>
              </w:rPr>
            </w:pPr>
          </w:p>
          <w:p w:rsidR="00765A35" w:rsidRPr="006B6C24" w:rsidRDefault="00765A35" w:rsidP="0078120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SAŽETAK DJELOKRUGA RADA</w:t>
            </w:r>
            <w:r w:rsidRPr="006B6C24">
              <w:rPr>
                <w:bCs/>
                <w:sz w:val="20"/>
              </w:rPr>
              <w:t>:</w:t>
            </w:r>
          </w:p>
          <w:p w:rsidR="00765A35" w:rsidRPr="006B6C24" w:rsidRDefault="00765A35" w:rsidP="00781205">
            <w:pPr>
              <w:rPr>
                <w:bCs/>
                <w:sz w:val="20"/>
              </w:rPr>
            </w:pPr>
          </w:p>
          <w:p w:rsidR="00765A35" w:rsidRPr="006B6C24" w:rsidRDefault="00765A35" w:rsidP="00781205">
            <w:pPr>
              <w:rPr>
                <w:bCs/>
                <w:sz w:val="20"/>
              </w:rPr>
            </w:pPr>
          </w:p>
          <w:p w:rsidR="00765A35" w:rsidRPr="006B6C24" w:rsidRDefault="00765A35" w:rsidP="00781205">
            <w:pPr>
              <w:rPr>
                <w:bCs/>
                <w:sz w:val="20"/>
              </w:rPr>
            </w:pPr>
          </w:p>
          <w:p w:rsidR="00765A35" w:rsidRPr="006B6C24" w:rsidRDefault="00765A35" w:rsidP="00781205">
            <w:pPr>
              <w:rPr>
                <w:bCs/>
                <w:sz w:val="20"/>
              </w:rPr>
            </w:pPr>
          </w:p>
          <w:p w:rsidR="00765A35" w:rsidRPr="006B6C24" w:rsidRDefault="00765A35" w:rsidP="00781205">
            <w:pPr>
              <w:rPr>
                <w:bCs/>
                <w:sz w:val="20"/>
              </w:rPr>
            </w:pPr>
          </w:p>
          <w:p w:rsidR="00765A35" w:rsidRPr="006B6C24" w:rsidRDefault="00765A35" w:rsidP="00781205">
            <w:pPr>
              <w:rPr>
                <w:bCs/>
                <w:sz w:val="20"/>
              </w:rPr>
            </w:pPr>
          </w:p>
          <w:p w:rsidR="00765A35" w:rsidRPr="006B6C24" w:rsidRDefault="00765A35" w:rsidP="00781205">
            <w:pPr>
              <w:rPr>
                <w:bCs/>
                <w:sz w:val="20"/>
              </w:rPr>
            </w:pPr>
          </w:p>
          <w:p w:rsidR="00765A35" w:rsidRPr="006B6C24" w:rsidRDefault="00765A35" w:rsidP="00781205">
            <w:pPr>
              <w:rPr>
                <w:bCs/>
                <w:sz w:val="20"/>
              </w:rPr>
            </w:pPr>
          </w:p>
          <w:p w:rsidR="00765A35" w:rsidRPr="006B6C24" w:rsidRDefault="00765A35" w:rsidP="00781205">
            <w:pPr>
              <w:rPr>
                <w:bCs/>
                <w:sz w:val="20"/>
              </w:rPr>
            </w:pPr>
          </w:p>
          <w:p w:rsidR="00765A35" w:rsidRPr="006B6C24" w:rsidRDefault="00765A35" w:rsidP="00781205">
            <w:pPr>
              <w:rPr>
                <w:bCs/>
                <w:sz w:val="20"/>
              </w:rPr>
            </w:pPr>
          </w:p>
          <w:p w:rsidR="00765A35" w:rsidRPr="006B6C24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E0386E" w:rsidRDefault="00E0386E" w:rsidP="00781205">
            <w:pPr>
              <w:rPr>
                <w:bCs/>
                <w:sz w:val="20"/>
              </w:rPr>
            </w:pPr>
          </w:p>
          <w:p w:rsidR="00E0386E" w:rsidRDefault="00E0386E" w:rsidP="00781205">
            <w:pPr>
              <w:rPr>
                <w:bCs/>
                <w:sz w:val="20"/>
              </w:rPr>
            </w:pPr>
          </w:p>
          <w:p w:rsidR="00E0386E" w:rsidRDefault="00E0386E" w:rsidP="00781205">
            <w:pPr>
              <w:rPr>
                <w:bCs/>
                <w:sz w:val="20"/>
              </w:rPr>
            </w:pPr>
          </w:p>
          <w:p w:rsidR="00E0386E" w:rsidRDefault="00E0386E" w:rsidP="00781205">
            <w:pPr>
              <w:rPr>
                <w:bCs/>
                <w:color w:val="FF0000"/>
                <w:sz w:val="20"/>
              </w:rPr>
            </w:pPr>
          </w:p>
          <w:p w:rsidR="00E0386E" w:rsidRDefault="00E0386E" w:rsidP="00781205">
            <w:pPr>
              <w:rPr>
                <w:bCs/>
                <w:color w:val="FF0000"/>
                <w:sz w:val="20"/>
              </w:rPr>
            </w:pPr>
          </w:p>
          <w:p w:rsidR="00E0386E" w:rsidRDefault="00E0386E" w:rsidP="00781205">
            <w:pPr>
              <w:rPr>
                <w:bCs/>
                <w:color w:val="FF0000"/>
                <w:sz w:val="20"/>
              </w:rPr>
            </w:pPr>
          </w:p>
          <w:p w:rsidR="00E0386E" w:rsidRDefault="00E0386E" w:rsidP="00781205">
            <w:pPr>
              <w:rPr>
                <w:bCs/>
                <w:color w:val="FF0000"/>
                <w:sz w:val="20"/>
              </w:rPr>
            </w:pPr>
          </w:p>
          <w:p w:rsidR="00E0386E" w:rsidRDefault="00E0386E" w:rsidP="00781205">
            <w:pPr>
              <w:rPr>
                <w:bCs/>
                <w:color w:val="FF0000"/>
                <w:sz w:val="20"/>
              </w:rPr>
            </w:pPr>
          </w:p>
          <w:p w:rsidR="00E0386E" w:rsidRDefault="00E0386E" w:rsidP="00781205">
            <w:pPr>
              <w:rPr>
                <w:bCs/>
                <w:color w:val="FF0000"/>
                <w:sz w:val="20"/>
              </w:rPr>
            </w:pPr>
          </w:p>
          <w:p w:rsidR="00E0386E" w:rsidRDefault="00E0386E" w:rsidP="00781205">
            <w:pPr>
              <w:rPr>
                <w:bCs/>
                <w:color w:val="FF0000"/>
                <w:sz w:val="20"/>
              </w:rPr>
            </w:pPr>
          </w:p>
          <w:p w:rsidR="00E0386E" w:rsidRDefault="00E0386E" w:rsidP="00781205">
            <w:pPr>
              <w:rPr>
                <w:bCs/>
                <w:color w:val="FF0000"/>
                <w:sz w:val="20"/>
              </w:rPr>
            </w:pPr>
          </w:p>
          <w:p w:rsidR="00E0386E" w:rsidRDefault="00E0386E" w:rsidP="00781205">
            <w:pPr>
              <w:rPr>
                <w:bCs/>
                <w:color w:val="FF0000"/>
                <w:sz w:val="20"/>
              </w:rPr>
            </w:pPr>
          </w:p>
          <w:p w:rsidR="00E0386E" w:rsidRDefault="00E0386E" w:rsidP="00781205">
            <w:pPr>
              <w:rPr>
                <w:bCs/>
                <w:color w:val="FF0000"/>
                <w:sz w:val="20"/>
              </w:rPr>
            </w:pPr>
          </w:p>
          <w:p w:rsidR="00E0386E" w:rsidRDefault="00E0386E" w:rsidP="00781205">
            <w:pPr>
              <w:rPr>
                <w:bCs/>
                <w:color w:val="FF0000"/>
                <w:sz w:val="20"/>
              </w:rPr>
            </w:pPr>
          </w:p>
          <w:p w:rsidR="00E0386E" w:rsidRDefault="00E0386E" w:rsidP="00781205">
            <w:pPr>
              <w:rPr>
                <w:bCs/>
                <w:color w:val="FF0000"/>
                <w:sz w:val="20"/>
              </w:rPr>
            </w:pPr>
          </w:p>
          <w:p w:rsidR="00E0386E" w:rsidRDefault="00E0386E" w:rsidP="00781205">
            <w:pPr>
              <w:rPr>
                <w:bCs/>
                <w:color w:val="FF0000"/>
                <w:sz w:val="20"/>
              </w:rPr>
            </w:pPr>
          </w:p>
          <w:p w:rsidR="00E0386E" w:rsidRDefault="00E0386E" w:rsidP="00781205">
            <w:pPr>
              <w:rPr>
                <w:bCs/>
                <w:color w:val="FF0000"/>
                <w:sz w:val="20"/>
              </w:rPr>
            </w:pPr>
          </w:p>
          <w:p w:rsidR="00E0386E" w:rsidRDefault="00E0386E" w:rsidP="00781205">
            <w:pPr>
              <w:rPr>
                <w:bCs/>
                <w:color w:val="FF0000"/>
                <w:sz w:val="20"/>
              </w:rPr>
            </w:pPr>
          </w:p>
          <w:p w:rsidR="00E0386E" w:rsidRDefault="00E0386E" w:rsidP="00781205">
            <w:pPr>
              <w:rPr>
                <w:bCs/>
                <w:color w:val="FF0000"/>
                <w:sz w:val="20"/>
              </w:rPr>
            </w:pPr>
          </w:p>
          <w:p w:rsidR="00E0386E" w:rsidRDefault="00E0386E" w:rsidP="00781205">
            <w:pPr>
              <w:rPr>
                <w:bCs/>
                <w:color w:val="FF0000"/>
                <w:sz w:val="20"/>
              </w:rPr>
            </w:pPr>
          </w:p>
          <w:p w:rsidR="006C0D06" w:rsidRDefault="006C0D06" w:rsidP="00781205">
            <w:pPr>
              <w:rPr>
                <w:bCs/>
                <w:color w:val="FF0000"/>
                <w:sz w:val="20"/>
              </w:rPr>
            </w:pPr>
          </w:p>
          <w:p w:rsidR="00765A35" w:rsidRPr="005C387B" w:rsidRDefault="00E0386E" w:rsidP="00781205">
            <w:pPr>
              <w:rPr>
                <w:bCs/>
                <w:sz w:val="20"/>
              </w:rPr>
            </w:pPr>
            <w:r w:rsidRPr="005C387B">
              <w:rPr>
                <w:bCs/>
                <w:sz w:val="20"/>
              </w:rPr>
              <w:t>Izvršenje 1.-</w:t>
            </w:r>
            <w:r w:rsidR="00F52E93" w:rsidRPr="005C387B">
              <w:rPr>
                <w:bCs/>
                <w:sz w:val="20"/>
              </w:rPr>
              <w:t>12</w:t>
            </w:r>
            <w:r w:rsidRPr="005C387B">
              <w:rPr>
                <w:bCs/>
                <w:sz w:val="20"/>
              </w:rPr>
              <w:t>.2023.</w:t>
            </w: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Default="00765A35" w:rsidP="00781205">
            <w:pPr>
              <w:rPr>
                <w:bCs/>
                <w:sz w:val="20"/>
              </w:rPr>
            </w:pPr>
          </w:p>
          <w:p w:rsidR="00765A35" w:rsidRPr="006B6C24" w:rsidRDefault="00765A35" w:rsidP="00E0386E">
            <w:pPr>
              <w:rPr>
                <w:bCs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65A35" w:rsidRPr="006B6C24" w:rsidRDefault="00765A35" w:rsidP="00781205">
            <w:pPr>
              <w:rPr>
                <w:sz w:val="20"/>
              </w:rPr>
            </w:pPr>
          </w:p>
        </w:tc>
        <w:tc>
          <w:tcPr>
            <w:tcW w:w="7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5A35" w:rsidRPr="007A0196" w:rsidRDefault="00765A35" w:rsidP="00781205">
            <w:pPr>
              <w:rPr>
                <w:caps/>
                <w:sz w:val="20"/>
              </w:rPr>
            </w:pPr>
            <w:r>
              <w:rPr>
                <w:caps/>
                <w:sz w:val="20"/>
              </w:rPr>
              <w:t>OSNOVNA ŠKOLA JOSIPA KOZARCA, SEMELJCI</w:t>
            </w:r>
          </w:p>
          <w:p w:rsidR="00765A35" w:rsidRDefault="00765A35" w:rsidP="00781205">
            <w:pPr>
              <w:rPr>
                <w:sz w:val="20"/>
              </w:rPr>
            </w:pPr>
          </w:p>
          <w:p w:rsidR="00765A35" w:rsidRDefault="00765A35" w:rsidP="00781205">
            <w:pPr>
              <w:pStyle w:val="Odlomakpopisa"/>
              <w:ind w:left="708"/>
              <w:rPr>
                <w:szCs w:val="24"/>
              </w:rPr>
            </w:pPr>
            <w:r>
              <w:rPr>
                <w:szCs w:val="24"/>
              </w:rPr>
              <w:t>Sažetak djelokruga rada škole</w:t>
            </w:r>
          </w:p>
          <w:p w:rsidR="00765A35" w:rsidRDefault="00765A35" w:rsidP="00781205">
            <w:pPr>
              <w:pStyle w:val="Odlomakpopisa"/>
              <w:rPr>
                <w:szCs w:val="24"/>
              </w:rPr>
            </w:pPr>
          </w:p>
          <w:p w:rsidR="00765A35" w:rsidRDefault="00765A35" w:rsidP="00E0386E">
            <w:pPr>
              <w:pStyle w:val="Odlomakpopisa"/>
              <w:spacing w:line="276" w:lineRule="auto"/>
              <w:ind w:left="0"/>
              <w:rPr>
                <w:szCs w:val="24"/>
              </w:rPr>
            </w:pPr>
            <w:r>
              <w:rPr>
                <w:szCs w:val="24"/>
              </w:rPr>
              <w:t>Osnovna škola Josipa Kozarca javna je ustanova sa sjedištem u Semeljcima, Školska 21. Djelatnost škole obuhvaća osnovnoškolsko obrazovanje i odgoj učenika od 1.-8. razreda. Nastava je organizirana kroz petodnevni radni tjedan sa slobodnim subotama. Nastava se odvija u oblicima: redovna, izborna, dodatna i dopunska nastava prema nastavnim planovima i programima koje je donijelo Ministarstvo znanosti, obrazovanja, prema Godišnjem planu i program rada škole te Školskom kurikulum</w:t>
            </w:r>
            <w:r w:rsidR="00306B8B">
              <w:rPr>
                <w:szCs w:val="24"/>
              </w:rPr>
              <w:t xml:space="preserve">u za školske godine 2022./2023. i 2023./2024. </w:t>
            </w:r>
          </w:p>
          <w:p w:rsidR="00E0386E" w:rsidRDefault="00E0386E" w:rsidP="00781205">
            <w:pPr>
              <w:ind w:firstLine="360"/>
              <w:rPr>
                <w:szCs w:val="24"/>
              </w:rPr>
            </w:pPr>
          </w:p>
          <w:p w:rsidR="00765A35" w:rsidRDefault="00765A35" w:rsidP="00781205">
            <w:pPr>
              <w:ind w:firstLine="360"/>
              <w:rPr>
                <w:szCs w:val="24"/>
              </w:rPr>
            </w:pPr>
            <w:r>
              <w:rPr>
                <w:szCs w:val="24"/>
              </w:rPr>
              <w:t xml:space="preserve">Nastava se održava u matičnoj školi u Semeljcima i šest područnih odjela i to: </w:t>
            </w:r>
          </w:p>
          <w:p w:rsidR="00765A35" w:rsidRDefault="00765A35" w:rsidP="00765A35">
            <w:pPr>
              <w:pStyle w:val="Odlomakpopisa"/>
              <w:widowControl/>
              <w:numPr>
                <w:ilvl w:val="0"/>
                <w:numId w:val="7"/>
              </w:numPr>
              <w:autoSpaceDE/>
              <w:autoSpaceDN/>
              <w:spacing w:after="120" w:line="276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Matična škola u Semeljcima ima 10 (deset) odjela predmetne nastave  i 4 (četiri) čista razredna odjela razredne nastave Nastava u razrednoj i predmetnoj nastavi odvija se u prijepodnevnoj smjeni.</w:t>
            </w:r>
          </w:p>
          <w:p w:rsidR="00765A35" w:rsidRDefault="00765A35" w:rsidP="00765A35">
            <w:pPr>
              <w:pStyle w:val="Odlomakpopisa"/>
              <w:widowControl/>
              <w:numPr>
                <w:ilvl w:val="0"/>
                <w:numId w:val="7"/>
              </w:numPr>
              <w:autoSpaceDE/>
              <w:autoSpaceDN/>
              <w:spacing w:after="120" w:line="276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Područni odjel u Forkuševcima ima 2 (dva) kombinirana odjela razredne nastave (dvije dvorazredne kombinacije). Nastava je organizirana u prijepodnevnoj smjeni.</w:t>
            </w:r>
          </w:p>
          <w:p w:rsidR="00765A35" w:rsidRPr="00E1188B" w:rsidRDefault="00765A35" w:rsidP="00765A35">
            <w:pPr>
              <w:pStyle w:val="Odlomakpopisa"/>
              <w:widowControl/>
              <w:numPr>
                <w:ilvl w:val="0"/>
                <w:numId w:val="7"/>
              </w:numPr>
              <w:autoSpaceDE/>
              <w:autoSpaceDN/>
              <w:spacing w:after="120" w:line="276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Područni odjel u Kešincima ima </w:t>
            </w:r>
            <w:r w:rsidR="00306B8B">
              <w:rPr>
                <w:szCs w:val="24"/>
              </w:rPr>
              <w:t>2</w:t>
            </w:r>
            <w:r>
              <w:rPr>
                <w:szCs w:val="24"/>
              </w:rPr>
              <w:t xml:space="preserve"> (</w:t>
            </w:r>
            <w:r w:rsidR="00306B8B">
              <w:rPr>
                <w:szCs w:val="24"/>
              </w:rPr>
              <w:t>dva</w:t>
            </w:r>
            <w:r>
              <w:rPr>
                <w:szCs w:val="24"/>
              </w:rPr>
              <w:t>) čista razredna odjela razredne n</w:t>
            </w:r>
            <w:r w:rsidR="00306B8B">
              <w:rPr>
                <w:szCs w:val="24"/>
              </w:rPr>
              <w:t xml:space="preserve">astave i 1 (jedan) odjel dvorazredne kombinacije razredne nastave. </w:t>
            </w:r>
            <w:r>
              <w:rPr>
                <w:szCs w:val="24"/>
              </w:rPr>
              <w:t>Nastava je organizirana u prijepodnevnoj i popodnevnoj smjeni.</w:t>
            </w:r>
          </w:p>
          <w:p w:rsidR="00765A35" w:rsidRDefault="00765A35" w:rsidP="00765A35">
            <w:pPr>
              <w:pStyle w:val="Odlomakpopisa"/>
              <w:widowControl/>
              <w:numPr>
                <w:ilvl w:val="0"/>
                <w:numId w:val="7"/>
              </w:numPr>
              <w:autoSpaceDE/>
              <w:autoSpaceDN/>
              <w:spacing w:after="120" w:line="276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Područni odjel u Koritna ima 2 (dva) čista razredna odjela i 1 (jedan) odjel dvorazredne kombinacije razredne nastave. Nastava se odvija u prijepodnevnoj smjeni.</w:t>
            </w:r>
          </w:p>
          <w:p w:rsidR="00765A35" w:rsidRPr="0098250E" w:rsidRDefault="00765A35" w:rsidP="00765A35">
            <w:pPr>
              <w:pStyle w:val="Odlomakpopisa"/>
              <w:widowControl/>
              <w:numPr>
                <w:ilvl w:val="0"/>
                <w:numId w:val="7"/>
              </w:numPr>
              <w:autoSpaceDE/>
              <w:autoSpaceDN/>
              <w:spacing w:after="120" w:line="276" w:lineRule="auto"/>
              <w:contextualSpacing/>
              <w:rPr>
                <w:szCs w:val="24"/>
              </w:rPr>
            </w:pPr>
            <w:r w:rsidRPr="00E1188B">
              <w:rPr>
                <w:szCs w:val="24"/>
              </w:rPr>
              <w:t xml:space="preserve">Područni odjel u  </w:t>
            </w:r>
            <w:r>
              <w:rPr>
                <w:szCs w:val="24"/>
              </w:rPr>
              <w:t xml:space="preserve">Mrzoviću  ima 4 </w:t>
            </w:r>
            <w:r w:rsidRPr="00E1188B">
              <w:rPr>
                <w:szCs w:val="24"/>
              </w:rPr>
              <w:t>(</w:t>
            </w:r>
            <w:r>
              <w:rPr>
                <w:szCs w:val="24"/>
              </w:rPr>
              <w:t>četiri</w:t>
            </w:r>
            <w:r w:rsidRPr="00E1188B">
              <w:rPr>
                <w:szCs w:val="24"/>
              </w:rPr>
              <w:t xml:space="preserve">) </w:t>
            </w:r>
            <w:r>
              <w:rPr>
                <w:szCs w:val="24"/>
              </w:rPr>
              <w:t xml:space="preserve">čista </w:t>
            </w:r>
            <w:r w:rsidRPr="00E1188B">
              <w:rPr>
                <w:szCs w:val="24"/>
              </w:rPr>
              <w:t>odjel</w:t>
            </w:r>
            <w:r>
              <w:rPr>
                <w:szCs w:val="24"/>
              </w:rPr>
              <w:t>a</w:t>
            </w:r>
            <w:r w:rsidRPr="00E1188B">
              <w:rPr>
                <w:szCs w:val="24"/>
              </w:rPr>
              <w:t xml:space="preserve"> </w:t>
            </w:r>
            <w:r>
              <w:rPr>
                <w:szCs w:val="24"/>
              </w:rPr>
              <w:t>razredne nastave. N</w:t>
            </w:r>
            <w:r w:rsidRPr="00E1188B">
              <w:rPr>
                <w:szCs w:val="24"/>
              </w:rPr>
              <w:t xml:space="preserve">astava je organizirana u </w:t>
            </w:r>
            <w:r>
              <w:rPr>
                <w:szCs w:val="24"/>
              </w:rPr>
              <w:t>prijepodnevnoj i popodnevnoj smjeni</w:t>
            </w:r>
            <w:r w:rsidRPr="0098250E">
              <w:rPr>
                <w:szCs w:val="24"/>
              </w:rPr>
              <w:t>.</w:t>
            </w:r>
          </w:p>
          <w:p w:rsidR="00765A35" w:rsidRPr="0098250E" w:rsidRDefault="00765A35" w:rsidP="00765A35">
            <w:pPr>
              <w:pStyle w:val="Odlomakpopisa"/>
              <w:widowControl/>
              <w:numPr>
                <w:ilvl w:val="0"/>
                <w:numId w:val="7"/>
              </w:numPr>
              <w:autoSpaceDE/>
              <w:autoSpaceDN/>
              <w:spacing w:after="120" w:line="276" w:lineRule="auto"/>
              <w:contextualSpacing/>
              <w:rPr>
                <w:szCs w:val="24"/>
              </w:rPr>
            </w:pPr>
            <w:r w:rsidRPr="002030CC">
              <w:rPr>
                <w:szCs w:val="24"/>
              </w:rPr>
              <w:t xml:space="preserve">Područni odjel u </w:t>
            </w:r>
            <w:r>
              <w:rPr>
                <w:szCs w:val="24"/>
              </w:rPr>
              <w:t>Vrbici</w:t>
            </w:r>
            <w:r w:rsidRPr="002030CC">
              <w:rPr>
                <w:szCs w:val="24"/>
              </w:rPr>
              <w:t xml:space="preserve"> </w:t>
            </w:r>
            <w:r>
              <w:rPr>
                <w:szCs w:val="24"/>
              </w:rPr>
              <w:t>ima 4 (četiri) čista razredna odjela razredne nastave. Nastava je organizirana u prijepodnevnoj i popodnevnoj smjeni</w:t>
            </w:r>
            <w:r w:rsidRPr="0098250E">
              <w:rPr>
                <w:szCs w:val="24"/>
              </w:rPr>
              <w:t xml:space="preserve">. </w:t>
            </w:r>
          </w:p>
          <w:p w:rsidR="00765A35" w:rsidRPr="0098250E" w:rsidRDefault="00765A35" w:rsidP="00765A35">
            <w:pPr>
              <w:numPr>
                <w:ilvl w:val="0"/>
                <w:numId w:val="7"/>
              </w:numPr>
              <w:adjustRightInd w:val="0"/>
              <w:spacing w:after="120"/>
              <w:rPr>
                <w:szCs w:val="24"/>
              </w:rPr>
            </w:pPr>
            <w:r w:rsidRPr="00E1188B">
              <w:rPr>
                <w:szCs w:val="24"/>
              </w:rPr>
              <w:t xml:space="preserve">Područni odjel u </w:t>
            </w:r>
            <w:r>
              <w:rPr>
                <w:szCs w:val="24"/>
              </w:rPr>
              <w:t>Vučevcima</w:t>
            </w:r>
            <w:r w:rsidRPr="00E1188B">
              <w:rPr>
                <w:szCs w:val="24"/>
              </w:rPr>
              <w:t xml:space="preserve"> ima </w:t>
            </w:r>
            <w:r>
              <w:rPr>
                <w:szCs w:val="24"/>
              </w:rPr>
              <w:t>1 (jedan) odjel</w:t>
            </w:r>
            <w:r w:rsidRPr="00E1188B">
              <w:rPr>
                <w:szCs w:val="24"/>
              </w:rPr>
              <w:t xml:space="preserve"> </w:t>
            </w:r>
            <w:r w:rsidR="00306B8B">
              <w:rPr>
                <w:szCs w:val="24"/>
              </w:rPr>
              <w:t>dv</w:t>
            </w:r>
            <w:r>
              <w:rPr>
                <w:szCs w:val="24"/>
              </w:rPr>
              <w:t>or</w:t>
            </w:r>
            <w:r w:rsidRPr="00E1188B">
              <w:rPr>
                <w:szCs w:val="24"/>
              </w:rPr>
              <w:t>azredne kombinacije</w:t>
            </w:r>
            <w:r>
              <w:rPr>
                <w:szCs w:val="24"/>
              </w:rPr>
              <w:t>. N</w:t>
            </w:r>
            <w:r w:rsidRPr="00E1188B">
              <w:rPr>
                <w:szCs w:val="24"/>
              </w:rPr>
              <w:t>astava je organizirana u</w:t>
            </w:r>
            <w:r>
              <w:rPr>
                <w:szCs w:val="24"/>
              </w:rPr>
              <w:t xml:space="preserve"> prijepodnevnoj smjeni</w:t>
            </w:r>
            <w:r w:rsidRPr="00E1188B">
              <w:rPr>
                <w:szCs w:val="24"/>
              </w:rPr>
              <w:t>.</w:t>
            </w:r>
          </w:p>
          <w:p w:rsidR="00765A35" w:rsidRPr="00CF082E" w:rsidRDefault="006C0D06" w:rsidP="00E0386E">
            <w:pPr>
              <w:adjustRightInd w:val="0"/>
              <w:spacing w:line="276" w:lineRule="auto"/>
              <w:ind w:firstLine="360"/>
              <w:rPr>
                <w:szCs w:val="24"/>
              </w:rPr>
            </w:pPr>
            <w:r w:rsidRPr="006C0D06">
              <w:rPr>
                <w:szCs w:val="24"/>
              </w:rPr>
              <w:t>Školu polazi 3</w:t>
            </w:r>
            <w:r w:rsidR="00306B8B">
              <w:rPr>
                <w:szCs w:val="24"/>
              </w:rPr>
              <w:t>06</w:t>
            </w:r>
            <w:r w:rsidR="00765A35" w:rsidRPr="006C0D06">
              <w:rPr>
                <w:szCs w:val="24"/>
              </w:rPr>
              <w:t xml:space="preserve"> učenika koji su raspoređeni u 3</w:t>
            </w:r>
            <w:r w:rsidR="00306B8B">
              <w:rPr>
                <w:szCs w:val="24"/>
              </w:rPr>
              <w:t>1</w:t>
            </w:r>
            <w:r w:rsidR="00765A35" w:rsidRPr="006C0D06">
              <w:rPr>
                <w:szCs w:val="24"/>
              </w:rPr>
              <w:t xml:space="preserve"> razredna odjela. Škola ima 67 radnika s ugovorom na neodređeno radno vrijeme. U punom radnom vremenu radi 53 radnika, a u nepunom radnom vremenu radi 14 radnika.</w:t>
            </w:r>
          </w:p>
          <w:p w:rsidR="00E0386E" w:rsidRDefault="00E0386E" w:rsidP="00E0386E">
            <w:pPr>
              <w:spacing w:line="276" w:lineRule="auto"/>
            </w:pPr>
            <w:r>
              <w:t>Na</w:t>
            </w:r>
            <w:r>
              <w:rPr>
                <w:spacing w:val="-4"/>
              </w:rPr>
              <w:t xml:space="preserve"> </w:t>
            </w:r>
            <w:r>
              <w:t>razini</w:t>
            </w:r>
            <w:r>
              <w:rPr>
                <w:spacing w:val="-4"/>
              </w:rPr>
              <w:t xml:space="preserve"> </w:t>
            </w:r>
            <w:r>
              <w:t>škole</w:t>
            </w:r>
            <w:r>
              <w:rPr>
                <w:spacing w:val="-4"/>
              </w:rPr>
              <w:t xml:space="preserve"> </w:t>
            </w:r>
            <w:r>
              <w:t>ustrojavaju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organizacijske</w:t>
            </w:r>
            <w:r>
              <w:rPr>
                <w:spacing w:val="-4"/>
              </w:rPr>
              <w:t xml:space="preserve"> </w:t>
            </w:r>
            <w:r>
              <w:t>jedinice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za:</w:t>
            </w:r>
          </w:p>
          <w:p w:rsidR="00E0386E" w:rsidRDefault="00E0386E" w:rsidP="00E0386E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599"/>
            </w:pPr>
            <w:r>
              <w:t>poslove</w:t>
            </w:r>
            <w:r>
              <w:rPr>
                <w:spacing w:val="-6"/>
              </w:rPr>
              <w:t xml:space="preserve"> </w:t>
            </w:r>
            <w:r>
              <w:t>nastave</w:t>
            </w:r>
            <w:r>
              <w:rPr>
                <w:spacing w:val="-5"/>
              </w:rPr>
              <w:t xml:space="preserve"> </w:t>
            </w:r>
            <w:r>
              <w:t>(odgojno-obrazovni</w:t>
            </w:r>
            <w:r>
              <w:rPr>
                <w:spacing w:val="-5"/>
              </w:rPr>
              <w:t xml:space="preserve"> </w:t>
            </w:r>
            <w:r>
              <w:t>rad),</w:t>
            </w:r>
          </w:p>
          <w:p w:rsidR="00E0386E" w:rsidRDefault="00E0386E" w:rsidP="00E0386E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599"/>
            </w:pPr>
            <w:r>
              <w:t>stručno-pedagoške</w:t>
            </w:r>
            <w:r>
              <w:rPr>
                <w:spacing w:val="-7"/>
              </w:rPr>
              <w:t xml:space="preserve"> </w:t>
            </w:r>
            <w:r>
              <w:t>poslove,</w:t>
            </w:r>
          </w:p>
          <w:p w:rsidR="00E0386E" w:rsidRDefault="00E0386E" w:rsidP="00E0386E">
            <w:pPr>
              <w:pStyle w:val="Odlomakpopisa"/>
              <w:numPr>
                <w:ilvl w:val="0"/>
                <w:numId w:val="6"/>
              </w:numPr>
              <w:spacing w:before="3" w:line="276" w:lineRule="auto"/>
              <w:ind w:left="599"/>
            </w:pPr>
            <w:r>
              <w:t>financijsko-računovodstvene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administrativno-tehničke</w:t>
            </w:r>
            <w:r>
              <w:rPr>
                <w:spacing w:val="-8"/>
              </w:rPr>
              <w:t xml:space="preserve"> </w:t>
            </w:r>
            <w:r>
              <w:t>poslove,</w:t>
            </w:r>
          </w:p>
          <w:p w:rsidR="00E0386E" w:rsidRDefault="00E0386E" w:rsidP="00E0386E">
            <w:pPr>
              <w:spacing w:line="276" w:lineRule="auto"/>
              <w:ind w:left="32" w:right="248"/>
              <w:jc w:val="both"/>
            </w:pPr>
            <w:r>
              <w:t>Održavanje sjednica stručnih,</w:t>
            </w:r>
            <w:r>
              <w:rPr>
                <w:spacing w:val="1"/>
              </w:rPr>
              <w:t xml:space="preserve"> </w:t>
            </w:r>
            <w:r>
              <w:t>razrednih, učiteljskog vijeća i</w:t>
            </w:r>
            <w:r>
              <w:rPr>
                <w:spacing w:val="1"/>
              </w:rPr>
              <w:t xml:space="preserve"> </w:t>
            </w:r>
            <w:r>
              <w:t>tijela</w:t>
            </w:r>
            <w:r>
              <w:rPr>
                <w:spacing w:val="1"/>
              </w:rPr>
              <w:t xml:space="preserve"> </w:t>
            </w:r>
            <w:r>
              <w:t>upravljanja</w:t>
            </w:r>
            <w:r>
              <w:rPr>
                <w:spacing w:val="1"/>
              </w:rPr>
              <w:t xml:space="preserve"> </w:t>
            </w:r>
            <w:r>
              <w:t>održavaju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međusmjenski</w:t>
            </w:r>
            <w:r>
              <w:rPr>
                <w:spacing w:val="1"/>
              </w:rPr>
              <w:t xml:space="preserve"> </w:t>
            </w:r>
            <w:r>
              <w:t>ili</w:t>
            </w:r>
            <w:r>
              <w:rPr>
                <w:spacing w:val="1"/>
              </w:rPr>
              <w:t xml:space="preserve"> u jutarnjoj smjeni za vrijeme praznika.</w:t>
            </w:r>
          </w:p>
          <w:p w:rsidR="00E0386E" w:rsidRDefault="00E0386E" w:rsidP="00E0386E">
            <w:pPr>
              <w:pStyle w:val="Tijeloteksta"/>
              <w:spacing w:before="9"/>
              <w:rPr>
                <w:sz w:val="19"/>
              </w:rPr>
            </w:pPr>
          </w:p>
          <w:p w:rsidR="00E0386E" w:rsidRDefault="00E0386E" w:rsidP="00E0386E">
            <w:pPr>
              <w:pStyle w:val="Odlomakpopisa"/>
              <w:spacing w:line="252" w:lineRule="exact"/>
              <w:ind w:left="599"/>
            </w:pPr>
          </w:p>
          <w:p w:rsidR="00765A35" w:rsidRDefault="00765A35" w:rsidP="00E0386E">
            <w:pPr>
              <w:rPr>
                <w:sz w:val="20"/>
              </w:rPr>
            </w:pPr>
          </w:p>
          <w:p w:rsidR="00E0386E" w:rsidRDefault="00E0386E" w:rsidP="00E0386E">
            <w:pPr>
              <w:rPr>
                <w:color w:val="FF0000"/>
                <w:sz w:val="20"/>
              </w:rPr>
            </w:pPr>
          </w:p>
          <w:p w:rsidR="00E0386E" w:rsidRDefault="00E0386E" w:rsidP="00E0386E">
            <w:pPr>
              <w:rPr>
                <w:color w:val="FF0000"/>
                <w:sz w:val="20"/>
              </w:rPr>
            </w:pPr>
          </w:p>
          <w:p w:rsidR="00E0386E" w:rsidRDefault="00E0386E" w:rsidP="00E0386E">
            <w:pPr>
              <w:rPr>
                <w:color w:val="FF0000"/>
                <w:sz w:val="20"/>
              </w:rPr>
            </w:pPr>
          </w:p>
          <w:p w:rsidR="00E0386E" w:rsidRDefault="00E0386E" w:rsidP="00E0386E">
            <w:pPr>
              <w:rPr>
                <w:color w:val="FF0000"/>
                <w:sz w:val="20"/>
              </w:rPr>
            </w:pPr>
          </w:p>
          <w:p w:rsidR="00E0386E" w:rsidRDefault="00E0386E" w:rsidP="00E0386E">
            <w:pPr>
              <w:rPr>
                <w:color w:val="FF0000"/>
                <w:sz w:val="20"/>
              </w:rPr>
            </w:pPr>
          </w:p>
          <w:p w:rsidR="00E0386E" w:rsidRDefault="00E0386E" w:rsidP="00781205">
            <w:pPr>
              <w:rPr>
                <w:color w:val="FF0000"/>
                <w:sz w:val="20"/>
              </w:rPr>
            </w:pPr>
          </w:p>
          <w:p w:rsidR="00765A35" w:rsidRPr="006B6C24" w:rsidRDefault="00765A35" w:rsidP="00781205">
            <w:pPr>
              <w:rPr>
                <w:sz w:val="20"/>
              </w:rPr>
            </w:pPr>
          </w:p>
          <w:tbl>
            <w:tblPr>
              <w:tblW w:w="69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0"/>
              <w:gridCol w:w="2137"/>
              <w:gridCol w:w="1356"/>
              <w:gridCol w:w="1356"/>
              <w:gridCol w:w="1483"/>
            </w:tblGrid>
            <w:tr w:rsidR="00765A35" w:rsidRPr="006B6C24" w:rsidTr="00482F98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A35" w:rsidRPr="006B6C24" w:rsidRDefault="00765A35" w:rsidP="00781205">
                  <w:pPr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R.b.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A35" w:rsidRPr="006B6C24" w:rsidRDefault="00765A35" w:rsidP="00781205">
                  <w:pPr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Naziv programa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A35" w:rsidRPr="00482F98" w:rsidRDefault="00CF082E" w:rsidP="00482F98">
                  <w:pPr>
                    <w:pStyle w:val="Naslov7"/>
                    <w:jc w:val="center"/>
                    <w:rPr>
                      <w:rFonts w:ascii="Times New Roman" w:hAnsi="Times New Roman"/>
                      <w:color w:val="auto"/>
                      <w:sz w:val="20"/>
                    </w:rPr>
                  </w:pPr>
                  <w:r w:rsidRPr="00482F98">
                    <w:rPr>
                      <w:rFonts w:ascii="Times New Roman" w:hAnsi="Times New Roman"/>
                      <w:color w:val="auto"/>
                      <w:sz w:val="20"/>
                    </w:rPr>
                    <w:t xml:space="preserve">Plan </w:t>
                  </w:r>
                  <w:r w:rsidR="00765A35" w:rsidRPr="00482F98">
                    <w:rPr>
                      <w:rFonts w:ascii="Times New Roman" w:hAnsi="Times New Roman"/>
                      <w:color w:val="auto"/>
                      <w:sz w:val="20"/>
                    </w:rPr>
                    <w:t>2023.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A35" w:rsidRPr="005C387B" w:rsidRDefault="00CF082E" w:rsidP="00482F98">
                  <w:pPr>
                    <w:pStyle w:val="Naslov7"/>
                    <w:jc w:val="center"/>
                    <w:rPr>
                      <w:rFonts w:ascii="Times New Roman" w:hAnsi="Times New Roman"/>
                      <w:color w:val="auto"/>
                      <w:sz w:val="20"/>
                    </w:rPr>
                  </w:pPr>
                  <w:r w:rsidRPr="005C387B">
                    <w:rPr>
                      <w:rFonts w:ascii="Times New Roman" w:hAnsi="Times New Roman"/>
                      <w:color w:val="auto"/>
                      <w:sz w:val="20"/>
                    </w:rPr>
                    <w:t>Izvršenje</w:t>
                  </w:r>
                </w:p>
                <w:p w:rsidR="00CF082E" w:rsidRPr="00F52E93" w:rsidRDefault="00CF082E" w:rsidP="00F52E93">
                  <w:pPr>
                    <w:jc w:val="center"/>
                    <w:rPr>
                      <w:color w:val="FF0000"/>
                      <w:sz w:val="20"/>
                    </w:rPr>
                  </w:pPr>
                  <w:r w:rsidRPr="005C387B">
                    <w:rPr>
                      <w:sz w:val="20"/>
                    </w:rPr>
                    <w:t>1.-</w:t>
                  </w:r>
                  <w:r w:rsidR="00F52E93" w:rsidRPr="005C387B">
                    <w:rPr>
                      <w:sz w:val="20"/>
                    </w:rPr>
                    <w:t>12</w:t>
                  </w:r>
                  <w:r w:rsidRPr="005C387B">
                    <w:rPr>
                      <w:sz w:val="20"/>
                    </w:rPr>
                    <w:t>. 2023.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A35" w:rsidRPr="00F52E93" w:rsidRDefault="00CF082E" w:rsidP="00482F98">
                  <w:pPr>
                    <w:pStyle w:val="Naslov7"/>
                    <w:jc w:val="center"/>
                    <w:rPr>
                      <w:rFonts w:ascii="Times New Roman" w:hAnsi="Times New Roman"/>
                      <w:color w:val="auto"/>
                      <w:sz w:val="20"/>
                    </w:rPr>
                  </w:pPr>
                  <w:r w:rsidRPr="00F52E93">
                    <w:rPr>
                      <w:rFonts w:ascii="Times New Roman" w:hAnsi="Times New Roman"/>
                      <w:color w:val="auto"/>
                      <w:sz w:val="20"/>
                    </w:rPr>
                    <w:t>Indeks</w:t>
                  </w:r>
                </w:p>
                <w:p w:rsidR="00CF082E" w:rsidRPr="00F52E93" w:rsidRDefault="00CF082E" w:rsidP="00482F98">
                  <w:pPr>
                    <w:jc w:val="center"/>
                    <w:rPr>
                      <w:sz w:val="20"/>
                    </w:rPr>
                  </w:pPr>
                  <w:r w:rsidRPr="00F52E93">
                    <w:rPr>
                      <w:sz w:val="20"/>
                    </w:rPr>
                    <w:t>(Izvšenje//Plan)</w:t>
                  </w:r>
                </w:p>
              </w:tc>
            </w:tr>
            <w:tr w:rsidR="00765A35" w:rsidRPr="006B6C24" w:rsidTr="006C0D06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A35" w:rsidRPr="006B6C24" w:rsidRDefault="00765A35" w:rsidP="00781205">
                  <w:pPr>
                    <w:rPr>
                      <w:sz w:val="20"/>
                    </w:rPr>
                  </w:pPr>
                  <w:r w:rsidRPr="006B6C24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A35" w:rsidRPr="006C0D06" w:rsidRDefault="00765A35" w:rsidP="00781205">
                  <w:pPr>
                    <w:rPr>
                      <w:i/>
                      <w:sz w:val="20"/>
                    </w:rPr>
                  </w:pPr>
                  <w:r w:rsidRPr="006C0D06">
                    <w:rPr>
                      <w:sz w:val="20"/>
                    </w:rPr>
                    <w:t xml:space="preserve">Program </w:t>
                  </w:r>
                  <w:r w:rsidRPr="006C0D06">
                    <w:rPr>
                      <w:i/>
                      <w:sz w:val="20"/>
                    </w:rPr>
                    <w:t>A (upisuje se naziv programa)</w:t>
                  </w:r>
                </w:p>
                <w:p w:rsidR="00765A35" w:rsidRPr="006C0D06" w:rsidRDefault="00765A35" w:rsidP="00781205">
                  <w:pPr>
                    <w:rPr>
                      <w:sz w:val="20"/>
                    </w:rPr>
                  </w:pPr>
                  <w:r w:rsidRPr="006C0D06">
                    <w:rPr>
                      <w:b/>
                      <w:i/>
                      <w:sz w:val="20"/>
                    </w:rPr>
                    <w:t xml:space="preserve">Program 7006 </w:t>
                  </w:r>
                  <w:r w:rsidRPr="006C0D06">
                    <w:rPr>
                      <w:i/>
                      <w:sz w:val="20"/>
                    </w:rPr>
                    <w:t>Financiranje osnovnog školstva prema minimalnom standardu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A35" w:rsidRPr="006C0D06" w:rsidRDefault="00DA3D1C" w:rsidP="00F52E9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82.6</w:t>
                  </w:r>
                  <w:r w:rsidR="00F52E93">
                    <w:rPr>
                      <w:sz w:val="20"/>
                    </w:rPr>
                    <w:t>83</w:t>
                  </w:r>
                  <w:r w:rsidR="00765A35" w:rsidRPr="006C0D06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A35" w:rsidRPr="006C0D06" w:rsidRDefault="00F52E93" w:rsidP="006C0D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82.645,89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A35" w:rsidRPr="006C0D06" w:rsidRDefault="00F52E93" w:rsidP="006C0D0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99,96</w:t>
                  </w:r>
                  <w:r w:rsidR="00DA3D1C">
                    <w:rPr>
                      <w:sz w:val="20"/>
                    </w:rPr>
                    <w:t xml:space="preserve"> %</w:t>
                  </w:r>
                </w:p>
              </w:tc>
            </w:tr>
            <w:tr w:rsidR="00765A35" w:rsidRPr="00A533A1" w:rsidTr="006C0D06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A35" w:rsidRPr="00A533A1" w:rsidRDefault="00765A35" w:rsidP="00781205">
                  <w:pPr>
                    <w:rPr>
                      <w:sz w:val="20"/>
                    </w:rPr>
                  </w:pPr>
                  <w:r w:rsidRPr="00A533A1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A35" w:rsidRPr="006C0D06" w:rsidRDefault="00765A35" w:rsidP="00781205">
                  <w:pPr>
                    <w:rPr>
                      <w:sz w:val="20"/>
                    </w:rPr>
                  </w:pPr>
                  <w:r w:rsidRPr="006C0D06">
                    <w:rPr>
                      <w:sz w:val="20"/>
                    </w:rPr>
                    <w:t>Program B</w:t>
                  </w:r>
                </w:p>
                <w:p w:rsidR="00765A35" w:rsidRPr="006C0D06" w:rsidRDefault="00765A35" w:rsidP="00781205">
                  <w:pPr>
                    <w:rPr>
                      <w:b/>
                      <w:i/>
                      <w:sz w:val="20"/>
                    </w:rPr>
                  </w:pPr>
                  <w:r w:rsidRPr="006C0D06">
                    <w:rPr>
                      <w:b/>
                      <w:i/>
                      <w:sz w:val="20"/>
                    </w:rPr>
                    <w:t>Program 7011</w:t>
                  </w:r>
                </w:p>
                <w:p w:rsidR="00765A35" w:rsidRPr="006C0D06" w:rsidRDefault="00765A35" w:rsidP="00781205">
                  <w:pPr>
                    <w:rPr>
                      <w:sz w:val="20"/>
                    </w:rPr>
                  </w:pPr>
                  <w:r w:rsidRPr="006C0D06">
                    <w:rPr>
                      <w:sz w:val="20"/>
                    </w:rPr>
                    <w:t>Financiranje školstva izvan županijskog proračuna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A35" w:rsidRPr="006C0D06" w:rsidRDefault="00F52E93" w:rsidP="006C0D06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2.074.442,00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A35" w:rsidRPr="006C0D06" w:rsidRDefault="00F52E93" w:rsidP="006C0D06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1.697.932,01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A35" w:rsidRPr="006C0D06" w:rsidRDefault="00F52E93" w:rsidP="006C0D06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81,85</w:t>
                  </w:r>
                  <w:r w:rsidR="00DA3D1C">
                    <w:rPr>
                      <w:bCs/>
                      <w:sz w:val="20"/>
                    </w:rPr>
                    <w:t xml:space="preserve"> %</w:t>
                  </w:r>
                </w:p>
              </w:tc>
            </w:tr>
            <w:tr w:rsidR="00765A35" w:rsidRPr="00A533A1" w:rsidTr="006C0D06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A35" w:rsidRPr="00A533A1" w:rsidRDefault="00765A35" w:rsidP="00781205">
                  <w:pPr>
                    <w:rPr>
                      <w:sz w:val="20"/>
                    </w:rPr>
                  </w:pPr>
                  <w:r w:rsidRPr="00A533A1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A35" w:rsidRPr="006C0D06" w:rsidRDefault="00765A35" w:rsidP="00781205">
                  <w:pPr>
                    <w:rPr>
                      <w:sz w:val="20"/>
                    </w:rPr>
                  </w:pPr>
                  <w:r w:rsidRPr="006C0D06">
                    <w:rPr>
                      <w:sz w:val="20"/>
                    </w:rPr>
                    <w:t>Program C</w:t>
                  </w:r>
                </w:p>
                <w:p w:rsidR="00765A35" w:rsidRPr="006C0D06" w:rsidRDefault="00765A35" w:rsidP="00781205">
                  <w:pPr>
                    <w:rPr>
                      <w:b/>
                      <w:i/>
                      <w:sz w:val="20"/>
                    </w:rPr>
                  </w:pPr>
                  <w:r w:rsidRPr="006C0D06">
                    <w:rPr>
                      <w:b/>
                      <w:i/>
                      <w:sz w:val="20"/>
                    </w:rPr>
                    <w:t>Program 1207</w:t>
                  </w:r>
                </w:p>
                <w:p w:rsidR="00765A35" w:rsidRPr="006C0D06" w:rsidRDefault="00765A35" w:rsidP="00781205">
                  <w:pPr>
                    <w:rPr>
                      <w:sz w:val="20"/>
                    </w:rPr>
                  </w:pPr>
                  <w:r w:rsidRPr="006C0D06">
                    <w:rPr>
                      <w:sz w:val="20"/>
                    </w:rPr>
                    <w:t>Razvoj odgojno-obrazovnog sustava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A35" w:rsidRPr="006C0D06" w:rsidRDefault="00F52E93" w:rsidP="006C0D06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35.072,00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A35" w:rsidRPr="006C0D06" w:rsidRDefault="00F52E93" w:rsidP="006C0D06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34.048,94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A35" w:rsidRPr="006C0D06" w:rsidRDefault="00F52E93" w:rsidP="006C0D06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97,08</w:t>
                  </w:r>
                  <w:r w:rsidR="00DA3D1C">
                    <w:rPr>
                      <w:bCs/>
                      <w:sz w:val="20"/>
                    </w:rPr>
                    <w:t xml:space="preserve"> %</w:t>
                  </w:r>
                </w:p>
              </w:tc>
            </w:tr>
            <w:tr w:rsidR="00765A35" w:rsidRPr="00A533A1" w:rsidTr="00781205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A35" w:rsidRPr="00A533A1" w:rsidRDefault="00765A35" w:rsidP="00781205">
                  <w:pPr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A35" w:rsidRPr="006C0D06" w:rsidRDefault="00765A35" w:rsidP="00781205">
                  <w:pPr>
                    <w:rPr>
                      <w:bCs/>
                      <w:sz w:val="20"/>
                    </w:rPr>
                  </w:pPr>
                  <w:r w:rsidRPr="006C0D06">
                    <w:rPr>
                      <w:bCs/>
                      <w:sz w:val="20"/>
                    </w:rPr>
                    <w:t>UKUPNO: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5A35" w:rsidRPr="006C0D06" w:rsidRDefault="00F52E93" w:rsidP="00781205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2.192.197</w:t>
                  </w:r>
                  <w:r w:rsidR="00DA3D1C">
                    <w:rPr>
                      <w:b/>
                      <w:bCs/>
                      <w:sz w:val="20"/>
                    </w:rPr>
                    <w:t>,00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5A35" w:rsidRPr="006C0D06" w:rsidRDefault="00F52E93" w:rsidP="00781205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1.814.626,84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5A35" w:rsidRPr="006C0D06" w:rsidRDefault="00F52E93" w:rsidP="00781205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82,78</w:t>
                  </w:r>
                  <w:r w:rsidR="00DA3D1C">
                    <w:rPr>
                      <w:b/>
                      <w:bCs/>
                      <w:sz w:val="20"/>
                    </w:rPr>
                    <w:t xml:space="preserve"> %</w:t>
                  </w:r>
                </w:p>
              </w:tc>
            </w:tr>
          </w:tbl>
          <w:p w:rsidR="00765A35" w:rsidRPr="006B6C24" w:rsidRDefault="00765A35" w:rsidP="00781205">
            <w:pPr>
              <w:rPr>
                <w:sz w:val="20"/>
              </w:rPr>
            </w:pPr>
          </w:p>
        </w:tc>
      </w:tr>
    </w:tbl>
    <w:p w:rsidR="00765A35" w:rsidRDefault="00765A35">
      <w:pPr>
        <w:spacing w:line="259" w:lineRule="auto"/>
        <w:rPr>
          <w:rFonts w:ascii="Calibri" w:hAnsi="Calibri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2"/>
        <w:gridCol w:w="283"/>
        <w:gridCol w:w="7417"/>
      </w:tblGrid>
      <w:tr w:rsidR="00CF082E" w:rsidRPr="006B6C24" w:rsidTr="008171A3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82E" w:rsidRPr="002C152C" w:rsidRDefault="00CF082E" w:rsidP="00781205">
            <w:pPr>
              <w:pStyle w:val="Naslov1"/>
              <w:ind w:left="0"/>
              <w:rPr>
                <w:i w:val="0"/>
              </w:rPr>
            </w:pPr>
            <w:r w:rsidRPr="002C152C">
              <w:rPr>
                <w:i w:val="0"/>
              </w:rPr>
              <w:t>NAZIV PROGRAMA:</w:t>
            </w: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E0386E" w:rsidRDefault="00E0386E" w:rsidP="00781205">
            <w:pPr>
              <w:rPr>
                <w:bCs/>
                <w:sz w:val="20"/>
              </w:rPr>
            </w:pPr>
          </w:p>
          <w:p w:rsidR="00E0386E" w:rsidRDefault="00E0386E" w:rsidP="00781205">
            <w:pPr>
              <w:rPr>
                <w:bCs/>
                <w:sz w:val="20"/>
              </w:rPr>
            </w:pPr>
          </w:p>
          <w:p w:rsidR="00E0386E" w:rsidRDefault="00E0386E" w:rsidP="00781205">
            <w:pPr>
              <w:rPr>
                <w:bCs/>
                <w:sz w:val="20"/>
              </w:rPr>
            </w:pPr>
          </w:p>
          <w:p w:rsidR="00E0386E" w:rsidRDefault="00E0386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OPIS PROGRAMA, </w:t>
            </w:r>
            <w:r w:rsidRPr="006B6C24">
              <w:rPr>
                <w:bCs/>
                <w:sz w:val="20"/>
              </w:rPr>
              <w:t>OPĆI I POSEBNI CILJEVI:</w:t>
            </w: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ZAKONSKA OSNOVA ZA UVOĐENJE PROGRAMA:</w:t>
            </w: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172BC1" w:rsidRDefault="00172BC1" w:rsidP="00172BC1">
            <w:pPr>
              <w:rPr>
                <w:bCs/>
                <w:color w:val="FF0000"/>
                <w:sz w:val="20"/>
              </w:rPr>
            </w:pPr>
          </w:p>
          <w:p w:rsidR="00DA3D1C" w:rsidRDefault="00DA3D1C" w:rsidP="00172BC1">
            <w:pPr>
              <w:rPr>
                <w:bCs/>
                <w:color w:val="FF0000"/>
                <w:sz w:val="20"/>
              </w:rPr>
            </w:pPr>
          </w:p>
          <w:p w:rsidR="00DA3D1C" w:rsidRDefault="00DA3D1C" w:rsidP="00172BC1">
            <w:pPr>
              <w:rPr>
                <w:bCs/>
                <w:color w:val="FF0000"/>
                <w:sz w:val="20"/>
              </w:rPr>
            </w:pPr>
          </w:p>
          <w:p w:rsidR="00172BC1" w:rsidRPr="005C387B" w:rsidRDefault="00172BC1" w:rsidP="00172BC1">
            <w:pPr>
              <w:rPr>
                <w:bCs/>
                <w:sz w:val="20"/>
              </w:rPr>
            </w:pPr>
            <w:r w:rsidRPr="005C387B">
              <w:rPr>
                <w:bCs/>
                <w:sz w:val="20"/>
              </w:rPr>
              <w:t>Izvršenje 1.-</w:t>
            </w:r>
            <w:r w:rsidR="00F52E93" w:rsidRPr="005C387B">
              <w:rPr>
                <w:bCs/>
                <w:sz w:val="20"/>
              </w:rPr>
              <w:t>12</w:t>
            </w:r>
            <w:r w:rsidRPr="005C387B">
              <w:rPr>
                <w:bCs/>
                <w:sz w:val="20"/>
              </w:rPr>
              <w:t>.2023.</w:t>
            </w: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NAČIN I SREDSTVA ZA REALIZACIJU PROGRAMA:</w:t>
            </w: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8171A3" w:rsidRDefault="008171A3" w:rsidP="00781205">
            <w:pPr>
              <w:rPr>
                <w:bCs/>
                <w:sz w:val="20"/>
              </w:rPr>
            </w:pPr>
          </w:p>
          <w:p w:rsidR="008171A3" w:rsidRDefault="008171A3" w:rsidP="00781205">
            <w:pPr>
              <w:rPr>
                <w:bCs/>
                <w:sz w:val="20"/>
              </w:rPr>
            </w:pPr>
          </w:p>
          <w:p w:rsidR="008171A3" w:rsidRDefault="008171A3" w:rsidP="00781205">
            <w:pPr>
              <w:rPr>
                <w:bCs/>
                <w:sz w:val="20"/>
              </w:rPr>
            </w:pPr>
          </w:p>
          <w:p w:rsidR="008171A3" w:rsidRDefault="008171A3" w:rsidP="00781205">
            <w:pPr>
              <w:rPr>
                <w:bCs/>
                <w:sz w:val="20"/>
              </w:rPr>
            </w:pPr>
          </w:p>
          <w:p w:rsidR="008171A3" w:rsidRDefault="008171A3" w:rsidP="00781205">
            <w:pPr>
              <w:rPr>
                <w:bCs/>
                <w:sz w:val="20"/>
              </w:rPr>
            </w:pPr>
          </w:p>
          <w:p w:rsidR="008171A3" w:rsidRDefault="008171A3" w:rsidP="00781205">
            <w:pPr>
              <w:rPr>
                <w:bCs/>
                <w:sz w:val="20"/>
              </w:rPr>
            </w:pPr>
          </w:p>
          <w:p w:rsidR="008171A3" w:rsidRDefault="008171A3" w:rsidP="00781205">
            <w:pPr>
              <w:rPr>
                <w:bCs/>
                <w:sz w:val="20"/>
              </w:rPr>
            </w:pPr>
          </w:p>
          <w:p w:rsidR="008171A3" w:rsidRDefault="008171A3" w:rsidP="00781205">
            <w:pPr>
              <w:rPr>
                <w:bCs/>
                <w:sz w:val="20"/>
              </w:rPr>
            </w:pPr>
          </w:p>
          <w:p w:rsidR="00BF32D0" w:rsidRDefault="00BF32D0" w:rsidP="00781205">
            <w:pPr>
              <w:rPr>
                <w:bCs/>
                <w:sz w:val="20"/>
              </w:rPr>
            </w:pPr>
          </w:p>
          <w:p w:rsidR="00BF32D0" w:rsidRDefault="00BF32D0" w:rsidP="00781205">
            <w:pPr>
              <w:rPr>
                <w:bCs/>
                <w:sz w:val="20"/>
              </w:rPr>
            </w:pPr>
          </w:p>
          <w:p w:rsidR="00BF32D0" w:rsidRDefault="00BF32D0" w:rsidP="00781205">
            <w:pPr>
              <w:rPr>
                <w:bCs/>
                <w:sz w:val="20"/>
              </w:rPr>
            </w:pPr>
          </w:p>
          <w:p w:rsidR="00BF32D0" w:rsidRDefault="00BF32D0" w:rsidP="00781205">
            <w:pPr>
              <w:rPr>
                <w:bCs/>
                <w:sz w:val="20"/>
              </w:rPr>
            </w:pPr>
          </w:p>
          <w:p w:rsidR="00BF32D0" w:rsidRDefault="00BF32D0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POKAZATELJI USPJEŠNOSTI:</w:t>
            </w: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F082E" w:rsidRPr="006B6C24" w:rsidRDefault="00CF082E" w:rsidP="00781205">
            <w:pPr>
              <w:rPr>
                <w:sz w:val="20"/>
              </w:rPr>
            </w:pPr>
          </w:p>
        </w:tc>
        <w:tc>
          <w:tcPr>
            <w:tcW w:w="7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82E" w:rsidRPr="00CB6BE5" w:rsidRDefault="00CF082E" w:rsidP="00781205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FINANCIRANJE OSNOVNOG ŠKOLS</w:t>
            </w:r>
            <w:r w:rsidRPr="00CB6BE5">
              <w:rPr>
                <w:b/>
                <w:i/>
                <w:sz w:val="20"/>
              </w:rPr>
              <w:t>TVA PREMA MINIMALNOM STANDARDU</w:t>
            </w:r>
          </w:p>
          <w:p w:rsidR="00CF082E" w:rsidRDefault="00CF082E" w:rsidP="00781205">
            <w:pPr>
              <w:rPr>
                <w:sz w:val="20"/>
              </w:rPr>
            </w:pPr>
          </w:p>
          <w:p w:rsidR="00CF082E" w:rsidRDefault="00CF082E" w:rsidP="00781205">
            <w:pPr>
              <w:tabs>
                <w:tab w:val="left" w:pos="781"/>
              </w:tabs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Osnovnoškolski odgoj i obrazovanje učenika koje se ostvaruje kroz: </w:t>
            </w:r>
          </w:p>
          <w:p w:rsidR="00CF082E" w:rsidRDefault="00CF082E" w:rsidP="00CF082E">
            <w:pPr>
              <w:pStyle w:val="Odlomakpopisa"/>
              <w:numPr>
                <w:ilvl w:val="0"/>
                <w:numId w:val="9"/>
              </w:numPr>
              <w:tabs>
                <w:tab w:val="left" w:pos="781"/>
              </w:tabs>
              <w:adjustRightInd w:val="0"/>
              <w:contextualSpacing/>
              <w:rPr>
                <w:szCs w:val="24"/>
              </w:rPr>
            </w:pPr>
            <w:r>
              <w:rPr>
                <w:szCs w:val="24"/>
              </w:rPr>
              <w:t>stalno usavršavanje nastavnog kadra te podizanje nastavnog standarda na višu razinu,</w:t>
            </w:r>
          </w:p>
          <w:p w:rsidR="00CF082E" w:rsidRDefault="00CF082E" w:rsidP="00CF082E">
            <w:pPr>
              <w:pStyle w:val="Odlomakpopisa"/>
              <w:numPr>
                <w:ilvl w:val="0"/>
                <w:numId w:val="9"/>
              </w:numPr>
              <w:tabs>
                <w:tab w:val="left" w:pos="781"/>
              </w:tabs>
              <w:adjustRightInd w:val="0"/>
              <w:contextualSpacing/>
              <w:rPr>
                <w:szCs w:val="24"/>
              </w:rPr>
            </w:pPr>
            <w:r>
              <w:rPr>
                <w:szCs w:val="24"/>
              </w:rPr>
              <w:t>poticanje učenika na izražavanje kreativnosti, talenata i  sposobnosti kroz uključivanje u slobodne aktivnosti, natjecanja, prijave na literarne i likovne natječaje, školske projekte, priredbe i manifestacije u školi i općini,</w:t>
            </w:r>
          </w:p>
          <w:p w:rsidR="00CF082E" w:rsidRDefault="00CF082E" w:rsidP="00CF082E">
            <w:pPr>
              <w:pStyle w:val="Odlomakpopisa"/>
              <w:numPr>
                <w:ilvl w:val="0"/>
                <w:numId w:val="9"/>
              </w:numPr>
              <w:tabs>
                <w:tab w:val="left" w:pos="781"/>
              </w:tabs>
              <w:adjustRightInd w:val="0"/>
              <w:contextualSpacing/>
              <w:rPr>
                <w:szCs w:val="24"/>
              </w:rPr>
            </w:pPr>
            <w:r>
              <w:rPr>
                <w:szCs w:val="24"/>
              </w:rPr>
              <w:t>poticanje za sudjelovanje na sportskim aktivnostima, uključivanje kroz natjecanja na školskoj razini i šire,</w:t>
            </w:r>
          </w:p>
          <w:p w:rsidR="00CF082E" w:rsidRDefault="00CF082E" w:rsidP="00CF082E">
            <w:pPr>
              <w:pStyle w:val="Odlomakpopisa"/>
              <w:numPr>
                <w:ilvl w:val="0"/>
                <w:numId w:val="9"/>
              </w:numPr>
              <w:tabs>
                <w:tab w:val="left" w:pos="781"/>
              </w:tabs>
              <w:adjustRightInd w:val="0"/>
              <w:contextualSpacing/>
              <w:rPr>
                <w:szCs w:val="24"/>
              </w:rPr>
            </w:pPr>
            <w:r>
              <w:rPr>
                <w:szCs w:val="24"/>
              </w:rPr>
              <w:t>organiziranje zajedničkih aktivnosti učenika i nastavnika tijekom izvannastavnih aktivnosti i druženja kroz kolektivno upoznavanje kulturne i duhovne baštine,</w:t>
            </w:r>
          </w:p>
          <w:p w:rsidR="00CF082E" w:rsidRDefault="00CF082E" w:rsidP="00CF082E">
            <w:pPr>
              <w:pStyle w:val="Odlomakpopisa"/>
              <w:numPr>
                <w:ilvl w:val="0"/>
                <w:numId w:val="9"/>
              </w:numPr>
              <w:tabs>
                <w:tab w:val="left" w:pos="781"/>
              </w:tabs>
              <w:adjustRightInd w:val="0"/>
              <w:contextualSpacing/>
              <w:rPr>
                <w:szCs w:val="24"/>
              </w:rPr>
            </w:pPr>
            <w:r>
              <w:rPr>
                <w:szCs w:val="24"/>
              </w:rPr>
              <w:t>poticanje razvoja pozitivnih vrijednosti i natjecateljskog duha kroz razne nagrade  najuspješnijim razredima, grupama i pojedincima.</w:t>
            </w:r>
          </w:p>
          <w:p w:rsidR="00E0386E" w:rsidRDefault="00E0386E" w:rsidP="00781205">
            <w:pPr>
              <w:rPr>
                <w:szCs w:val="24"/>
              </w:rPr>
            </w:pPr>
          </w:p>
          <w:p w:rsidR="00CF082E" w:rsidRPr="002075C4" w:rsidRDefault="00CF082E" w:rsidP="00781205">
            <w:pPr>
              <w:rPr>
                <w:szCs w:val="24"/>
              </w:rPr>
            </w:pPr>
            <w:r w:rsidRPr="002075C4">
              <w:rPr>
                <w:szCs w:val="24"/>
              </w:rPr>
              <w:t>Cilj programa:</w:t>
            </w:r>
          </w:p>
          <w:p w:rsidR="00CF082E" w:rsidRPr="002075C4" w:rsidRDefault="00CF082E" w:rsidP="00CF082E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Cs w:val="24"/>
              </w:rPr>
            </w:pPr>
            <w:r w:rsidRPr="002075C4">
              <w:rPr>
                <w:szCs w:val="24"/>
              </w:rPr>
              <w:t>osiguravanje uvjeta za izvođenje obveznog programa na propisanoj razini te njegovo obuhvaćanje sadržajima po mjeri djece.</w:t>
            </w:r>
          </w:p>
          <w:p w:rsidR="00CF082E" w:rsidRPr="002075C4" w:rsidRDefault="00CF082E" w:rsidP="00CF082E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Cs w:val="24"/>
              </w:rPr>
            </w:pPr>
            <w:r w:rsidRPr="002075C4">
              <w:rPr>
                <w:szCs w:val="24"/>
              </w:rPr>
              <w:t>trajna i ujednačena kvaliteta komuniciranja i razmjena podataka između škole i Upravnog odjela te daljnja razrada kriterija i mjerila decentraliziranog financiranja radi postizanja što racionalnijeg i ekonomičnijeg financiranja škole.</w:t>
            </w:r>
          </w:p>
          <w:p w:rsidR="00CF082E" w:rsidRPr="002075C4" w:rsidRDefault="00CF082E" w:rsidP="00CF082E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Cs w:val="24"/>
              </w:rPr>
            </w:pPr>
            <w:r w:rsidRPr="002075C4">
              <w:rPr>
                <w:szCs w:val="24"/>
              </w:rPr>
              <w:t xml:space="preserve">stvaranje kvalitetnih uvjeta za rad škole vodeći brigu o ravnomjernom razvoju koji će omogućiti izvođenje suvremene nastave te poboljšati standard postojećih školskih zgrada i opreme.  </w:t>
            </w:r>
          </w:p>
          <w:p w:rsidR="00CF082E" w:rsidRDefault="00CF082E" w:rsidP="00781205">
            <w:pPr>
              <w:rPr>
                <w:sz w:val="20"/>
              </w:rPr>
            </w:pPr>
          </w:p>
          <w:p w:rsidR="00CF082E" w:rsidRDefault="00CF082E" w:rsidP="00781205">
            <w:pPr>
              <w:rPr>
                <w:sz w:val="20"/>
              </w:rPr>
            </w:pPr>
          </w:p>
          <w:p w:rsidR="00CF082E" w:rsidRPr="006B6C24" w:rsidRDefault="00CF082E" w:rsidP="00781205">
            <w:pPr>
              <w:rPr>
                <w:sz w:val="20"/>
              </w:rPr>
            </w:pPr>
          </w:p>
          <w:p w:rsidR="00DA3D1C" w:rsidRDefault="00DA3D1C" w:rsidP="00781205">
            <w:pPr>
              <w:rPr>
                <w:szCs w:val="24"/>
              </w:rPr>
            </w:pPr>
          </w:p>
          <w:p w:rsidR="00DA3D1C" w:rsidRDefault="00DA3D1C" w:rsidP="00781205">
            <w:pPr>
              <w:rPr>
                <w:szCs w:val="24"/>
              </w:rPr>
            </w:pPr>
          </w:p>
          <w:p w:rsidR="00CF082E" w:rsidRPr="0056372B" w:rsidRDefault="00CF082E" w:rsidP="00781205">
            <w:pPr>
              <w:rPr>
                <w:szCs w:val="24"/>
              </w:rPr>
            </w:pPr>
            <w:r w:rsidRPr="0056372B">
              <w:rPr>
                <w:szCs w:val="24"/>
              </w:rPr>
              <w:t>Zakonska i druga pravna osnova za provođenje programa</w:t>
            </w:r>
          </w:p>
          <w:p w:rsidR="00CF082E" w:rsidRDefault="00CF082E" w:rsidP="00781205">
            <w:pPr>
              <w:tabs>
                <w:tab w:val="left" w:pos="781"/>
              </w:tabs>
              <w:adjustRightInd w:val="0"/>
              <w:ind w:left="360"/>
              <w:rPr>
                <w:szCs w:val="24"/>
              </w:rPr>
            </w:pPr>
          </w:p>
          <w:p w:rsidR="005C387B" w:rsidRPr="005C387B" w:rsidRDefault="005C387B" w:rsidP="005C387B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 w:val="20"/>
              </w:rPr>
            </w:pPr>
            <w:r w:rsidRPr="005C387B">
              <w:rPr>
                <w:sz w:val="20"/>
              </w:rPr>
              <w:t xml:space="preserve">Zakon o odgoju i obrazovanju u osnovnoj i srednjoj školi (Narodne novine broj 87/08, 86/09, 92/10,105/10, 90/11, 5/12,16/12, 86/12, 126/12, 94/13,152/14 , 07/17, 68/18, 98/19, 64/20, 151/22 i 156/23) </w:t>
            </w:r>
          </w:p>
          <w:p w:rsidR="005C387B" w:rsidRPr="005C387B" w:rsidRDefault="005C387B" w:rsidP="005C387B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 w:val="20"/>
              </w:rPr>
            </w:pPr>
            <w:r w:rsidRPr="005C387B">
              <w:rPr>
                <w:sz w:val="20"/>
              </w:rPr>
              <w:t>Zakon o ustanovama (Narodne novine broj 76/93, 29/97,47/99, 35/08, 127/19 i 151/22)</w:t>
            </w:r>
          </w:p>
          <w:p w:rsidR="005C387B" w:rsidRPr="005C387B" w:rsidRDefault="005C387B" w:rsidP="005C387B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 w:val="20"/>
              </w:rPr>
            </w:pPr>
            <w:r w:rsidRPr="005C387B">
              <w:rPr>
                <w:sz w:val="20"/>
              </w:rPr>
              <w:t>Zakon o proračunu (Narodne novine broj 87/08, 136/12, 15/15 i 144/21), Pravilnik o proračunskim klasifikacijama (Narodne novine broj 26/10, 120/13 i 001/20), Pravilnik o proračunskom računovodstvu i računskom planu (Narodne novine broj 124/14, 115/15, 87/16, 003/18, 126/19, 108/20 i 158/23), Zakon o fiskalnoj odgovornosti (Narodne novine broj 111/18)</w:t>
            </w:r>
          </w:p>
          <w:p w:rsidR="005C387B" w:rsidRPr="005C387B" w:rsidRDefault="005C387B" w:rsidP="005C387B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 w:val="20"/>
              </w:rPr>
            </w:pPr>
            <w:r w:rsidRPr="005C387B">
              <w:rPr>
                <w:sz w:val="20"/>
              </w:rPr>
              <w:t>Upute za izradu Proračuna Osječko-baranjske županije za razdoblje 2023.-2025.  (dopis Upravnog odjela za obrazovanje od 26. rujna 2022.)</w:t>
            </w:r>
          </w:p>
          <w:p w:rsidR="005C387B" w:rsidRPr="005C387B" w:rsidRDefault="005C387B" w:rsidP="005C387B">
            <w:pPr>
              <w:rPr>
                <w:sz w:val="20"/>
              </w:rPr>
            </w:pPr>
          </w:p>
          <w:p w:rsidR="00CF082E" w:rsidRPr="008D70DD" w:rsidRDefault="00CF082E" w:rsidP="00781205">
            <w:pPr>
              <w:rPr>
                <w:i/>
                <w:sz w:val="20"/>
              </w:rPr>
            </w:pP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53"/>
              <w:gridCol w:w="2269"/>
              <w:gridCol w:w="1016"/>
              <w:gridCol w:w="1268"/>
              <w:gridCol w:w="1678"/>
            </w:tblGrid>
            <w:tr w:rsidR="00610A66" w:rsidRPr="006B6C24" w:rsidTr="008B2939">
              <w:trPr>
                <w:cantSplit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BC1" w:rsidRPr="006B6C24" w:rsidRDefault="00172BC1" w:rsidP="00172BC1">
                  <w:pPr>
                    <w:jc w:val="center"/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R.b.</w:t>
                  </w: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BC1" w:rsidRPr="006B6C24" w:rsidRDefault="00172BC1" w:rsidP="00172BC1">
                  <w:pPr>
                    <w:jc w:val="center"/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Naziv aktivnosti/projekta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BC1" w:rsidRPr="008B2939" w:rsidRDefault="00172BC1" w:rsidP="008B2939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</w:rPr>
                  </w:pPr>
                  <w:r w:rsidRPr="008B2939"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  <w:t>Plan 2023.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939" w:rsidRPr="005C387B" w:rsidRDefault="00172BC1" w:rsidP="008B2939">
                  <w:pPr>
                    <w:pStyle w:val="TableParagraph"/>
                    <w:ind w:firstLine="36"/>
                    <w:jc w:val="center"/>
                    <w:rPr>
                      <w:spacing w:val="-42"/>
                      <w:sz w:val="20"/>
                    </w:rPr>
                  </w:pPr>
                  <w:r w:rsidRPr="005C387B">
                    <w:rPr>
                      <w:sz w:val="20"/>
                    </w:rPr>
                    <w:t>Izvršenje</w:t>
                  </w:r>
                  <w:r w:rsidRPr="005C387B">
                    <w:rPr>
                      <w:spacing w:val="-42"/>
                      <w:sz w:val="20"/>
                    </w:rPr>
                    <w:t xml:space="preserve"> </w:t>
                  </w:r>
                </w:p>
                <w:p w:rsidR="00172BC1" w:rsidRDefault="00172BC1" w:rsidP="00BB1A9D">
                  <w:pPr>
                    <w:pStyle w:val="TableParagraph"/>
                    <w:ind w:firstLine="36"/>
                    <w:jc w:val="center"/>
                    <w:rPr>
                      <w:sz w:val="18"/>
                    </w:rPr>
                  </w:pPr>
                  <w:r w:rsidRPr="005C387B">
                    <w:rPr>
                      <w:sz w:val="20"/>
                    </w:rPr>
                    <w:t>1.-</w:t>
                  </w:r>
                  <w:r w:rsidR="00BB1A9D" w:rsidRPr="005C387B">
                    <w:rPr>
                      <w:sz w:val="20"/>
                    </w:rPr>
                    <w:t>12</w:t>
                  </w:r>
                  <w:r w:rsidRPr="005C387B">
                    <w:rPr>
                      <w:sz w:val="20"/>
                    </w:rPr>
                    <w:t>.2023.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2BC1" w:rsidRDefault="00172BC1" w:rsidP="00172BC1">
                  <w:pPr>
                    <w:pStyle w:val="TableParagraph"/>
                    <w:spacing w:line="228" w:lineRule="exact"/>
                    <w:ind w:left="108" w:right="92" w:firstLine="372"/>
                    <w:rPr>
                      <w:sz w:val="20"/>
                    </w:rPr>
                  </w:pPr>
                  <w:r w:rsidRPr="00BB1A9D">
                    <w:rPr>
                      <w:sz w:val="20"/>
                    </w:rPr>
                    <w:t>Indeks</w:t>
                  </w:r>
                  <w:r w:rsidRPr="00BB1A9D">
                    <w:rPr>
                      <w:spacing w:val="1"/>
                      <w:sz w:val="20"/>
                    </w:rPr>
                    <w:t xml:space="preserve"> </w:t>
                  </w:r>
                  <w:r w:rsidRPr="00BB1A9D">
                    <w:rPr>
                      <w:spacing w:val="-1"/>
                      <w:sz w:val="20"/>
                    </w:rPr>
                    <w:t>(Izvršenje/Plan</w:t>
                  </w:r>
                  <w:r>
                    <w:rPr>
                      <w:color w:val="FF0000"/>
                      <w:spacing w:val="-1"/>
                      <w:sz w:val="20"/>
                    </w:rPr>
                    <w:t>)</w:t>
                  </w:r>
                </w:p>
              </w:tc>
            </w:tr>
            <w:tr w:rsidR="00610A66" w:rsidRPr="006B6C24" w:rsidTr="008B2939">
              <w:trPr>
                <w:cantSplit/>
                <w:trHeight w:val="909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6B6C24" w:rsidRDefault="00CF082E" w:rsidP="00DA3D1C">
                  <w:pPr>
                    <w:widowControl/>
                    <w:numPr>
                      <w:ilvl w:val="0"/>
                      <w:numId w:val="8"/>
                    </w:numPr>
                    <w:tabs>
                      <w:tab w:val="left" w:pos="0"/>
                    </w:tabs>
                    <w:autoSpaceDE/>
                    <w:autoSpaceDN/>
                    <w:ind w:hanging="72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2E" w:rsidRDefault="00CF082E" w:rsidP="0078120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Izgradnja rekonstrukcija i opremanje objekata osnovnog školstva</w:t>
                  </w:r>
                </w:p>
                <w:p w:rsidR="00610A66" w:rsidRDefault="00DA3D1C" w:rsidP="0078120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IZVOR 461</w:t>
                  </w:r>
                  <w:r w:rsidR="00610A66">
                    <w:rPr>
                      <w:sz w:val="20"/>
                    </w:rPr>
                    <w:t xml:space="preserve"> PRIHODI ZA POSEBNE ZAMJENE </w:t>
                  </w:r>
                </w:p>
                <w:p w:rsidR="00610A66" w:rsidRPr="006B6C24" w:rsidRDefault="00610A66" w:rsidP="0078120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– DECENTRALIZACIJA OSNOVNO ŠKOLSTVO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4C44BC" w:rsidRDefault="00DA3D1C" w:rsidP="00610A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1.327,00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4C44BC" w:rsidRDefault="00BB1A9D" w:rsidP="00610A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1.290,75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4C44BC" w:rsidRDefault="00BB1A9D" w:rsidP="00610A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97,27</w:t>
                  </w:r>
                  <w:r w:rsidR="00DA3D1C">
                    <w:rPr>
                      <w:sz w:val="20"/>
                    </w:rPr>
                    <w:t xml:space="preserve"> %</w:t>
                  </w:r>
                </w:p>
              </w:tc>
            </w:tr>
            <w:tr w:rsidR="00610A66" w:rsidRPr="006B6C24" w:rsidTr="008B2939">
              <w:trPr>
                <w:cantSplit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6B6C24" w:rsidRDefault="00CF082E" w:rsidP="00DA3D1C">
                  <w:pPr>
                    <w:widowControl/>
                    <w:numPr>
                      <w:ilvl w:val="0"/>
                      <w:numId w:val="8"/>
                    </w:numPr>
                    <w:tabs>
                      <w:tab w:val="left" w:pos="0"/>
                    </w:tabs>
                    <w:autoSpaceDE/>
                    <w:autoSpaceDN/>
                    <w:ind w:hanging="72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2E" w:rsidRDefault="00CF082E" w:rsidP="0078120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Financiranje općih troškova osnovnog školstva</w:t>
                  </w:r>
                </w:p>
                <w:p w:rsidR="008171A3" w:rsidRDefault="00153AF9" w:rsidP="008171A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IZVOR 46</w:t>
                  </w:r>
                  <w:r w:rsidR="00BB1A9D">
                    <w:rPr>
                      <w:sz w:val="20"/>
                    </w:rPr>
                    <w:t>1</w:t>
                  </w:r>
                  <w:r w:rsidR="008171A3">
                    <w:rPr>
                      <w:sz w:val="20"/>
                    </w:rPr>
                    <w:t xml:space="preserve"> PRIHODI ZA POSEBNE ZAMJENE </w:t>
                  </w:r>
                </w:p>
                <w:p w:rsidR="008171A3" w:rsidRDefault="008171A3" w:rsidP="008171A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– DECENTRALIZACIJA OSNOVNO ŠKOLSTVO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4C44BC" w:rsidRDefault="00153AF9" w:rsidP="00610A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33,782,00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4C44BC" w:rsidRDefault="00BB1A9D" w:rsidP="00610A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33.781,14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3AF9" w:rsidRPr="004C44BC" w:rsidRDefault="00BB1A9D" w:rsidP="00153AF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100,00</w:t>
                  </w:r>
                  <w:r w:rsidR="00153AF9">
                    <w:rPr>
                      <w:sz w:val="20"/>
                    </w:rPr>
                    <w:t xml:space="preserve"> %</w:t>
                  </w:r>
                </w:p>
              </w:tc>
            </w:tr>
            <w:tr w:rsidR="00610A66" w:rsidRPr="006B6C24" w:rsidTr="008B2939">
              <w:trPr>
                <w:cantSplit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6B6C24" w:rsidRDefault="00CF082E" w:rsidP="00DA3D1C">
                  <w:pPr>
                    <w:widowControl/>
                    <w:numPr>
                      <w:ilvl w:val="0"/>
                      <w:numId w:val="8"/>
                    </w:numPr>
                    <w:tabs>
                      <w:tab w:val="left" w:pos="0"/>
                    </w:tabs>
                    <w:autoSpaceDE/>
                    <w:autoSpaceDN/>
                    <w:ind w:hanging="72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2E" w:rsidRDefault="00CF082E" w:rsidP="0078120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Financiranje stvarnih troškova osnovnog školstva</w:t>
                  </w:r>
                </w:p>
                <w:p w:rsidR="008171A3" w:rsidRDefault="00153AF9" w:rsidP="008171A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IZVOR 461</w:t>
                  </w:r>
                  <w:r w:rsidR="008171A3">
                    <w:rPr>
                      <w:sz w:val="20"/>
                    </w:rPr>
                    <w:t xml:space="preserve"> PRIHODI ZA POSEBNE ZAMJENE </w:t>
                  </w:r>
                </w:p>
                <w:p w:rsidR="008171A3" w:rsidRDefault="008171A3" w:rsidP="008171A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– DECENTRALIZACIJA OSNOVNO ŠKOLSTVO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4C44BC" w:rsidRDefault="00BB1A9D" w:rsidP="00610A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47.574,00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4C44BC" w:rsidRDefault="00BB1A9D" w:rsidP="00610A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47.574,00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4C44BC" w:rsidRDefault="00BB1A9D" w:rsidP="00610A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100,00</w:t>
                  </w:r>
                  <w:r w:rsidR="00153AF9">
                    <w:rPr>
                      <w:sz w:val="20"/>
                    </w:rPr>
                    <w:t xml:space="preserve"> %</w:t>
                  </w:r>
                </w:p>
              </w:tc>
            </w:tr>
            <w:tr w:rsidR="00610A66" w:rsidRPr="006B6C24" w:rsidTr="008B2939">
              <w:trPr>
                <w:cantSplit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2E" w:rsidRPr="006B6C24" w:rsidRDefault="00CF082E" w:rsidP="00781205">
                  <w:pPr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082E" w:rsidRPr="006B6C24" w:rsidRDefault="00CF082E" w:rsidP="00781205">
                  <w:pPr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Ukupno program: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4C44BC" w:rsidRDefault="00153AF9" w:rsidP="00BB1A9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82.6</w:t>
                  </w:r>
                  <w:r w:rsidR="00BB1A9D">
                    <w:rPr>
                      <w:b/>
                      <w:bCs/>
                      <w:sz w:val="20"/>
                    </w:rPr>
                    <w:t>83</w:t>
                  </w:r>
                  <w:r>
                    <w:rPr>
                      <w:b/>
                      <w:bCs/>
                      <w:sz w:val="20"/>
                    </w:rPr>
                    <w:t>,00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4C44BC" w:rsidRDefault="00BB1A9D" w:rsidP="00610A66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82.645,89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4C44BC" w:rsidRDefault="00BB1A9D" w:rsidP="00610A66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99,96</w:t>
                  </w:r>
                  <w:r w:rsidR="00153AF9">
                    <w:rPr>
                      <w:b/>
                      <w:bCs/>
                      <w:sz w:val="20"/>
                    </w:rPr>
                    <w:t xml:space="preserve"> %</w:t>
                  </w:r>
                </w:p>
              </w:tc>
            </w:tr>
          </w:tbl>
          <w:p w:rsidR="00CF082E" w:rsidRDefault="00CF082E" w:rsidP="00781205">
            <w:pPr>
              <w:rPr>
                <w:bCs/>
                <w:sz w:val="20"/>
              </w:rPr>
            </w:pPr>
          </w:p>
          <w:p w:rsidR="008171A3" w:rsidRDefault="008171A3" w:rsidP="0078120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Daje se obrazloženje izvršenja aktivnosti i projekata s ciljevima koji s</w:t>
            </w:r>
            <w:r w:rsidR="00153AF9">
              <w:rPr>
                <w:bCs/>
                <w:sz w:val="20"/>
              </w:rPr>
              <w:t>u ostvareni provedbom programa.</w:t>
            </w:r>
          </w:p>
          <w:p w:rsidR="00153AF9" w:rsidRDefault="00153AF9" w:rsidP="00781205">
            <w:pPr>
              <w:rPr>
                <w:bCs/>
                <w:sz w:val="20"/>
              </w:rPr>
            </w:pPr>
          </w:p>
          <w:p w:rsidR="00CF082E" w:rsidRDefault="00153AF9" w:rsidP="0078120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Program je ostvaren u iznosu </w:t>
            </w:r>
            <w:r w:rsidR="00BB1A9D">
              <w:rPr>
                <w:bCs/>
                <w:sz w:val="20"/>
              </w:rPr>
              <w:t>82.645,89 eura</w:t>
            </w:r>
            <w:r>
              <w:rPr>
                <w:bCs/>
                <w:sz w:val="20"/>
              </w:rPr>
              <w:t xml:space="preserve"> ili </w:t>
            </w:r>
            <w:r w:rsidR="00BB1A9D">
              <w:rPr>
                <w:bCs/>
                <w:sz w:val="20"/>
              </w:rPr>
              <w:t>99,96</w:t>
            </w:r>
            <w:r>
              <w:rPr>
                <w:bCs/>
                <w:sz w:val="20"/>
              </w:rPr>
              <w:t xml:space="preserve"> %</w:t>
            </w:r>
            <w:r w:rsidR="00BB1A9D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u odnosu na godišnji plan.</w:t>
            </w:r>
          </w:p>
          <w:p w:rsidR="00153AF9" w:rsidRDefault="00153AF9" w:rsidP="0078120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Aktivnosti i projekti izvršeni su u skladu s planiranom dinamikom.</w:t>
            </w:r>
          </w:p>
          <w:p w:rsidR="00BB1A9D" w:rsidRDefault="00BB1A9D" w:rsidP="005005AB">
            <w:pPr>
              <w:rPr>
                <w:sz w:val="20"/>
              </w:rPr>
            </w:pPr>
          </w:p>
          <w:p w:rsidR="00306B8B" w:rsidRDefault="00306B8B" w:rsidP="005005AB">
            <w:pPr>
              <w:rPr>
                <w:sz w:val="20"/>
              </w:rPr>
            </w:pPr>
          </w:p>
          <w:p w:rsidR="00153AF9" w:rsidRPr="005005AB" w:rsidRDefault="00153AF9" w:rsidP="005005AB">
            <w:pPr>
              <w:rPr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68"/>
              <w:gridCol w:w="1847"/>
              <w:gridCol w:w="1843"/>
              <w:gridCol w:w="1418"/>
            </w:tblGrid>
            <w:tr w:rsidR="008171A3" w:rsidRPr="006B6C24" w:rsidTr="007E4861">
              <w:trPr>
                <w:cantSplit/>
                <w:trHeight w:val="1012"/>
              </w:trPr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1A3" w:rsidRPr="006B6C24" w:rsidRDefault="008171A3" w:rsidP="00781205">
                  <w:pPr>
                    <w:jc w:val="center"/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Pokazatelj uspješnosti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1A3" w:rsidRPr="005005AB" w:rsidRDefault="008171A3" w:rsidP="008171A3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</w:pPr>
                  <w:r w:rsidRPr="005005AB"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  <w:t>Polazna</w:t>
                  </w:r>
                </w:p>
                <w:p w:rsidR="008171A3" w:rsidRPr="005005AB" w:rsidRDefault="008171A3" w:rsidP="008171A3">
                  <w:pPr>
                    <w:jc w:val="center"/>
                    <w:rPr>
                      <w:sz w:val="20"/>
                    </w:rPr>
                  </w:pPr>
                  <w:r w:rsidRPr="005005AB">
                    <w:rPr>
                      <w:sz w:val="20"/>
                    </w:rPr>
                    <w:t>vrijednost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1A3" w:rsidRPr="005005AB" w:rsidRDefault="008171A3" w:rsidP="008171A3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</w:pPr>
                  <w:r w:rsidRPr="005005AB"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  <w:t>Ciljana</w:t>
                  </w:r>
                </w:p>
                <w:p w:rsidR="008171A3" w:rsidRPr="005005AB" w:rsidRDefault="008171A3" w:rsidP="008171A3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</w:pPr>
                  <w:r w:rsidRPr="005005AB"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  <w:t>vrijednost</w:t>
                  </w:r>
                </w:p>
                <w:p w:rsidR="008171A3" w:rsidRPr="005005AB" w:rsidRDefault="008171A3" w:rsidP="008171A3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</w:pPr>
                  <w:r w:rsidRPr="005005AB"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  <w:t>2023.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1A3" w:rsidRPr="005005AB" w:rsidRDefault="008171A3" w:rsidP="008171A3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</w:pPr>
                  <w:r w:rsidRPr="005005AB"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  <w:t>Ostvarena</w:t>
                  </w:r>
                </w:p>
                <w:p w:rsidR="008171A3" w:rsidRPr="005005AB" w:rsidRDefault="008171A3" w:rsidP="008171A3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</w:pPr>
                  <w:r w:rsidRPr="005005AB"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  <w:t>vrijednost</w:t>
                  </w:r>
                </w:p>
                <w:p w:rsidR="008171A3" w:rsidRPr="005005AB" w:rsidRDefault="008171A3" w:rsidP="00BB1A9D">
                  <w:pPr>
                    <w:pStyle w:val="Naslov7"/>
                    <w:ind w:left="28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5005AB"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  <w:t xml:space="preserve">1.– </w:t>
                  </w:r>
                  <w:r w:rsidR="00BB1A9D"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  <w:t>12</w:t>
                  </w:r>
                  <w:r w:rsidRPr="005005AB"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  <w:t>. 2023.</w:t>
                  </w:r>
                </w:p>
              </w:tc>
            </w:tr>
            <w:tr w:rsidR="008171A3" w:rsidRPr="006B6C24" w:rsidTr="007E4861">
              <w:trPr>
                <w:cantSplit/>
                <w:trHeight w:val="650"/>
              </w:trPr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1A3" w:rsidRPr="006B6C24" w:rsidRDefault="008171A3" w:rsidP="0078120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Izgradnja rekonstrukcija i opremanje objekata osnovnog školstva-ostvarenje plana za opremanje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1A3" w:rsidRDefault="005005AB" w:rsidP="0078120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Nabava rashladnih uređaja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1A3" w:rsidRDefault="005005AB" w:rsidP="0078120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 rashladna uređaja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1A3" w:rsidRDefault="00306B8B" w:rsidP="0078120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 rashladni uređaj</w:t>
                  </w:r>
                </w:p>
              </w:tc>
            </w:tr>
            <w:tr w:rsidR="008171A3" w:rsidRPr="006B6C24" w:rsidTr="007E4861">
              <w:trPr>
                <w:cantSplit/>
                <w:trHeight w:val="759"/>
              </w:trPr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1A3" w:rsidRPr="006B6C24" w:rsidRDefault="008171A3" w:rsidP="0078120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Financiranje općih troškova osnovnog školstva-povećanje kvalitete odgojno-obrazovnog rada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1A3" w:rsidRDefault="00867FCA" w:rsidP="00867FCA">
                  <w:pPr>
                    <w:pStyle w:val="TableParagraph"/>
                    <w:ind w:left="142" w:right="127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Broj</w:t>
                  </w:r>
                  <w:r>
                    <w:rPr>
                      <w:spacing w:val="-9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učenika</w:t>
                  </w:r>
                  <w:r>
                    <w:rPr>
                      <w:spacing w:val="-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koji</w:t>
                  </w:r>
                  <w:r>
                    <w:rPr>
                      <w:spacing w:val="-37"/>
                      <w:sz w:val="16"/>
                    </w:rPr>
                    <w:t xml:space="preserve">  </w:t>
                  </w:r>
                  <w:r>
                    <w:rPr>
                      <w:sz w:val="16"/>
                    </w:rPr>
                    <w:t>sudjeluju u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natjecanjima,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smotrama i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projektima</w:t>
                  </w:r>
                </w:p>
                <w:p w:rsidR="00867FCA" w:rsidRPr="00867FCA" w:rsidRDefault="00867FCA" w:rsidP="00867FCA">
                  <w:pPr>
                    <w:pStyle w:val="TableParagraph"/>
                    <w:ind w:left="142" w:right="127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7FCA" w:rsidRDefault="00867FCA" w:rsidP="00867FCA">
                  <w:pPr>
                    <w:pStyle w:val="TableParagraph"/>
                    <w:ind w:left="142" w:right="127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Broj</w:t>
                  </w:r>
                  <w:r>
                    <w:rPr>
                      <w:spacing w:val="-9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učenika</w:t>
                  </w:r>
                  <w:r>
                    <w:rPr>
                      <w:spacing w:val="-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koji</w:t>
                  </w:r>
                  <w:r>
                    <w:rPr>
                      <w:spacing w:val="-37"/>
                      <w:sz w:val="16"/>
                    </w:rPr>
                    <w:t xml:space="preserve">  </w:t>
                  </w:r>
                  <w:r>
                    <w:rPr>
                      <w:sz w:val="16"/>
                    </w:rPr>
                    <w:t>sudjeluju u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natjecanjima,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smotrama i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projektima</w:t>
                  </w:r>
                </w:p>
                <w:p w:rsidR="008171A3" w:rsidRDefault="00867FCA" w:rsidP="00867FC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16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7FCA" w:rsidRDefault="00867FCA" w:rsidP="00867FCA">
                  <w:pPr>
                    <w:pStyle w:val="TableParagraph"/>
                    <w:ind w:left="142" w:right="127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Broj</w:t>
                  </w:r>
                  <w:r>
                    <w:rPr>
                      <w:spacing w:val="-9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učenika</w:t>
                  </w:r>
                  <w:r>
                    <w:rPr>
                      <w:spacing w:val="-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koji</w:t>
                  </w:r>
                  <w:r w:rsidR="00306B8B">
                    <w:rPr>
                      <w:sz w:val="16"/>
                    </w:rPr>
                    <w:t xml:space="preserve"> </w:t>
                  </w:r>
                  <w:r>
                    <w:rPr>
                      <w:spacing w:val="-37"/>
                      <w:sz w:val="16"/>
                    </w:rPr>
                    <w:t xml:space="preserve">  </w:t>
                  </w:r>
                  <w:r w:rsidR="00306B8B">
                    <w:rPr>
                      <w:spacing w:val="-37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sudjeluju u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natjecanjima,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smotrama i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projektima</w:t>
                  </w:r>
                </w:p>
                <w:p w:rsidR="008171A3" w:rsidRDefault="00867FCA" w:rsidP="00867FC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16"/>
                    </w:rPr>
                    <w:t>200</w:t>
                  </w:r>
                </w:p>
              </w:tc>
            </w:tr>
            <w:tr w:rsidR="008171A3" w:rsidRPr="006B6C24" w:rsidTr="007E4861">
              <w:trPr>
                <w:cantSplit/>
                <w:trHeight w:val="350"/>
              </w:trPr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1A3" w:rsidRPr="006B6C24" w:rsidRDefault="008171A3" w:rsidP="0078120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Financiranje stvarnih troškova osnovnog školstva- povećanje kvalitete odgojno-obrazovnog rada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1A3" w:rsidRDefault="001F51C7" w:rsidP="0078120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Poboljšanje materijalnih uvjeta </w:t>
                  </w:r>
                </w:p>
                <w:p w:rsidR="001F51C7" w:rsidRPr="001F51C7" w:rsidRDefault="001F51C7" w:rsidP="0078120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5.620,00 </w:t>
                  </w:r>
                  <w:r w:rsidRPr="001F51C7">
                    <w:rPr>
                      <w:sz w:val="20"/>
                    </w:rPr>
                    <w:t>€</w:t>
                  </w:r>
                </w:p>
                <w:p w:rsidR="001F51C7" w:rsidRDefault="001F51C7" w:rsidP="007812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51C7" w:rsidRDefault="001F51C7" w:rsidP="001F51C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Poboljšanje materijalnih uvjeta </w:t>
                  </w:r>
                </w:p>
                <w:p w:rsidR="001F51C7" w:rsidRPr="001F51C7" w:rsidRDefault="001F51C7" w:rsidP="001F51C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4.526,00 </w:t>
                  </w:r>
                  <w:r w:rsidRPr="001F51C7">
                    <w:rPr>
                      <w:sz w:val="20"/>
                    </w:rPr>
                    <w:t>€</w:t>
                  </w:r>
                </w:p>
                <w:p w:rsidR="008171A3" w:rsidRDefault="008171A3" w:rsidP="007812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51C7" w:rsidRDefault="001F51C7" w:rsidP="001F51C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Poboljšanje materijalnih uvjeta </w:t>
                  </w:r>
                </w:p>
                <w:p w:rsidR="001F51C7" w:rsidRPr="001F51C7" w:rsidRDefault="00306B8B" w:rsidP="001F51C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4.526</w:t>
                  </w:r>
                  <w:r w:rsidR="001F51C7">
                    <w:rPr>
                      <w:sz w:val="20"/>
                    </w:rPr>
                    <w:t xml:space="preserve">,00 </w:t>
                  </w:r>
                  <w:r w:rsidR="001F51C7" w:rsidRPr="001F51C7">
                    <w:rPr>
                      <w:sz w:val="20"/>
                    </w:rPr>
                    <w:t>€</w:t>
                  </w:r>
                </w:p>
                <w:p w:rsidR="008171A3" w:rsidRDefault="008171A3" w:rsidP="00781205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CF082E" w:rsidRPr="006B6C24" w:rsidRDefault="00CF082E" w:rsidP="00781205">
            <w:pPr>
              <w:rPr>
                <w:bCs/>
                <w:sz w:val="20"/>
              </w:rPr>
            </w:pPr>
          </w:p>
        </w:tc>
      </w:tr>
    </w:tbl>
    <w:p w:rsidR="00CF082E" w:rsidRDefault="00CF082E" w:rsidP="00CF082E">
      <w:pPr>
        <w:pStyle w:val="Podnoje"/>
        <w:rPr>
          <w:rFonts w:eastAsia="Times New Roman"/>
          <w:sz w:val="20"/>
        </w:rPr>
      </w:pPr>
    </w:p>
    <w:p w:rsidR="00CF082E" w:rsidRPr="001F51C7" w:rsidRDefault="00CF082E" w:rsidP="00CF082E">
      <w:pPr>
        <w:pStyle w:val="Podnoje"/>
        <w:rPr>
          <w:rFonts w:eastAsia="Times New Roman"/>
          <w:sz w:val="20"/>
        </w:rPr>
      </w:pPr>
      <w:r w:rsidRPr="001F51C7">
        <w:rPr>
          <w:rFonts w:eastAsia="Times New Roman"/>
          <w:sz w:val="20"/>
        </w:rPr>
        <w:t xml:space="preserve">Pokazatelji uspješnosti kojima će se mjeriti ostvarenje ciljeva u </w:t>
      </w:r>
      <w:r w:rsidR="007E4861">
        <w:rPr>
          <w:rFonts w:eastAsia="Times New Roman"/>
          <w:sz w:val="20"/>
        </w:rPr>
        <w:t xml:space="preserve">godišnjem </w:t>
      </w:r>
      <w:r w:rsidRPr="001F51C7">
        <w:rPr>
          <w:rFonts w:eastAsia="Times New Roman"/>
          <w:sz w:val="20"/>
        </w:rPr>
        <w:t>periodu su pružanje kvalitetne usluge osnovnog odgoja i obrazovanja učenika kroz podizanje kvalitete nastave, usavršavanjem učitelja, podizanjem materijalnih i drugih uvjeta.</w:t>
      </w:r>
    </w:p>
    <w:p w:rsidR="00CF082E" w:rsidRPr="001F51C7" w:rsidRDefault="00CF082E" w:rsidP="00CF082E">
      <w:pPr>
        <w:pStyle w:val="Podnoje"/>
        <w:rPr>
          <w:rFonts w:eastAsia="Times New Roman"/>
          <w:sz w:val="20"/>
        </w:rPr>
      </w:pPr>
      <w:r w:rsidRPr="001F51C7">
        <w:rPr>
          <w:rFonts w:eastAsia="Times New Roman"/>
          <w:sz w:val="20"/>
        </w:rPr>
        <w:t>Učenike će se poticati na izražavanje kreativnosti i sposobnosti kroz uključivanje u izvannastavne aktivnosti, natjecanja, projekte, učeničku zadrugu, priredbe i smotre.</w:t>
      </w:r>
    </w:p>
    <w:p w:rsidR="00CF082E" w:rsidRDefault="00CF082E" w:rsidP="00CF082E">
      <w:pPr>
        <w:pStyle w:val="Podnoje"/>
        <w:rPr>
          <w:rFonts w:eastAsia="Times New Roman"/>
          <w:sz w:val="20"/>
        </w:rPr>
      </w:pPr>
      <w:r w:rsidRPr="001F51C7">
        <w:rPr>
          <w:rFonts w:eastAsia="Times New Roman"/>
          <w:sz w:val="20"/>
        </w:rPr>
        <w:t>Pokazatelji uspješnosti mjerljivi su kroz realizaciju razvojnog plana, realizaciju školskog kurikuluma, povećanja uključenja učenika u različite projekte te sudjelovanja na natjecanjima i smotrama. Izvannastavne aktivnosti bit će organizirane preko likovne skupine, kreativne skupine, mali web dizajneri, sportske grupe (rukometna i nogometna skupina), mali cvjećari, robotika, dramske skupine…  Postignuća unutar rada pojedinih skupina i ostvarenja planiranih aktivnosti prezentirat će se na javnim događanjima, web stranici škole. Učitelji će tijekom školske godine sudjelovati na stručnim skupovima, seminarima i edukacijama prema planu AZZO-a. Pokazatelj uspješnosti utvrđivat će se mjerenjem pomoću upitnika i analizom ocjena. Isti će omogućiti školi praćenje i izvještavanje o napretku i ostvarenju zadanih programa.</w:t>
      </w:r>
    </w:p>
    <w:p w:rsidR="00CF082E" w:rsidRDefault="00CF082E" w:rsidP="00CF082E">
      <w:pPr>
        <w:pStyle w:val="Podnoje"/>
        <w:rPr>
          <w:rFonts w:eastAsia="Times New Roman"/>
          <w:sz w:val="20"/>
        </w:rPr>
      </w:pPr>
    </w:p>
    <w:p w:rsidR="00CF082E" w:rsidRDefault="00CF082E" w:rsidP="00CF082E">
      <w:pPr>
        <w:pStyle w:val="Podnoje"/>
        <w:sectPr w:rsidR="00CF082E" w:rsidSect="00781205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CF082E" w:rsidRPr="006B6C24" w:rsidTr="002C27AB">
        <w:trPr>
          <w:trHeight w:val="13162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82E" w:rsidRPr="002C152C" w:rsidRDefault="00CF082E" w:rsidP="00781205">
            <w:pPr>
              <w:pStyle w:val="Naslov1"/>
              <w:ind w:left="22"/>
              <w:rPr>
                <w:i w:val="0"/>
              </w:rPr>
            </w:pPr>
            <w:r w:rsidRPr="002C152C">
              <w:rPr>
                <w:i w:val="0"/>
              </w:rPr>
              <w:lastRenderedPageBreak/>
              <w:t>NAZIV PROGRAMA:</w:t>
            </w: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OPIS PROGRAMA, </w:t>
            </w:r>
            <w:r w:rsidRPr="006B6C24">
              <w:rPr>
                <w:bCs/>
                <w:sz w:val="20"/>
              </w:rPr>
              <w:t>OPĆI I POSEBNI CILJEVI:</w:t>
            </w: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Pr="00E8593B" w:rsidRDefault="00CF082E" w:rsidP="00781205">
            <w:pPr>
              <w:rPr>
                <w:bCs/>
                <w:sz w:val="24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ZAKONSKA OSNOVA ZA UVOĐENJE PROGRAMA:</w:t>
            </w: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E8593B" w:rsidRDefault="00E8593B" w:rsidP="00781205">
            <w:pPr>
              <w:rPr>
                <w:bCs/>
                <w:sz w:val="20"/>
              </w:rPr>
            </w:pPr>
          </w:p>
          <w:p w:rsidR="00E8593B" w:rsidRDefault="00E8593B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NAČIN I SREDSTVA ZA REALIZACIJU PROGRAMA:</w:t>
            </w: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9B6A0A" w:rsidRDefault="009B6A0A" w:rsidP="00781205">
            <w:pPr>
              <w:rPr>
                <w:bCs/>
                <w:sz w:val="20"/>
              </w:rPr>
            </w:pPr>
          </w:p>
          <w:p w:rsidR="009B6A0A" w:rsidRDefault="009B6A0A" w:rsidP="0078120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OBRAZLOŽENJE IZVRŠENJA PROGRAMA</w:t>
            </w:r>
          </w:p>
          <w:p w:rsidR="009B6A0A" w:rsidRDefault="009B6A0A" w:rsidP="00781205">
            <w:pPr>
              <w:rPr>
                <w:bCs/>
                <w:sz w:val="20"/>
              </w:rPr>
            </w:pPr>
          </w:p>
          <w:p w:rsidR="009B6A0A" w:rsidRDefault="009B6A0A" w:rsidP="00781205">
            <w:pPr>
              <w:rPr>
                <w:bCs/>
                <w:sz w:val="20"/>
              </w:rPr>
            </w:pPr>
          </w:p>
          <w:p w:rsidR="009B6A0A" w:rsidRDefault="009B6A0A" w:rsidP="00781205">
            <w:pPr>
              <w:rPr>
                <w:bCs/>
                <w:sz w:val="20"/>
              </w:rPr>
            </w:pPr>
          </w:p>
          <w:p w:rsidR="009B6A0A" w:rsidRDefault="009B6A0A" w:rsidP="00781205">
            <w:pPr>
              <w:rPr>
                <w:bCs/>
                <w:sz w:val="20"/>
              </w:rPr>
            </w:pPr>
          </w:p>
          <w:p w:rsidR="009B6A0A" w:rsidRDefault="009B6A0A" w:rsidP="00781205">
            <w:pPr>
              <w:rPr>
                <w:bCs/>
                <w:sz w:val="20"/>
              </w:rPr>
            </w:pPr>
          </w:p>
          <w:p w:rsidR="009B6A0A" w:rsidRDefault="009B6A0A" w:rsidP="00781205">
            <w:pPr>
              <w:rPr>
                <w:bCs/>
                <w:sz w:val="20"/>
              </w:rPr>
            </w:pPr>
          </w:p>
          <w:p w:rsidR="009B6A0A" w:rsidRDefault="009B6A0A" w:rsidP="00781205">
            <w:pPr>
              <w:rPr>
                <w:bCs/>
                <w:sz w:val="20"/>
              </w:rPr>
            </w:pPr>
          </w:p>
          <w:p w:rsidR="009B6A0A" w:rsidRDefault="009B6A0A" w:rsidP="00781205">
            <w:pPr>
              <w:rPr>
                <w:bCs/>
                <w:sz w:val="20"/>
              </w:rPr>
            </w:pPr>
          </w:p>
          <w:p w:rsidR="009B6A0A" w:rsidRDefault="009B6A0A" w:rsidP="00781205">
            <w:pPr>
              <w:rPr>
                <w:bCs/>
                <w:sz w:val="20"/>
              </w:rPr>
            </w:pPr>
          </w:p>
          <w:p w:rsidR="009B6A0A" w:rsidRDefault="009B6A0A" w:rsidP="00781205">
            <w:pPr>
              <w:rPr>
                <w:bCs/>
                <w:sz w:val="20"/>
              </w:rPr>
            </w:pPr>
          </w:p>
          <w:p w:rsidR="009B6A0A" w:rsidRDefault="009B6A0A" w:rsidP="00781205">
            <w:pPr>
              <w:rPr>
                <w:bCs/>
                <w:sz w:val="20"/>
              </w:rPr>
            </w:pPr>
          </w:p>
          <w:p w:rsidR="007B2427" w:rsidRDefault="007B2427" w:rsidP="00781205">
            <w:pPr>
              <w:rPr>
                <w:bCs/>
                <w:sz w:val="20"/>
              </w:rPr>
            </w:pPr>
          </w:p>
          <w:p w:rsidR="00A82030" w:rsidRDefault="00A82030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POKAZATELJI USPJEŠNOSTI:</w:t>
            </w: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:</w:t>
            </w: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F082E" w:rsidRPr="006B6C24" w:rsidRDefault="00CF082E" w:rsidP="00781205">
            <w:pPr>
              <w:rPr>
                <w:sz w:val="20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82E" w:rsidRPr="00E61A0B" w:rsidRDefault="00CF082E" w:rsidP="00781205">
            <w:pPr>
              <w:rPr>
                <w:b/>
                <w:i/>
                <w:sz w:val="20"/>
              </w:rPr>
            </w:pPr>
            <w:r w:rsidRPr="00E61A0B">
              <w:rPr>
                <w:b/>
                <w:i/>
                <w:sz w:val="20"/>
              </w:rPr>
              <w:t>FINANCIRANJE ŠKOLSTVA IZVAN ŽUPANIJSKOG PRORAČUNA</w:t>
            </w:r>
          </w:p>
          <w:p w:rsidR="00CF082E" w:rsidRDefault="00CF082E" w:rsidP="00781205">
            <w:pPr>
              <w:rPr>
                <w:i/>
                <w:sz w:val="20"/>
              </w:rPr>
            </w:pPr>
          </w:p>
          <w:p w:rsidR="00CF082E" w:rsidRPr="00E8593B" w:rsidRDefault="00CF082E" w:rsidP="00781205">
            <w:pPr>
              <w:rPr>
                <w:i/>
                <w:sz w:val="6"/>
              </w:rPr>
            </w:pPr>
          </w:p>
          <w:p w:rsidR="00CF082E" w:rsidRPr="00BA1C20" w:rsidRDefault="00CF082E" w:rsidP="00781205">
            <w:pPr>
              <w:rPr>
                <w:szCs w:val="24"/>
              </w:rPr>
            </w:pPr>
            <w:r w:rsidRPr="00BA1C20">
              <w:rPr>
                <w:szCs w:val="24"/>
              </w:rPr>
              <w:t>Djelatnost osnovnoškolskog odgo</w:t>
            </w:r>
            <w:r>
              <w:rPr>
                <w:szCs w:val="24"/>
              </w:rPr>
              <w:t>ja i obrazovanja, odnosno rada O</w:t>
            </w:r>
            <w:r w:rsidRPr="00BA1C20">
              <w:rPr>
                <w:szCs w:val="24"/>
              </w:rPr>
              <w:t xml:space="preserve">snovne škole </w:t>
            </w:r>
            <w:r>
              <w:rPr>
                <w:szCs w:val="24"/>
              </w:rPr>
              <w:t>Josipa Kozarca Semeljci</w:t>
            </w:r>
            <w:r w:rsidRPr="00BA1C20">
              <w:rPr>
                <w:szCs w:val="24"/>
              </w:rPr>
              <w:t>, ostvaruje se u skladu s odredbama Zakona o odgoju i obrazovanju u osnovnoj i srednjoj školi podzakonskim aktima (Pravilnicima), Zakona o ustanovama, naputcima savjetnika Agencije za odgoj i obrazovanje, odnosno voditelja Županijskih stručnih vijeća te Upravnog odjela za obrazovanje i mla</w:t>
            </w:r>
            <w:r>
              <w:rPr>
                <w:szCs w:val="24"/>
              </w:rPr>
              <w:t>de Osječko-baranjske županije.</w:t>
            </w:r>
          </w:p>
          <w:p w:rsidR="00CF082E" w:rsidRPr="00BA1C20" w:rsidRDefault="00CF082E" w:rsidP="00781205">
            <w:pPr>
              <w:rPr>
                <w:szCs w:val="24"/>
              </w:rPr>
            </w:pPr>
          </w:p>
          <w:p w:rsidR="00CF082E" w:rsidRDefault="00CF082E" w:rsidP="00781205">
            <w:pPr>
              <w:rPr>
                <w:szCs w:val="24"/>
              </w:rPr>
            </w:pPr>
            <w:r>
              <w:rPr>
                <w:szCs w:val="24"/>
              </w:rPr>
              <w:t>Cilj:</w:t>
            </w:r>
          </w:p>
          <w:p w:rsidR="00CF082E" w:rsidRPr="00BA1C20" w:rsidRDefault="00CF082E" w:rsidP="00781205">
            <w:pPr>
              <w:rPr>
                <w:szCs w:val="24"/>
              </w:rPr>
            </w:pPr>
            <w:r w:rsidRPr="00BA1C20">
              <w:rPr>
                <w:szCs w:val="24"/>
              </w:rPr>
              <w:t>Osigurati stručno i kvalitetno nastavno osoblje te ih poticati na daljnje razvijanje kroz edukacije i cjeloživotno učenje.</w:t>
            </w:r>
          </w:p>
          <w:p w:rsidR="00CF082E" w:rsidRDefault="00CF082E" w:rsidP="00781205">
            <w:pPr>
              <w:rPr>
                <w:sz w:val="20"/>
              </w:rPr>
            </w:pPr>
          </w:p>
          <w:p w:rsidR="00CF082E" w:rsidRPr="007A0196" w:rsidRDefault="00CF082E" w:rsidP="0078120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Z</w:t>
            </w:r>
            <w:r w:rsidRPr="007A0196">
              <w:rPr>
                <w:i/>
                <w:sz w:val="20"/>
              </w:rPr>
              <w:t>akonska osnova za provođenje programa</w:t>
            </w:r>
            <w:r>
              <w:rPr>
                <w:i/>
                <w:sz w:val="20"/>
              </w:rPr>
              <w:t>:</w:t>
            </w:r>
          </w:p>
          <w:p w:rsidR="00CF082E" w:rsidRDefault="00CF082E" w:rsidP="00781205">
            <w:pPr>
              <w:rPr>
                <w:sz w:val="20"/>
              </w:rPr>
            </w:pPr>
          </w:p>
          <w:p w:rsidR="00CF082E" w:rsidRPr="005C387B" w:rsidRDefault="00CF082E" w:rsidP="00CF082E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 w:val="20"/>
              </w:rPr>
            </w:pPr>
            <w:r w:rsidRPr="005C387B">
              <w:rPr>
                <w:sz w:val="20"/>
              </w:rPr>
              <w:t>Zakon o odgoju i obrazovanju u osnovnoj i srednjoj školi (Narodne novine broj 87/08, 86/09, 92/10,105/10, 90/11, 5/12,16/12, 86/12, 126/12, 94/1</w:t>
            </w:r>
            <w:r w:rsidR="008171A3" w:rsidRPr="005C387B">
              <w:rPr>
                <w:sz w:val="20"/>
              </w:rPr>
              <w:t>3,152/14 , 07/17, 68/18, 98/19,</w:t>
            </w:r>
            <w:r w:rsidRPr="005C387B">
              <w:rPr>
                <w:sz w:val="20"/>
              </w:rPr>
              <w:t xml:space="preserve"> 64/20</w:t>
            </w:r>
            <w:r w:rsidR="00306B8B" w:rsidRPr="005C387B">
              <w:rPr>
                <w:sz w:val="20"/>
              </w:rPr>
              <w:t xml:space="preserve">, </w:t>
            </w:r>
            <w:r w:rsidR="008171A3" w:rsidRPr="005C387B">
              <w:rPr>
                <w:sz w:val="20"/>
              </w:rPr>
              <w:t>151/22</w:t>
            </w:r>
            <w:r w:rsidR="00306B8B" w:rsidRPr="005C387B">
              <w:rPr>
                <w:sz w:val="20"/>
              </w:rPr>
              <w:t xml:space="preserve"> i 156/23</w:t>
            </w:r>
            <w:r w:rsidRPr="005C387B">
              <w:rPr>
                <w:sz w:val="20"/>
              </w:rPr>
              <w:t xml:space="preserve">) </w:t>
            </w:r>
          </w:p>
          <w:p w:rsidR="00CF082E" w:rsidRPr="005C387B" w:rsidRDefault="00CF082E" w:rsidP="00CF082E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 w:val="20"/>
              </w:rPr>
            </w:pPr>
            <w:r w:rsidRPr="005C387B">
              <w:rPr>
                <w:sz w:val="20"/>
              </w:rPr>
              <w:t>Zakon o ustanovama (Narodne novine broj 76/93, 29/97,47/99, 35/08</w:t>
            </w:r>
            <w:r w:rsidR="00EC3808" w:rsidRPr="005C387B">
              <w:rPr>
                <w:sz w:val="20"/>
              </w:rPr>
              <w:t>,</w:t>
            </w:r>
            <w:r w:rsidRPr="005C387B">
              <w:rPr>
                <w:sz w:val="20"/>
              </w:rPr>
              <w:t xml:space="preserve"> 127/19</w:t>
            </w:r>
            <w:r w:rsidR="00EC3808" w:rsidRPr="005C387B">
              <w:rPr>
                <w:sz w:val="20"/>
              </w:rPr>
              <w:t xml:space="preserve"> i 151/22</w:t>
            </w:r>
            <w:r w:rsidRPr="005C387B">
              <w:rPr>
                <w:sz w:val="20"/>
              </w:rPr>
              <w:t>)</w:t>
            </w:r>
          </w:p>
          <w:p w:rsidR="00CF082E" w:rsidRPr="005C387B" w:rsidRDefault="00CF082E" w:rsidP="00CF082E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 w:val="20"/>
              </w:rPr>
            </w:pPr>
            <w:r w:rsidRPr="005C387B">
              <w:rPr>
                <w:sz w:val="20"/>
              </w:rPr>
              <w:t>Zakon o proračunu (Naro</w:t>
            </w:r>
            <w:r w:rsidR="00EC3808" w:rsidRPr="005C387B">
              <w:rPr>
                <w:sz w:val="20"/>
              </w:rPr>
              <w:t xml:space="preserve">dne novine broj 87/08, 136/12, </w:t>
            </w:r>
            <w:r w:rsidRPr="005C387B">
              <w:rPr>
                <w:sz w:val="20"/>
              </w:rPr>
              <w:t>15/15</w:t>
            </w:r>
            <w:r w:rsidR="00EC3808" w:rsidRPr="005C387B">
              <w:rPr>
                <w:sz w:val="20"/>
              </w:rPr>
              <w:t xml:space="preserve"> i 144/21</w:t>
            </w:r>
            <w:r w:rsidRPr="005C387B">
              <w:rPr>
                <w:sz w:val="20"/>
              </w:rPr>
              <w:t xml:space="preserve">), Pravilnik o proračunskim klasifikacijama (Narodne novine broj 26/10, 120/13 i 001/20), Pravilnik o proračunskom računovodstvu i računskom planu (Narodne novine broj 124/14, </w:t>
            </w:r>
            <w:r w:rsidR="00EC3808" w:rsidRPr="005C387B">
              <w:rPr>
                <w:sz w:val="20"/>
              </w:rPr>
              <w:t xml:space="preserve">115/15, 87/16, 003/18, 126/19, </w:t>
            </w:r>
            <w:r w:rsidRPr="005C387B">
              <w:rPr>
                <w:sz w:val="20"/>
              </w:rPr>
              <w:t>108/20</w:t>
            </w:r>
            <w:r w:rsidR="00EC3808" w:rsidRPr="005C387B">
              <w:rPr>
                <w:sz w:val="20"/>
              </w:rPr>
              <w:t xml:space="preserve"> i 158/23</w:t>
            </w:r>
            <w:r w:rsidRPr="005C387B">
              <w:rPr>
                <w:sz w:val="20"/>
              </w:rPr>
              <w:t>), Zakon o fiskalnoj odgovornosti (Narodne novine broj 111/18)</w:t>
            </w:r>
          </w:p>
          <w:p w:rsidR="00CF082E" w:rsidRPr="005C387B" w:rsidRDefault="00CF082E" w:rsidP="00CF082E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 w:val="20"/>
              </w:rPr>
            </w:pPr>
            <w:r w:rsidRPr="005C387B">
              <w:rPr>
                <w:sz w:val="20"/>
              </w:rPr>
              <w:t>Upute za izradu Proračuna Osječko-baranjske županije za razdoblje 2023.-2025.  (dopis Upravnog odjela za obrazovanje od 26. rujna 2022.)</w:t>
            </w:r>
          </w:p>
          <w:p w:rsidR="00CF082E" w:rsidRPr="00EC3808" w:rsidRDefault="00CF082E" w:rsidP="00781205">
            <w:pPr>
              <w:rPr>
                <w:color w:val="FF0000"/>
                <w:sz w:val="20"/>
              </w:rPr>
            </w:pPr>
          </w:p>
          <w:p w:rsidR="00CF082E" w:rsidRDefault="00CF082E" w:rsidP="00781205">
            <w:pPr>
              <w:rPr>
                <w:i/>
                <w:sz w:val="20"/>
              </w:rPr>
            </w:pP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62"/>
              <w:gridCol w:w="2015"/>
              <w:gridCol w:w="1276"/>
              <w:gridCol w:w="1269"/>
              <w:gridCol w:w="1662"/>
            </w:tblGrid>
            <w:tr w:rsidR="00172BC1" w:rsidRPr="006B6C24" w:rsidTr="00E8593B">
              <w:trPr>
                <w:cantSplit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BC1" w:rsidRPr="006B6C24" w:rsidRDefault="00172BC1" w:rsidP="00172BC1">
                  <w:pPr>
                    <w:jc w:val="center"/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R.b.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BC1" w:rsidRPr="006B6C24" w:rsidRDefault="00172BC1" w:rsidP="00172BC1">
                  <w:pPr>
                    <w:jc w:val="center"/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Naziv aktivnosti/projekta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BC1" w:rsidRPr="00E8593B" w:rsidRDefault="00172BC1" w:rsidP="00E8593B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</w:rPr>
                  </w:pPr>
                  <w:r w:rsidRPr="00E8593B">
                    <w:rPr>
                      <w:rFonts w:ascii="Times New Roman" w:hAnsi="Times New Roman"/>
                      <w:i w:val="0"/>
                      <w:color w:val="auto"/>
                      <w:sz w:val="20"/>
                    </w:rPr>
                    <w:t>Plan 2023.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593B" w:rsidRPr="005C387B" w:rsidRDefault="00172BC1" w:rsidP="00E8593B">
                  <w:pPr>
                    <w:pStyle w:val="TableParagraph"/>
                    <w:ind w:left="-27" w:firstLine="40"/>
                    <w:jc w:val="center"/>
                    <w:rPr>
                      <w:sz w:val="18"/>
                    </w:rPr>
                  </w:pPr>
                  <w:r w:rsidRPr="005C387B">
                    <w:rPr>
                      <w:sz w:val="18"/>
                    </w:rPr>
                    <w:t>Izvršenje</w:t>
                  </w:r>
                  <w:r w:rsidRPr="005C387B">
                    <w:rPr>
                      <w:spacing w:val="-42"/>
                      <w:sz w:val="18"/>
                    </w:rPr>
                    <w:t xml:space="preserve"> </w:t>
                  </w:r>
                </w:p>
                <w:p w:rsidR="00172BC1" w:rsidRDefault="00E8593B" w:rsidP="00BB1A9D">
                  <w:pPr>
                    <w:pStyle w:val="TableParagraph"/>
                    <w:ind w:left="-27" w:firstLine="40"/>
                    <w:jc w:val="center"/>
                    <w:rPr>
                      <w:sz w:val="18"/>
                    </w:rPr>
                  </w:pPr>
                  <w:r w:rsidRPr="005C387B">
                    <w:rPr>
                      <w:sz w:val="18"/>
                    </w:rPr>
                    <w:t>1</w:t>
                  </w:r>
                  <w:r w:rsidR="00172BC1" w:rsidRPr="005C387B">
                    <w:rPr>
                      <w:sz w:val="18"/>
                    </w:rPr>
                    <w:t>.-</w:t>
                  </w:r>
                  <w:r w:rsidR="00BB1A9D" w:rsidRPr="005C387B">
                    <w:rPr>
                      <w:sz w:val="18"/>
                    </w:rPr>
                    <w:t>12</w:t>
                  </w:r>
                  <w:r w:rsidR="00172BC1" w:rsidRPr="005C387B">
                    <w:rPr>
                      <w:sz w:val="18"/>
                    </w:rPr>
                    <w:t>.2023.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2BC1" w:rsidRPr="00BB1A9D" w:rsidRDefault="00172BC1" w:rsidP="00172BC1">
                  <w:pPr>
                    <w:pStyle w:val="TableParagraph"/>
                    <w:spacing w:line="226" w:lineRule="exact"/>
                    <w:ind w:left="86" w:right="82"/>
                    <w:jc w:val="center"/>
                    <w:rPr>
                      <w:sz w:val="20"/>
                    </w:rPr>
                  </w:pPr>
                  <w:r w:rsidRPr="00BB1A9D">
                    <w:rPr>
                      <w:sz w:val="20"/>
                    </w:rPr>
                    <w:t>Indeks</w:t>
                  </w:r>
                </w:p>
                <w:p w:rsidR="00172BC1" w:rsidRDefault="00172BC1" w:rsidP="00172BC1">
                  <w:pPr>
                    <w:pStyle w:val="TableParagraph"/>
                    <w:spacing w:before="2" w:line="210" w:lineRule="exact"/>
                    <w:ind w:left="86" w:right="82"/>
                    <w:jc w:val="center"/>
                    <w:rPr>
                      <w:sz w:val="20"/>
                    </w:rPr>
                  </w:pPr>
                  <w:r w:rsidRPr="00BB1A9D">
                    <w:rPr>
                      <w:sz w:val="20"/>
                    </w:rPr>
                    <w:t>(Izvršenje/Plan)</w:t>
                  </w:r>
                </w:p>
              </w:tc>
            </w:tr>
            <w:tr w:rsidR="00CF082E" w:rsidRPr="006B6C24" w:rsidTr="00E8593B">
              <w:trPr>
                <w:cantSplit/>
                <w:trHeight w:val="90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6B6C24" w:rsidRDefault="00CF082E" w:rsidP="00E8593B">
                  <w:pPr>
                    <w:widowControl/>
                    <w:numPr>
                      <w:ilvl w:val="0"/>
                      <w:numId w:val="15"/>
                    </w:numPr>
                    <w:tabs>
                      <w:tab w:val="left" w:pos="0"/>
                    </w:tabs>
                    <w:autoSpaceDE/>
                    <w:autoSpaceDN/>
                    <w:ind w:left="833" w:hanging="720"/>
                    <w:rPr>
                      <w:sz w:val="20"/>
                    </w:rPr>
                  </w:pP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1A3" w:rsidRPr="006B6C24" w:rsidRDefault="008171A3" w:rsidP="0078120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VLASTITI PRIHODI –</w:t>
                  </w:r>
                  <w:r w:rsidR="00E8593B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OSNOVNO ŠKOLSTVO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4C44BC" w:rsidRDefault="00BB1A9D" w:rsidP="00172BC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2.074.442,00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4C44BC" w:rsidRDefault="00BB1A9D" w:rsidP="00172BC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1.697.932,01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4C44BC" w:rsidRDefault="00BB1A9D" w:rsidP="00172BC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81,85</w:t>
                  </w:r>
                  <w:r w:rsidR="00EE75A8">
                    <w:rPr>
                      <w:sz w:val="20"/>
                    </w:rPr>
                    <w:t xml:space="preserve"> %</w:t>
                  </w:r>
                </w:p>
              </w:tc>
            </w:tr>
            <w:tr w:rsidR="008171A3" w:rsidRPr="006B6C24" w:rsidTr="00E8593B">
              <w:trPr>
                <w:cantSplit/>
                <w:trHeight w:val="90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1A3" w:rsidRPr="006B6C24" w:rsidRDefault="008171A3" w:rsidP="009B6A0A">
                  <w:pPr>
                    <w:widowControl/>
                    <w:tabs>
                      <w:tab w:val="left" w:pos="0"/>
                    </w:tabs>
                    <w:autoSpaceDE/>
                    <w:autoSpaceDN/>
                    <w:ind w:left="644"/>
                    <w:rPr>
                      <w:sz w:val="20"/>
                    </w:rPr>
                  </w:pP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1A3" w:rsidRDefault="008171A3" w:rsidP="0078120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IZVOR SREDSTAVA </w:t>
                  </w:r>
                </w:p>
                <w:p w:rsidR="008171A3" w:rsidRDefault="008171A3" w:rsidP="0078120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32 VLASTITI PRIHODI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1A3" w:rsidRDefault="00BB1A9D" w:rsidP="00172BC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3.248</w:t>
                  </w:r>
                  <w:r w:rsidR="00EE75A8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1A3" w:rsidRDefault="00BB1A9D" w:rsidP="00172BC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78</w:t>
                  </w:r>
                  <w:r w:rsidR="00E003F2">
                    <w:rPr>
                      <w:sz w:val="20"/>
                    </w:rPr>
                    <w:t>2</w:t>
                  </w:r>
                  <w:r>
                    <w:rPr>
                      <w:sz w:val="20"/>
                    </w:rPr>
                    <w:t>,57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71A3" w:rsidRDefault="00E003F2" w:rsidP="00172BC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24,09</w:t>
                  </w:r>
                  <w:r w:rsidR="00EE75A8">
                    <w:rPr>
                      <w:sz w:val="20"/>
                    </w:rPr>
                    <w:t xml:space="preserve"> %</w:t>
                  </w:r>
                </w:p>
              </w:tc>
            </w:tr>
            <w:tr w:rsidR="009B6A0A" w:rsidRPr="006B6C24" w:rsidTr="00E8593B">
              <w:trPr>
                <w:cantSplit/>
                <w:trHeight w:val="90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6A0A" w:rsidRPr="006B6C24" w:rsidRDefault="009B6A0A" w:rsidP="009B6A0A">
                  <w:pPr>
                    <w:widowControl/>
                    <w:tabs>
                      <w:tab w:val="left" w:pos="0"/>
                    </w:tabs>
                    <w:autoSpaceDE/>
                    <w:autoSpaceDN/>
                    <w:ind w:left="644"/>
                    <w:rPr>
                      <w:sz w:val="20"/>
                    </w:rPr>
                  </w:pP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6A0A" w:rsidRDefault="009B6A0A" w:rsidP="0078120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IZVOR SREDSTAVA</w:t>
                  </w:r>
                </w:p>
                <w:p w:rsidR="009B6A0A" w:rsidRDefault="009B6A0A" w:rsidP="0078120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54 POMOĆI - KORISNICI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6A0A" w:rsidRDefault="00E003F2" w:rsidP="00172BC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2.071.194,00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6A0A" w:rsidRDefault="00E003F2" w:rsidP="00172BC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1.697.149,44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6A0A" w:rsidRDefault="00E003F2" w:rsidP="00172BC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81,94</w:t>
                  </w:r>
                  <w:r w:rsidR="00EE75A8">
                    <w:rPr>
                      <w:sz w:val="20"/>
                    </w:rPr>
                    <w:t xml:space="preserve"> %</w:t>
                  </w:r>
                </w:p>
              </w:tc>
            </w:tr>
            <w:tr w:rsidR="00EE75A8" w:rsidRPr="006B6C24" w:rsidTr="00781205">
              <w:trPr>
                <w:cantSplit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5A8" w:rsidRPr="006B6C24" w:rsidRDefault="00EE75A8" w:rsidP="00EE75A8">
                  <w:pPr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5A8" w:rsidRPr="006B6C24" w:rsidRDefault="00EE75A8" w:rsidP="00EE75A8">
                  <w:pPr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Ukupno program: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5A8" w:rsidRPr="004C44BC" w:rsidRDefault="00E003F2" w:rsidP="00EE75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2.074.442,00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5A8" w:rsidRPr="004C44BC" w:rsidRDefault="00E003F2" w:rsidP="00EE75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1.697.932,01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5A8" w:rsidRPr="004C44BC" w:rsidRDefault="00E003F2" w:rsidP="00EE75A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81,85 %</w:t>
                  </w:r>
                </w:p>
              </w:tc>
            </w:tr>
          </w:tbl>
          <w:p w:rsidR="00CF082E" w:rsidRDefault="00CF082E" w:rsidP="00781205">
            <w:pPr>
              <w:rPr>
                <w:bCs/>
                <w:sz w:val="20"/>
              </w:rPr>
            </w:pPr>
          </w:p>
          <w:p w:rsidR="009B6A0A" w:rsidRDefault="009B6A0A" w:rsidP="00781205">
            <w:pPr>
              <w:rPr>
                <w:bCs/>
                <w:sz w:val="20"/>
              </w:rPr>
            </w:pPr>
          </w:p>
          <w:p w:rsidR="009B6A0A" w:rsidRDefault="009B6A0A" w:rsidP="0078120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IZVOR </w:t>
            </w:r>
            <w:r w:rsidR="00EE75A8">
              <w:rPr>
                <w:bCs/>
                <w:sz w:val="20"/>
              </w:rPr>
              <w:t xml:space="preserve">VLASTITH </w:t>
            </w:r>
            <w:r>
              <w:rPr>
                <w:bCs/>
                <w:sz w:val="20"/>
              </w:rPr>
              <w:t xml:space="preserve">SREDSTAVA </w:t>
            </w:r>
            <w:r w:rsidR="007B2427">
              <w:rPr>
                <w:bCs/>
                <w:sz w:val="20"/>
              </w:rPr>
              <w:t xml:space="preserve">32 </w:t>
            </w:r>
            <w:r w:rsidR="00EE75A8">
              <w:rPr>
                <w:bCs/>
                <w:sz w:val="20"/>
              </w:rPr>
              <w:t xml:space="preserve">– OSNOVNO ŠKOLSTVO </w:t>
            </w:r>
            <w:r w:rsidR="007B2427">
              <w:rPr>
                <w:bCs/>
                <w:sz w:val="20"/>
              </w:rPr>
              <w:t>su prihodi od</w:t>
            </w:r>
            <w:r w:rsidR="00FD29C0">
              <w:rPr>
                <w:bCs/>
                <w:sz w:val="20"/>
              </w:rPr>
              <w:t xml:space="preserve"> prodaje starog papira,</w:t>
            </w:r>
            <w:r w:rsidR="007B2427">
              <w:rPr>
                <w:bCs/>
                <w:sz w:val="20"/>
              </w:rPr>
              <w:t xml:space="preserve"> iznajmljavanja dvorane i zemljišne rente.  </w:t>
            </w:r>
          </w:p>
          <w:p w:rsidR="00EE75A8" w:rsidRDefault="007B2427" w:rsidP="00781205">
            <w:pPr>
              <w:rPr>
                <w:bCs/>
                <w:sz w:val="20"/>
              </w:rPr>
            </w:pPr>
            <w:r>
              <w:rPr>
                <w:sz w:val="20"/>
              </w:rPr>
              <w:t xml:space="preserve">U </w:t>
            </w:r>
            <w:r w:rsidR="00E003F2">
              <w:rPr>
                <w:sz w:val="20"/>
              </w:rPr>
              <w:t xml:space="preserve">tijeku godine </w:t>
            </w:r>
            <w:r>
              <w:rPr>
                <w:sz w:val="20"/>
              </w:rPr>
              <w:t xml:space="preserve">utrošeno je </w:t>
            </w:r>
            <w:r w:rsidR="00E003F2">
              <w:rPr>
                <w:sz w:val="20"/>
              </w:rPr>
              <w:t>782,57</w:t>
            </w:r>
            <w:r>
              <w:rPr>
                <w:sz w:val="20"/>
              </w:rPr>
              <w:t xml:space="preserve"> eura</w:t>
            </w:r>
            <w:r w:rsidR="00E003F2">
              <w:rPr>
                <w:sz w:val="20"/>
              </w:rPr>
              <w:t>. Ostatak će biti utrošen u slijedećoj fiskalnoj godini</w:t>
            </w:r>
            <w:r>
              <w:rPr>
                <w:sz w:val="20"/>
              </w:rPr>
              <w:t>.</w:t>
            </w:r>
          </w:p>
          <w:p w:rsidR="009B6A0A" w:rsidRPr="007B2427" w:rsidRDefault="009B6A0A" w:rsidP="007B2427">
            <w:pPr>
              <w:rPr>
                <w:bCs/>
                <w:sz w:val="20"/>
              </w:rPr>
            </w:pPr>
          </w:p>
          <w:p w:rsidR="009B6A0A" w:rsidRDefault="009B6A0A" w:rsidP="009B6A0A">
            <w:pPr>
              <w:pStyle w:val="Odlomakpopisa"/>
              <w:ind w:left="30"/>
              <w:rPr>
                <w:bCs/>
                <w:sz w:val="20"/>
              </w:rPr>
            </w:pPr>
            <w:r>
              <w:rPr>
                <w:bCs/>
                <w:sz w:val="20"/>
              </w:rPr>
              <w:t>Realizacijom programa ostvareni su su sljedeći ciljevi:</w:t>
            </w:r>
          </w:p>
          <w:p w:rsidR="009B6A0A" w:rsidRPr="009B6A0A" w:rsidRDefault="009B6A0A" w:rsidP="009B6A0A">
            <w:pPr>
              <w:pStyle w:val="Odlomakpopisa"/>
              <w:ind w:left="30"/>
              <w:rPr>
                <w:bCs/>
                <w:sz w:val="20"/>
              </w:rPr>
            </w:pPr>
            <w:r>
              <w:rPr>
                <w:bCs/>
                <w:sz w:val="20"/>
              </w:rPr>
              <w:t>Erasmus+ i STEM – moje obrazovanje</w:t>
            </w:r>
          </w:p>
          <w:p w:rsidR="009B6A0A" w:rsidRDefault="009B6A0A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A82030" w:rsidRDefault="00A82030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68"/>
              <w:gridCol w:w="1418"/>
              <w:gridCol w:w="1417"/>
              <w:gridCol w:w="1418"/>
            </w:tblGrid>
            <w:tr w:rsidR="009B6A0A" w:rsidRPr="006B6C24" w:rsidTr="001C2267">
              <w:trPr>
                <w:cantSplit/>
              </w:trPr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6A0A" w:rsidRPr="006B6C24" w:rsidRDefault="009B6A0A" w:rsidP="00781205">
                  <w:pPr>
                    <w:jc w:val="center"/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lastRenderedPageBreak/>
                    <w:t>Pokazatelj uspješnosti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6A0A" w:rsidRPr="009B6A0A" w:rsidRDefault="009B6A0A" w:rsidP="009B6A0A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9B6A0A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Polazna</w:t>
                  </w:r>
                </w:p>
                <w:p w:rsidR="009B6A0A" w:rsidRPr="009B6A0A" w:rsidRDefault="009B6A0A" w:rsidP="009B6A0A">
                  <w:pPr>
                    <w:jc w:val="center"/>
                    <w:rPr>
                      <w:sz w:val="20"/>
                      <w:szCs w:val="20"/>
                    </w:rPr>
                  </w:pPr>
                  <w:r w:rsidRPr="009B6A0A">
                    <w:rPr>
                      <w:sz w:val="20"/>
                      <w:szCs w:val="20"/>
                    </w:rPr>
                    <w:t>vrijednost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6A0A" w:rsidRPr="009B6A0A" w:rsidRDefault="009B6A0A" w:rsidP="009B6A0A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9B6A0A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Ciljana</w:t>
                  </w:r>
                </w:p>
                <w:p w:rsidR="009B6A0A" w:rsidRPr="009B6A0A" w:rsidRDefault="009B6A0A" w:rsidP="009B6A0A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9B6A0A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vrijednost</w:t>
                  </w:r>
                </w:p>
                <w:p w:rsidR="009B6A0A" w:rsidRPr="009B6A0A" w:rsidRDefault="009B6A0A" w:rsidP="009B6A0A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9B6A0A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2023.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6A0A" w:rsidRPr="009B6A0A" w:rsidRDefault="009B6A0A" w:rsidP="009B6A0A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Ostvarena</w:t>
                  </w:r>
                </w:p>
                <w:p w:rsidR="009B6A0A" w:rsidRPr="009B6A0A" w:rsidRDefault="009B6A0A" w:rsidP="009B6A0A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9B6A0A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vrijednost</w:t>
                  </w:r>
                </w:p>
                <w:p w:rsidR="009B6A0A" w:rsidRPr="009B6A0A" w:rsidRDefault="009B6A0A" w:rsidP="00E003F2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1.-</w:t>
                  </w:r>
                  <w:r w:rsidR="00E003F2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12</w:t>
                  </w:r>
                  <w:r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.2023</w:t>
                  </w:r>
                  <w:r w:rsidRPr="009B6A0A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.</w:t>
                  </w:r>
                </w:p>
              </w:tc>
            </w:tr>
            <w:tr w:rsidR="009B6A0A" w:rsidRPr="006B6C24" w:rsidTr="001C2267">
              <w:trPr>
                <w:cantSplit/>
              </w:trPr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267" w:rsidRDefault="001C2267" w:rsidP="0078120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Aktivnost/projekt</w:t>
                  </w:r>
                </w:p>
                <w:p w:rsidR="009B6A0A" w:rsidRPr="006B6C24" w:rsidRDefault="009B6A0A" w:rsidP="001C226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Broj </w:t>
                  </w:r>
                  <w:r w:rsidR="001C2267">
                    <w:rPr>
                      <w:sz w:val="20"/>
                    </w:rPr>
                    <w:t xml:space="preserve">učenika i </w:t>
                  </w:r>
                  <w:r>
                    <w:rPr>
                      <w:sz w:val="20"/>
                    </w:rPr>
                    <w:t xml:space="preserve">učitelja </w:t>
                  </w:r>
                  <w:r w:rsidR="001C2267">
                    <w:rPr>
                      <w:sz w:val="20"/>
                    </w:rPr>
                    <w:t>u projektu Erasmus+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6A0A" w:rsidRDefault="001C2267" w:rsidP="0078120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Sudjelovanje 32 učenika i 11 učitelja</w:t>
                  </w:r>
                </w:p>
                <w:p w:rsidR="001C2267" w:rsidRDefault="001C2267" w:rsidP="0078120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(Mobilnost </w:t>
                  </w:r>
                  <w:r w:rsidR="007B2427">
                    <w:rPr>
                      <w:sz w:val="20"/>
                    </w:rPr>
                    <w:t>8 učenika i 6</w:t>
                  </w:r>
                  <w:r>
                    <w:rPr>
                      <w:sz w:val="20"/>
                    </w:rPr>
                    <w:t xml:space="preserve"> učitelja)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6A0A" w:rsidRDefault="001C2267" w:rsidP="0078120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Sudjelovanje 32 učenika i 11 učitelja</w:t>
                  </w:r>
                </w:p>
                <w:p w:rsidR="007B2427" w:rsidRDefault="007B2427" w:rsidP="0078120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(Mobilnost 8 učenika i 6 učitelja)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6A0A" w:rsidRDefault="001C2267" w:rsidP="0078120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Sudjelovanje 32 učenika i 11 učitelja</w:t>
                  </w:r>
                </w:p>
                <w:p w:rsidR="007B2427" w:rsidRDefault="007B2427" w:rsidP="0078120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(Mobilnost 8 učenika i 6 učitelja)</w:t>
                  </w:r>
                </w:p>
              </w:tc>
            </w:tr>
            <w:tr w:rsidR="009B6A0A" w:rsidRPr="006B6C24" w:rsidTr="001C2267">
              <w:trPr>
                <w:cantSplit/>
              </w:trPr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A0A" w:rsidRPr="001C2267" w:rsidRDefault="009B6A0A" w:rsidP="00781205">
                  <w:pPr>
                    <w:rPr>
                      <w:i/>
                      <w:sz w:val="20"/>
                    </w:rPr>
                  </w:pPr>
                  <w:r>
                    <w:rPr>
                      <w:sz w:val="20"/>
                    </w:rPr>
                    <w:t xml:space="preserve">Broj učenika </w:t>
                  </w:r>
                  <w:r w:rsidR="001C2267">
                    <w:rPr>
                      <w:sz w:val="20"/>
                    </w:rPr>
                    <w:t xml:space="preserve">i učitelja u projektu </w:t>
                  </w:r>
                  <w:r w:rsidR="001C2267" w:rsidRPr="001C2267">
                    <w:rPr>
                      <w:i/>
                      <w:sz w:val="20"/>
                    </w:rPr>
                    <w:t>STEM – moje obraz</w:t>
                  </w:r>
                  <w:r w:rsidR="001C2267">
                    <w:rPr>
                      <w:i/>
                      <w:sz w:val="20"/>
                    </w:rPr>
                    <w:t>ovanje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6A0A" w:rsidRDefault="001C2267" w:rsidP="0078120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Sudjelovanje 97 učenika i 15 učitelja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6A0A" w:rsidRDefault="001C2267" w:rsidP="001C22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Sudjelovanje 100 učenika i 15 učitelja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6A0A" w:rsidRDefault="001C2267" w:rsidP="0078120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Sudjelovanje 102 učenika i 16 učitelja</w:t>
                  </w:r>
                </w:p>
              </w:tc>
            </w:tr>
            <w:tr w:rsidR="00FD29C0" w:rsidRPr="006B6C24" w:rsidTr="001C2267">
              <w:trPr>
                <w:cantSplit/>
              </w:trPr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9C0" w:rsidRPr="00FD29C0" w:rsidRDefault="00FD29C0" w:rsidP="00781205">
                  <w:pPr>
                    <w:rPr>
                      <w:i/>
                      <w:sz w:val="20"/>
                    </w:rPr>
                  </w:pPr>
                  <w:r>
                    <w:rPr>
                      <w:sz w:val="20"/>
                    </w:rPr>
                    <w:t xml:space="preserve">Broj učenika u projektu </w:t>
                  </w:r>
                  <w:r>
                    <w:rPr>
                      <w:i/>
                      <w:sz w:val="20"/>
                    </w:rPr>
                    <w:t>Sufinanciranje prehrane učenika iz državnog proračuna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9C0" w:rsidRDefault="00EC3808" w:rsidP="0078120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9C0" w:rsidRDefault="00EC3808" w:rsidP="001C226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9C0" w:rsidRDefault="00EC3808" w:rsidP="0078120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288</w:t>
                  </w:r>
                </w:p>
              </w:tc>
            </w:tr>
          </w:tbl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szCs w:val="24"/>
              </w:rPr>
            </w:pPr>
          </w:p>
          <w:p w:rsidR="00CF082E" w:rsidRDefault="00CF082E" w:rsidP="00781205">
            <w:pPr>
              <w:rPr>
                <w:szCs w:val="24"/>
              </w:rPr>
            </w:pPr>
          </w:p>
          <w:p w:rsidR="00CF082E" w:rsidRDefault="00CF082E" w:rsidP="00781205">
            <w:pPr>
              <w:rPr>
                <w:szCs w:val="24"/>
              </w:rPr>
            </w:pPr>
            <w:r>
              <w:rPr>
                <w:szCs w:val="24"/>
              </w:rPr>
              <w:t xml:space="preserve">U okviru izvora financiranja Pomoći-korisnici provode se EU projekti </w:t>
            </w:r>
          </w:p>
          <w:p w:rsidR="00CF082E" w:rsidRDefault="00CF082E" w:rsidP="00781205">
            <w:pPr>
              <w:rPr>
                <w:szCs w:val="24"/>
              </w:rPr>
            </w:pPr>
            <w:r>
              <w:rPr>
                <w:szCs w:val="24"/>
              </w:rPr>
              <w:t xml:space="preserve">Erasmus+ i STEM-moje obrazovanje. Cilj projekta Erasmus+ pod nazivom </w:t>
            </w:r>
            <w:r w:rsidRPr="00950CF9">
              <w:rPr>
                <w:i/>
                <w:szCs w:val="24"/>
              </w:rPr>
              <w:t>Cloudlet</w:t>
            </w:r>
            <w:r>
              <w:rPr>
                <w:szCs w:val="24"/>
              </w:rPr>
              <w:t xml:space="preserve"> je suradnja škola članica Europske unije na novim metodama stjecanje znanja i vještina u učenju stranih jezika. Projekt se provodi do 31.kolovoza 2023. godine. U projekt je ključeno je 24 učenika</w:t>
            </w:r>
            <w:r w:rsidR="00E95261">
              <w:rPr>
                <w:szCs w:val="24"/>
              </w:rPr>
              <w:t xml:space="preserve"> 11 učitelja</w:t>
            </w:r>
            <w:r>
              <w:rPr>
                <w:szCs w:val="24"/>
              </w:rPr>
              <w:t>.</w:t>
            </w:r>
          </w:p>
          <w:p w:rsidR="00CF082E" w:rsidRDefault="00CF082E" w:rsidP="00781205">
            <w:pPr>
              <w:rPr>
                <w:szCs w:val="24"/>
              </w:rPr>
            </w:pPr>
          </w:p>
          <w:p w:rsidR="00CF082E" w:rsidRDefault="00CF082E" w:rsidP="00781205">
            <w:pPr>
              <w:rPr>
                <w:szCs w:val="24"/>
              </w:rPr>
            </w:pPr>
            <w:r>
              <w:rPr>
                <w:szCs w:val="24"/>
              </w:rPr>
              <w:t>Cilj projekta STEM – moje obrazovanje je razvijanje STEM vještina učitelja i drugih odgojno-obrazovnih djelatnika u podučavanju učenika u STEM predmetima te opremanje škole nastavnim sredstvima i pomagalima potrebnim za podučavanje STEM predmeta. Projekt se provodi do 30.studenog 2023. godine. U projekt je uključeno je 97 učenika</w:t>
            </w:r>
            <w:r w:rsidR="00E95261">
              <w:rPr>
                <w:szCs w:val="24"/>
              </w:rPr>
              <w:t xml:space="preserve"> i 15 učitelja</w:t>
            </w:r>
            <w:r>
              <w:rPr>
                <w:szCs w:val="24"/>
              </w:rPr>
              <w:t>.</w:t>
            </w:r>
          </w:p>
          <w:p w:rsidR="00FD29C0" w:rsidRDefault="00FD29C0" w:rsidP="00781205">
            <w:pPr>
              <w:rPr>
                <w:szCs w:val="24"/>
              </w:rPr>
            </w:pPr>
          </w:p>
          <w:p w:rsidR="00FD29C0" w:rsidRDefault="00FD29C0" w:rsidP="00781205">
            <w:pPr>
              <w:rPr>
                <w:szCs w:val="24"/>
              </w:rPr>
            </w:pPr>
            <w:r>
              <w:rPr>
                <w:szCs w:val="24"/>
              </w:rPr>
              <w:t xml:space="preserve">Cilj projekta </w:t>
            </w:r>
            <w:r w:rsidRPr="00FD29C0">
              <w:t>Sufinanciranje prehrane učenika iz državnog proračuna</w:t>
            </w:r>
            <w:r>
              <w:t xml:space="preserve"> </w:t>
            </w:r>
            <w:r w:rsidRPr="00BA1C20">
              <w:rPr>
                <w:szCs w:val="24"/>
              </w:rPr>
              <w:t xml:space="preserve">je svim učenicima osigurati minimalno jedan obrok dnevno, usmjeriti učenike, </w:t>
            </w:r>
            <w:r>
              <w:rPr>
                <w:szCs w:val="24"/>
              </w:rPr>
              <w:t>učitelje</w:t>
            </w:r>
            <w:r w:rsidRPr="00BA1C20">
              <w:rPr>
                <w:szCs w:val="24"/>
              </w:rPr>
              <w:t xml:space="preserve"> i roditelje zdravoj prehrani.</w:t>
            </w:r>
          </w:p>
          <w:p w:rsidR="002C27AB" w:rsidRDefault="002C27AB" w:rsidP="00781205">
            <w:pPr>
              <w:rPr>
                <w:szCs w:val="24"/>
              </w:rPr>
            </w:pPr>
          </w:p>
          <w:p w:rsidR="002C27AB" w:rsidRPr="002C27AB" w:rsidRDefault="002C27AB" w:rsidP="002C27AB">
            <w:pPr>
              <w:rPr>
                <w:bCs/>
                <w:sz w:val="20"/>
                <w:lang w:val="hr-HR"/>
              </w:rPr>
            </w:pP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56"/>
              <w:gridCol w:w="1074"/>
              <w:gridCol w:w="1025"/>
              <w:gridCol w:w="1137"/>
            </w:tblGrid>
            <w:tr w:rsidR="002C27AB" w:rsidRPr="002C27AB" w:rsidTr="002C27AB">
              <w:tc>
                <w:tcPr>
                  <w:tcW w:w="37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7AB" w:rsidRPr="002C27AB" w:rsidRDefault="002C27AB" w:rsidP="002C27AB">
                  <w:pPr>
                    <w:rPr>
                      <w:bCs/>
                      <w:sz w:val="20"/>
                      <w:lang w:val="hr-HR"/>
                    </w:rPr>
                  </w:pPr>
                  <w:r w:rsidRPr="002C27AB">
                    <w:rPr>
                      <w:bCs/>
                      <w:sz w:val="20"/>
                      <w:lang w:val="hr-HR"/>
                    </w:rPr>
                    <w:t>Pokazatelj uspješnosti</w:t>
                  </w:r>
                </w:p>
              </w:tc>
              <w:tc>
                <w:tcPr>
                  <w:tcW w:w="10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7AB" w:rsidRPr="002C27AB" w:rsidRDefault="002C27AB" w:rsidP="002C27AB">
                  <w:pPr>
                    <w:rPr>
                      <w:bCs/>
                      <w:sz w:val="20"/>
                      <w:lang w:val="hr-HR"/>
                    </w:rPr>
                  </w:pPr>
                  <w:r w:rsidRPr="002C27AB">
                    <w:rPr>
                      <w:bCs/>
                      <w:sz w:val="20"/>
                      <w:lang w:val="hr-HR"/>
                    </w:rPr>
                    <w:t>Polazna</w:t>
                  </w:r>
                </w:p>
                <w:p w:rsidR="002C27AB" w:rsidRPr="002C27AB" w:rsidRDefault="002C27AB" w:rsidP="002C27AB">
                  <w:pPr>
                    <w:rPr>
                      <w:bCs/>
                      <w:sz w:val="20"/>
                      <w:lang w:val="hr-HR"/>
                    </w:rPr>
                  </w:pPr>
                  <w:r w:rsidRPr="002C27AB">
                    <w:rPr>
                      <w:bCs/>
                      <w:sz w:val="20"/>
                      <w:lang w:val="hr-HR"/>
                    </w:rPr>
                    <w:t>vrijednost</w:t>
                  </w:r>
                </w:p>
              </w:tc>
              <w:tc>
                <w:tcPr>
                  <w:tcW w:w="10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7AB" w:rsidRPr="002C27AB" w:rsidRDefault="002C27AB" w:rsidP="002C27AB">
                  <w:pPr>
                    <w:rPr>
                      <w:bCs/>
                      <w:sz w:val="20"/>
                      <w:lang w:val="hr-HR"/>
                    </w:rPr>
                  </w:pPr>
                  <w:r w:rsidRPr="002C27AB">
                    <w:rPr>
                      <w:bCs/>
                      <w:sz w:val="20"/>
                      <w:lang w:val="hr-HR"/>
                    </w:rPr>
                    <w:t>Ciljana</w:t>
                  </w:r>
                </w:p>
                <w:p w:rsidR="002C27AB" w:rsidRPr="002C27AB" w:rsidRDefault="002C27AB" w:rsidP="002C27AB">
                  <w:pPr>
                    <w:rPr>
                      <w:bCs/>
                      <w:sz w:val="20"/>
                      <w:lang w:val="hr-HR"/>
                    </w:rPr>
                  </w:pPr>
                  <w:r w:rsidRPr="002C27AB">
                    <w:rPr>
                      <w:bCs/>
                      <w:sz w:val="20"/>
                      <w:lang w:val="hr-HR"/>
                    </w:rPr>
                    <w:t>vrijednost</w:t>
                  </w:r>
                </w:p>
                <w:p w:rsidR="002C27AB" w:rsidRPr="002C27AB" w:rsidRDefault="002C27AB" w:rsidP="002C27AB">
                  <w:pPr>
                    <w:rPr>
                      <w:bCs/>
                      <w:sz w:val="20"/>
                      <w:lang w:val="hr-HR"/>
                    </w:rPr>
                  </w:pPr>
                  <w:r w:rsidRPr="002C27AB">
                    <w:rPr>
                      <w:bCs/>
                      <w:sz w:val="20"/>
                      <w:lang w:val="hr-HR"/>
                    </w:rPr>
                    <w:t>2023.</w:t>
                  </w:r>
                </w:p>
              </w:tc>
              <w:tc>
                <w:tcPr>
                  <w:tcW w:w="11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7AB" w:rsidRPr="002C27AB" w:rsidRDefault="002C27AB" w:rsidP="002C27AB">
                  <w:pPr>
                    <w:rPr>
                      <w:bCs/>
                      <w:sz w:val="20"/>
                      <w:lang w:val="hr-HR"/>
                    </w:rPr>
                  </w:pPr>
                  <w:r w:rsidRPr="002C27AB">
                    <w:rPr>
                      <w:bCs/>
                      <w:sz w:val="20"/>
                      <w:lang w:val="hr-HR"/>
                    </w:rPr>
                    <w:t>Ostvarena</w:t>
                  </w:r>
                </w:p>
                <w:p w:rsidR="002C27AB" w:rsidRPr="002C27AB" w:rsidRDefault="002C27AB" w:rsidP="002C27AB">
                  <w:pPr>
                    <w:rPr>
                      <w:bCs/>
                      <w:sz w:val="20"/>
                      <w:lang w:val="hr-HR"/>
                    </w:rPr>
                  </w:pPr>
                  <w:r w:rsidRPr="002C27AB">
                    <w:rPr>
                      <w:bCs/>
                      <w:sz w:val="20"/>
                      <w:lang w:val="hr-HR"/>
                    </w:rPr>
                    <w:t>vrijednost</w:t>
                  </w:r>
                </w:p>
                <w:p w:rsidR="002C27AB" w:rsidRPr="002C27AB" w:rsidRDefault="002C27AB" w:rsidP="00EC3808">
                  <w:pPr>
                    <w:rPr>
                      <w:bCs/>
                      <w:sz w:val="20"/>
                      <w:lang w:val="hr-HR"/>
                    </w:rPr>
                  </w:pPr>
                  <w:r w:rsidRPr="002C27AB">
                    <w:rPr>
                      <w:bCs/>
                      <w:sz w:val="20"/>
                      <w:lang w:val="hr-HR"/>
                    </w:rPr>
                    <w:t>1.-</w:t>
                  </w:r>
                  <w:r w:rsidR="00EC3808">
                    <w:rPr>
                      <w:bCs/>
                      <w:sz w:val="20"/>
                      <w:lang w:val="hr-HR"/>
                    </w:rPr>
                    <w:t>12</w:t>
                  </w:r>
                  <w:r w:rsidRPr="002C27AB">
                    <w:rPr>
                      <w:bCs/>
                      <w:sz w:val="20"/>
                      <w:lang w:val="hr-HR"/>
                    </w:rPr>
                    <w:t>.2023.</w:t>
                  </w:r>
                </w:p>
              </w:tc>
            </w:tr>
            <w:tr w:rsidR="002C27AB" w:rsidRPr="002C27AB" w:rsidTr="002C27AB">
              <w:tc>
                <w:tcPr>
                  <w:tcW w:w="37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27AB" w:rsidRPr="002C27AB" w:rsidRDefault="002C27AB" w:rsidP="002C27AB">
                  <w:pPr>
                    <w:rPr>
                      <w:bCs/>
                      <w:sz w:val="20"/>
                      <w:lang w:val="hr-HR"/>
                    </w:rPr>
                  </w:pPr>
                  <w:r w:rsidRPr="002C27AB">
                    <w:rPr>
                      <w:bCs/>
                      <w:sz w:val="20"/>
                      <w:lang w:val="hr-HR"/>
                    </w:rPr>
                    <w:t>Broj edukacija učitelja i stručnih suradnika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7AB" w:rsidRPr="002C27AB" w:rsidRDefault="00D928FC" w:rsidP="00D928FC">
                  <w:pPr>
                    <w:jc w:val="center"/>
                    <w:rPr>
                      <w:bCs/>
                      <w:sz w:val="20"/>
                      <w:lang w:val="hr-HR"/>
                    </w:rPr>
                  </w:pPr>
                  <w:r>
                    <w:rPr>
                      <w:bCs/>
                      <w:sz w:val="20"/>
                      <w:lang w:val="hr-HR"/>
                    </w:rPr>
                    <w:t>9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7AB" w:rsidRPr="002C27AB" w:rsidRDefault="00D928FC" w:rsidP="00D928FC">
                  <w:pPr>
                    <w:jc w:val="center"/>
                    <w:rPr>
                      <w:bCs/>
                      <w:sz w:val="20"/>
                      <w:lang w:val="hr-HR"/>
                    </w:rPr>
                  </w:pPr>
                  <w:r>
                    <w:rPr>
                      <w:bCs/>
                      <w:sz w:val="20"/>
                      <w:lang w:val="hr-HR"/>
                    </w:rPr>
                    <w:t>13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7AB" w:rsidRPr="002C27AB" w:rsidRDefault="00D928FC" w:rsidP="00EC3808">
                  <w:pPr>
                    <w:jc w:val="center"/>
                    <w:rPr>
                      <w:bCs/>
                      <w:sz w:val="20"/>
                      <w:lang w:val="hr-HR"/>
                    </w:rPr>
                  </w:pPr>
                  <w:r>
                    <w:rPr>
                      <w:bCs/>
                      <w:sz w:val="20"/>
                      <w:lang w:val="hr-HR"/>
                    </w:rPr>
                    <w:t>1</w:t>
                  </w:r>
                  <w:r w:rsidR="00EC3808">
                    <w:rPr>
                      <w:bCs/>
                      <w:sz w:val="20"/>
                      <w:lang w:val="hr-HR"/>
                    </w:rPr>
                    <w:t>3</w:t>
                  </w:r>
                </w:p>
              </w:tc>
            </w:tr>
            <w:tr w:rsidR="002C27AB" w:rsidRPr="002C27AB" w:rsidTr="002C27AB">
              <w:tc>
                <w:tcPr>
                  <w:tcW w:w="37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27AB" w:rsidRPr="002C27AB" w:rsidRDefault="002C27AB" w:rsidP="002C27AB">
                  <w:pPr>
                    <w:rPr>
                      <w:bCs/>
                      <w:sz w:val="20"/>
                      <w:lang w:val="hr-HR"/>
                    </w:rPr>
                  </w:pPr>
                  <w:r w:rsidRPr="002C27AB">
                    <w:rPr>
                      <w:bCs/>
                      <w:sz w:val="20"/>
                      <w:lang w:val="hr-HR"/>
                    </w:rPr>
                    <w:t>Broj projekata koje škola provodi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7AB" w:rsidRPr="002C27AB" w:rsidRDefault="00D928FC" w:rsidP="00D928FC">
                  <w:pPr>
                    <w:jc w:val="center"/>
                    <w:rPr>
                      <w:bCs/>
                      <w:sz w:val="20"/>
                      <w:lang w:val="hr-HR"/>
                    </w:rPr>
                  </w:pPr>
                  <w:r>
                    <w:rPr>
                      <w:bCs/>
                      <w:sz w:val="20"/>
                      <w:lang w:val="hr-HR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27AB" w:rsidRPr="002C27AB" w:rsidRDefault="00D928FC" w:rsidP="00D928FC">
                  <w:pPr>
                    <w:jc w:val="center"/>
                    <w:rPr>
                      <w:bCs/>
                      <w:sz w:val="20"/>
                      <w:lang w:val="hr-HR"/>
                    </w:rPr>
                  </w:pPr>
                  <w:r>
                    <w:rPr>
                      <w:bCs/>
                      <w:sz w:val="20"/>
                      <w:lang w:val="hr-HR"/>
                    </w:rPr>
                    <w:t>2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27AB" w:rsidRPr="002C27AB" w:rsidRDefault="00D928FC" w:rsidP="00D928FC">
                  <w:pPr>
                    <w:jc w:val="center"/>
                    <w:rPr>
                      <w:bCs/>
                      <w:sz w:val="20"/>
                      <w:lang w:val="hr-HR"/>
                    </w:rPr>
                  </w:pPr>
                  <w:r>
                    <w:rPr>
                      <w:bCs/>
                      <w:sz w:val="20"/>
                      <w:lang w:val="hr-HR"/>
                    </w:rPr>
                    <w:t>2</w:t>
                  </w:r>
                </w:p>
              </w:tc>
            </w:tr>
            <w:tr w:rsidR="002C27AB" w:rsidRPr="002C27AB" w:rsidTr="002C27AB">
              <w:tc>
                <w:tcPr>
                  <w:tcW w:w="37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27AB" w:rsidRPr="002C27AB" w:rsidRDefault="002C27AB" w:rsidP="002C27AB">
                  <w:pPr>
                    <w:rPr>
                      <w:bCs/>
                      <w:sz w:val="20"/>
                      <w:lang w:val="hr-HR"/>
                    </w:rPr>
                  </w:pPr>
                  <w:r w:rsidRPr="002C27AB">
                    <w:rPr>
                      <w:bCs/>
                      <w:sz w:val="20"/>
                      <w:lang w:val="hr-HR"/>
                    </w:rPr>
                    <w:t>Broj učenika uključenih u različite projekte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7AB" w:rsidRPr="002C27AB" w:rsidRDefault="00D928FC" w:rsidP="00D928FC">
                  <w:pPr>
                    <w:jc w:val="center"/>
                    <w:rPr>
                      <w:bCs/>
                      <w:sz w:val="20"/>
                      <w:lang w:val="hr-HR"/>
                    </w:rPr>
                  </w:pPr>
                  <w:r>
                    <w:rPr>
                      <w:bCs/>
                      <w:sz w:val="20"/>
                      <w:lang w:val="hr-HR"/>
                    </w:rPr>
                    <w:t>129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7AB" w:rsidRPr="002C27AB" w:rsidRDefault="00D928FC" w:rsidP="00D928FC">
                  <w:pPr>
                    <w:jc w:val="center"/>
                    <w:rPr>
                      <w:bCs/>
                      <w:sz w:val="20"/>
                      <w:lang w:val="hr-HR"/>
                    </w:rPr>
                  </w:pPr>
                  <w:r>
                    <w:rPr>
                      <w:bCs/>
                      <w:sz w:val="20"/>
                      <w:lang w:val="hr-HR"/>
                    </w:rPr>
                    <w:t>132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7AB" w:rsidRPr="002C27AB" w:rsidRDefault="00D928FC" w:rsidP="00D928FC">
                  <w:pPr>
                    <w:jc w:val="center"/>
                    <w:rPr>
                      <w:bCs/>
                      <w:sz w:val="20"/>
                      <w:lang w:val="hr-HR"/>
                    </w:rPr>
                  </w:pPr>
                  <w:r>
                    <w:rPr>
                      <w:bCs/>
                      <w:sz w:val="20"/>
                      <w:lang w:val="hr-HR"/>
                    </w:rPr>
                    <w:t>134</w:t>
                  </w:r>
                </w:p>
              </w:tc>
            </w:tr>
            <w:tr w:rsidR="002C27AB" w:rsidRPr="002C27AB" w:rsidTr="002C27AB">
              <w:tc>
                <w:tcPr>
                  <w:tcW w:w="37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27AB" w:rsidRPr="002C27AB" w:rsidRDefault="002C27AB" w:rsidP="002C27AB">
                  <w:pPr>
                    <w:rPr>
                      <w:bCs/>
                      <w:sz w:val="20"/>
                      <w:lang w:val="hr-HR"/>
                    </w:rPr>
                  </w:pPr>
                  <w:r w:rsidRPr="002C27AB">
                    <w:rPr>
                      <w:bCs/>
                      <w:sz w:val="20"/>
                      <w:lang w:val="hr-HR"/>
                    </w:rPr>
                    <w:t>Broj nastavnika/stručnih suradnika uključenih u različite projekte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7AB" w:rsidRPr="002C27AB" w:rsidRDefault="00D928FC" w:rsidP="00D928FC">
                  <w:pPr>
                    <w:jc w:val="center"/>
                    <w:rPr>
                      <w:bCs/>
                      <w:sz w:val="20"/>
                      <w:lang w:val="hr-HR"/>
                    </w:rPr>
                  </w:pPr>
                  <w:r>
                    <w:rPr>
                      <w:bCs/>
                      <w:sz w:val="20"/>
                      <w:lang w:val="hr-HR"/>
                    </w:rPr>
                    <w:t>21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7AB" w:rsidRPr="002C27AB" w:rsidRDefault="00D928FC" w:rsidP="00D928FC">
                  <w:pPr>
                    <w:jc w:val="center"/>
                    <w:rPr>
                      <w:bCs/>
                      <w:sz w:val="20"/>
                      <w:lang w:val="hr-HR"/>
                    </w:rPr>
                  </w:pPr>
                  <w:r>
                    <w:rPr>
                      <w:bCs/>
                      <w:sz w:val="20"/>
                      <w:lang w:val="hr-HR"/>
                    </w:rPr>
                    <w:t>21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27AB" w:rsidRPr="002C27AB" w:rsidRDefault="00D928FC" w:rsidP="00D928FC">
                  <w:pPr>
                    <w:jc w:val="center"/>
                    <w:rPr>
                      <w:bCs/>
                      <w:sz w:val="20"/>
                      <w:lang w:val="hr-HR"/>
                    </w:rPr>
                  </w:pPr>
                  <w:r>
                    <w:rPr>
                      <w:bCs/>
                      <w:sz w:val="20"/>
                      <w:lang w:val="hr-HR"/>
                    </w:rPr>
                    <w:t>22</w:t>
                  </w:r>
                </w:p>
              </w:tc>
            </w:tr>
          </w:tbl>
          <w:p w:rsidR="002C27AB" w:rsidRPr="002C27AB" w:rsidRDefault="002C27AB" w:rsidP="002C27AB">
            <w:pPr>
              <w:rPr>
                <w:bCs/>
                <w:sz w:val="20"/>
                <w:lang w:val="hr-HR"/>
              </w:rPr>
            </w:pPr>
            <w:r w:rsidRPr="002C27AB">
              <w:rPr>
                <w:bCs/>
                <w:sz w:val="20"/>
                <w:lang w:val="hr-HR"/>
              </w:rPr>
              <w:t> </w:t>
            </w:r>
          </w:p>
          <w:p w:rsidR="002C27AB" w:rsidRPr="006B6C24" w:rsidRDefault="002C27AB" w:rsidP="00781205">
            <w:pPr>
              <w:rPr>
                <w:bCs/>
                <w:sz w:val="20"/>
              </w:rPr>
            </w:pPr>
          </w:p>
        </w:tc>
      </w:tr>
    </w:tbl>
    <w:p w:rsidR="00CF082E" w:rsidRDefault="00CF082E" w:rsidP="00CF082E">
      <w:pPr>
        <w:pStyle w:val="Podnoje"/>
        <w:sectPr w:rsidR="00CF082E" w:rsidSect="0078120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CF082E" w:rsidRPr="006B6C24" w:rsidTr="00181D63">
        <w:trPr>
          <w:trHeight w:val="8905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82E" w:rsidRPr="002C152C" w:rsidRDefault="00CF082E" w:rsidP="00781205">
            <w:pPr>
              <w:pStyle w:val="Naslov1"/>
              <w:ind w:left="-120"/>
              <w:rPr>
                <w:i w:val="0"/>
              </w:rPr>
            </w:pPr>
            <w:r>
              <w:lastRenderedPageBreak/>
              <w:br w:type="page"/>
            </w:r>
            <w:r w:rsidRPr="002C152C">
              <w:rPr>
                <w:i w:val="0"/>
              </w:rPr>
              <w:t>NAZIV PROGRAMA:</w:t>
            </w: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OPIS PROGRAMA, </w:t>
            </w:r>
            <w:r w:rsidRPr="006B6C24">
              <w:rPr>
                <w:bCs/>
                <w:sz w:val="20"/>
              </w:rPr>
              <w:t>OPĆI I POSEBNI CILJEVI:</w:t>
            </w: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ZAKONSKA OSNOVA ZA UVOĐENJE PROGRAMA:</w:t>
            </w: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NAČIN I SREDSTVA ZA REALIZACIJU PROGRAMA:</w:t>
            </w: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POKAZATELJI USPJEŠNOSTI:</w:t>
            </w:r>
          </w:p>
          <w:p w:rsidR="00CF082E" w:rsidRPr="006B6C24" w:rsidRDefault="00CF082E" w:rsidP="00781205">
            <w:pPr>
              <w:rPr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F082E" w:rsidRPr="006B6C24" w:rsidRDefault="00CF082E" w:rsidP="00781205">
            <w:pPr>
              <w:rPr>
                <w:sz w:val="20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82E" w:rsidRPr="00821179" w:rsidRDefault="00CF082E" w:rsidP="00781205">
            <w:pPr>
              <w:rPr>
                <w:b/>
                <w:i/>
                <w:sz w:val="20"/>
              </w:rPr>
            </w:pPr>
            <w:r w:rsidRPr="00821179">
              <w:rPr>
                <w:b/>
                <w:i/>
                <w:sz w:val="20"/>
              </w:rPr>
              <w:t>RAZVOJ ODGOJNO OBRAZOVNOG SUSTAVA</w:t>
            </w:r>
          </w:p>
          <w:p w:rsidR="00CF082E" w:rsidRPr="00E61A0B" w:rsidRDefault="00CF082E" w:rsidP="00781205">
            <w:pPr>
              <w:rPr>
                <w:b/>
                <w:i/>
                <w:sz w:val="20"/>
              </w:rPr>
            </w:pPr>
          </w:p>
          <w:p w:rsidR="00CF082E" w:rsidRPr="007A0196" w:rsidRDefault="00CF082E" w:rsidP="00781205">
            <w:pPr>
              <w:rPr>
                <w:i/>
                <w:sz w:val="20"/>
              </w:rPr>
            </w:pPr>
          </w:p>
          <w:p w:rsidR="00CF082E" w:rsidRPr="00BA1C20" w:rsidRDefault="00CF082E" w:rsidP="00781205">
            <w:pPr>
              <w:rPr>
                <w:szCs w:val="24"/>
              </w:rPr>
            </w:pPr>
            <w:r w:rsidRPr="00BA1C20">
              <w:rPr>
                <w:szCs w:val="24"/>
              </w:rPr>
              <w:t>Programi tijekom školske godine koji će pridonositi kvalitetnijoj realizaciji odgojno-obrazovnog programa s ciljem razvijanja znanja, vještina, kreativnosti, stjecanje iskustva i ostalog.</w:t>
            </w:r>
          </w:p>
          <w:p w:rsidR="00CF082E" w:rsidRPr="00BA1C20" w:rsidRDefault="00E003F2" w:rsidP="00781205">
            <w:pPr>
              <w:rPr>
                <w:szCs w:val="24"/>
              </w:rPr>
            </w:pPr>
            <w:r>
              <w:rPr>
                <w:szCs w:val="24"/>
              </w:rPr>
              <w:t xml:space="preserve">Cilj projekta </w:t>
            </w:r>
            <w:r w:rsidRPr="00E003F2">
              <w:rPr>
                <w:i/>
                <w:szCs w:val="24"/>
              </w:rPr>
              <w:t>S</w:t>
            </w:r>
            <w:r w:rsidR="00CF082E" w:rsidRPr="00E003F2">
              <w:rPr>
                <w:i/>
                <w:szCs w:val="24"/>
              </w:rPr>
              <w:t>ufinanciranje obvezne školske lektire</w:t>
            </w:r>
            <w:r w:rsidR="00CF082E" w:rsidRPr="00BA1C20">
              <w:rPr>
                <w:szCs w:val="24"/>
              </w:rPr>
              <w:t xml:space="preserve"> je povećanje broja kvalitetnih lektirnih naslova.</w:t>
            </w:r>
          </w:p>
          <w:p w:rsidR="00CF082E" w:rsidRDefault="00CF082E" w:rsidP="00781205">
            <w:pPr>
              <w:rPr>
                <w:szCs w:val="24"/>
              </w:rPr>
            </w:pPr>
            <w:r>
              <w:rPr>
                <w:szCs w:val="24"/>
              </w:rPr>
              <w:t xml:space="preserve">Cilj projekta </w:t>
            </w:r>
            <w:r w:rsidRPr="00E003F2">
              <w:rPr>
                <w:i/>
                <w:szCs w:val="24"/>
              </w:rPr>
              <w:t>Školska shema - voće, povrće i mlijeko</w:t>
            </w:r>
            <w:r w:rsidRPr="00BA1C20">
              <w:rPr>
                <w:szCs w:val="24"/>
              </w:rPr>
              <w:t xml:space="preserve"> je povećanje unosa svježeg voća i povrća te mlijeka i mliječnih proizvoda kod svakog učenika, kao i podizanja svijesti o značaju zdrave prehrane kod školske djece.</w:t>
            </w:r>
          </w:p>
          <w:p w:rsidR="00E003F2" w:rsidRDefault="00CF082E" w:rsidP="00781205">
            <w:pPr>
              <w:rPr>
                <w:szCs w:val="24"/>
              </w:rPr>
            </w:pPr>
            <w:r>
              <w:rPr>
                <w:szCs w:val="24"/>
              </w:rPr>
              <w:t xml:space="preserve">Cilj projekta </w:t>
            </w:r>
            <w:r w:rsidRPr="00950CF9">
              <w:rPr>
                <w:i/>
                <w:szCs w:val="24"/>
              </w:rPr>
              <w:t xml:space="preserve">Učimo zajedno </w:t>
            </w:r>
            <w:r>
              <w:rPr>
                <w:szCs w:val="24"/>
              </w:rPr>
              <w:t xml:space="preserve"> je osigurati pomoć u učenju učenicima s teškoćama.</w:t>
            </w:r>
          </w:p>
          <w:p w:rsidR="00E003F2" w:rsidRDefault="00E003F2" w:rsidP="00781205">
            <w:pPr>
              <w:rPr>
                <w:szCs w:val="24"/>
              </w:rPr>
            </w:pPr>
            <w:r>
              <w:rPr>
                <w:szCs w:val="24"/>
              </w:rPr>
              <w:t xml:space="preserve">Cilj projekta </w:t>
            </w:r>
            <w:r>
              <w:rPr>
                <w:i/>
                <w:szCs w:val="24"/>
              </w:rPr>
              <w:t xml:space="preserve">Sufinanciranje EU projekata u </w:t>
            </w:r>
            <w:r w:rsidRPr="00EC3808">
              <w:rPr>
                <w:i/>
                <w:szCs w:val="24"/>
              </w:rPr>
              <w:t>školstvu</w:t>
            </w:r>
            <w:r w:rsidRPr="00EC3808">
              <w:rPr>
                <w:szCs w:val="24"/>
              </w:rPr>
              <w:t xml:space="preserve"> </w:t>
            </w:r>
            <w:r w:rsidR="00EC3808">
              <w:rPr>
                <w:szCs w:val="24"/>
              </w:rPr>
              <w:t xml:space="preserve">je </w:t>
            </w:r>
            <w:r w:rsidR="00EC3808" w:rsidRPr="00EC3808">
              <w:rPr>
                <w:szCs w:val="24"/>
              </w:rPr>
              <w:t>pomoć školi u provođenju aktivnosti projekta STEM-moje obrazovanje.</w:t>
            </w:r>
          </w:p>
          <w:p w:rsidR="00CF082E" w:rsidRDefault="00E003F2" w:rsidP="00781205">
            <w:pPr>
              <w:rPr>
                <w:szCs w:val="24"/>
              </w:rPr>
            </w:pPr>
            <w:r>
              <w:rPr>
                <w:szCs w:val="24"/>
              </w:rPr>
              <w:t xml:space="preserve">Cilj projekta </w:t>
            </w:r>
            <w:r>
              <w:rPr>
                <w:i/>
                <w:szCs w:val="24"/>
              </w:rPr>
              <w:t>Programi i projekti u odgoju i obrazovanju</w:t>
            </w:r>
            <w:r w:rsidR="00CF082E">
              <w:rPr>
                <w:szCs w:val="24"/>
              </w:rPr>
              <w:t xml:space="preserve"> </w:t>
            </w:r>
            <w:r w:rsidR="00EC3808">
              <w:rPr>
                <w:szCs w:val="24"/>
              </w:rPr>
              <w:t>pomoć školi u ostvarenju aktivnosti – susreta škola koje nose ime Josipa Kozarca u Semeljcima</w:t>
            </w:r>
            <w:r w:rsidR="001E43C1">
              <w:rPr>
                <w:szCs w:val="24"/>
              </w:rPr>
              <w:t>.</w:t>
            </w:r>
          </w:p>
          <w:p w:rsidR="00CF082E" w:rsidRPr="00BA1C20" w:rsidRDefault="00CF082E" w:rsidP="00781205">
            <w:pPr>
              <w:rPr>
                <w:szCs w:val="24"/>
              </w:rPr>
            </w:pPr>
          </w:p>
          <w:p w:rsidR="00CF082E" w:rsidRPr="006B6C24" w:rsidRDefault="00CF082E" w:rsidP="00781205">
            <w:pPr>
              <w:rPr>
                <w:sz w:val="20"/>
              </w:rPr>
            </w:pPr>
          </w:p>
          <w:p w:rsidR="00CF082E" w:rsidRPr="00CD72DE" w:rsidRDefault="00CF082E" w:rsidP="00781205">
            <w:pPr>
              <w:rPr>
                <w:szCs w:val="24"/>
              </w:rPr>
            </w:pPr>
            <w:r w:rsidRPr="00CD72DE">
              <w:rPr>
                <w:szCs w:val="24"/>
              </w:rPr>
              <w:t>Zakonska osnova za provođenje programa:</w:t>
            </w:r>
          </w:p>
          <w:p w:rsidR="005C387B" w:rsidRPr="005C387B" w:rsidRDefault="005C387B" w:rsidP="005C387B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 w:val="20"/>
              </w:rPr>
            </w:pPr>
            <w:r w:rsidRPr="005C387B">
              <w:rPr>
                <w:sz w:val="20"/>
              </w:rPr>
              <w:t xml:space="preserve">Zakon o odgoju i obrazovanju u osnovnoj i srednjoj školi (Narodne novine broj 87/08, 86/09, 92/10,105/10, 90/11, 5/12,16/12, 86/12, 126/12, 94/13,152/14 , 07/17, 68/18, 98/19, 64/20, 151/22 i 156/23) </w:t>
            </w:r>
          </w:p>
          <w:p w:rsidR="005C387B" w:rsidRPr="005C387B" w:rsidRDefault="005C387B" w:rsidP="005C387B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 w:val="20"/>
              </w:rPr>
            </w:pPr>
            <w:r w:rsidRPr="005C387B">
              <w:rPr>
                <w:sz w:val="20"/>
              </w:rPr>
              <w:t>Zakon o ustanovama (Narodne novine broj 76/93, 29/97,47/99, 35/08, 127/19 i 151/22)</w:t>
            </w:r>
          </w:p>
          <w:p w:rsidR="005C387B" w:rsidRPr="005C387B" w:rsidRDefault="005C387B" w:rsidP="005C387B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 w:val="20"/>
              </w:rPr>
            </w:pPr>
            <w:r w:rsidRPr="005C387B">
              <w:rPr>
                <w:sz w:val="20"/>
              </w:rPr>
              <w:t>Zakon o proračunu (Narodne novine broj 87/08, 136/12, 15/15 i 144/21), Pravilnik o proračunskim klasifikacijama (Narodne novine broj 26/10, 120/13 i 001/20), Pravilnik o proračunskom računovodstvu i računskom planu (Narodne novine broj 124/14, 115/15, 87/16, 003/18, 126/19, 108/20 i 158/23), Zakon o fiskalnoj odgovornosti (Narodne novine broj 111/18)</w:t>
            </w:r>
          </w:p>
          <w:p w:rsidR="005C387B" w:rsidRPr="005C387B" w:rsidRDefault="005C387B" w:rsidP="005C387B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 w:val="20"/>
              </w:rPr>
            </w:pPr>
            <w:r w:rsidRPr="005C387B">
              <w:rPr>
                <w:sz w:val="20"/>
              </w:rPr>
              <w:t>Upute za izradu Proračuna Osječko-baranjske županije za razdoblje 2023.-2025.  (dopis Upravnog odjela za obrazovanje od 26. rujna 2022.)</w:t>
            </w:r>
          </w:p>
          <w:p w:rsidR="00CF082E" w:rsidRPr="005C387B" w:rsidRDefault="00CF082E" w:rsidP="00781205">
            <w:pPr>
              <w:rPr>
                <w:i/>
                <w:sz w:val="20"/>
              </w:rPr>
            </w:pPr>
          </w:p>
          <w:p w:rsidR="00CF082E" w:rsidRPr="008D70DD" w:rsidRDefault="00CF082E" w:rsidP="00781205">
            <w:pPr>
              <w:rPr>
                <w:i/>
                <w:sz w:val="20"/>
              </w:rPr>
            </w:pP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49"/>
              <w:gridCol w:w="2047"/>
              <w:gridCol w:w="1200"/>
              <w:gridCol w:w="1316"/>
              <w:gridCol w:w="1572"/>
            </w:tblGrid>
            <w:tr w:rsidR="00172BC1" w:rsidRPr="006B6C24" w:rsidTr="001C4735">
              <w:trPr>
                <w:cantSplit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BC1" w:rsidRPr="006B6C24" w:rsidRDefault="00172BC1" w:rsidP="00172BC1">
                  <w:pPr>
                    <w:jc w:val="center"/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R.b.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BC1" w:rsidRPr="006B6C24" w:rsidRDefault="00172BC1" w:rsidP="00172BC1">
                  <w:pPr>
                    <w:jc w:val="center"/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Naziv aktivnosti/projekta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BC1" w:rsidRPr="001C4735" w:rsidRDefault="00172BC1" w:rsidP="00172BC1">
                  <w:pPr>
                    <w:pStyle w:val="Naslov7"/>
                    <w:rPr>
                      <w:rFonts w:ascii="Times New Roman" w:hAnsi="Times New Roman"/>
                      <w:i w:val="0"/>
                      <w:sz w:val="20"/>
                      <w:szCs w:val="20"/>
                    </w:rPr>
                  </w:pPr>
                  <w:r w:rsidRPr="001C4735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Plan 2023.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BC1" w:rsidRPr="005C387B" w:rsidRDefault="00172BC1" w:rsidP="001C4735">
                  <w:pPr>
                    <w:pStyle w:val="TableParagraph"/>
                    <w:ind w:right="195" w:firstLine="35"/>
                    <w:jc w:val="center"/>
                    <w:rPr>
                      <w:spacing w:val="-42"/>
                      <w:sz w:val="18"/>
                    </w:rPr>
                  </w:pPr>
                  <w:r w:rsidRPr="005C387B">
                    <w:rPr>
                      <w:sz w:val="18"/>
                    </w:rPr>
                    <w:t>Izvršenje</w:t>
                  </w:r>
                </w:p>
                <w:p w:rsidR="00172BC1" w:rsidRPr="005C387B" w:rsidRDefault="00E003F2" w:rsidP="001C4735">
                  <w:pPr>
                    <w:pStyle w:val="TableParagraph"/>
                    <w:ind w:right="195" w:firstLine="35"/>
                    <w:jc w:val="center"/>
                    <w:rPr>
                      <w:sz w:val="18"/>
                    </w:rPr>
                  </w:pPr>
                  <w:r w:rsidRPr="005C387B">
                    <w:rPr>
                      <w:sz w:val="18"/>
                    </w:rPr>
                    <w:t>1.-12</w:t>
                  </w:r>
                  <w:r w:rsidR="00172BC1" w:rsidRPr="005C387B">
                    <w:rPr>
                      <w:sz w:val="18"/>
                    </w:rPr>
                    <w:t>.2023.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BC1" w:rsidRPr="00E003F2" w:rsidRDefault="00172BC1" w:rsidP="001C4735">
                  <w:pPr>
                    <w:pStyle w:val="TableParagraph"/>
                    <w:spacing w:line="226" w:lineRule="exact"/>
                    <w:ind w:right="78"/>
                    <w:jc w:val="center"/>
                    <w:rPr>
                      <w:sz w:val="20"/>
                    </w:rPr>
                  </w:pPr>
                  <w:r w:rsidRPr="00E003F2">
                    <w:rPr>
                      <w:sz w:val="20"/>
                    </w:rPr>
                    <w:t>Indeks</w:t>
                  </w:r>
                </w:p>
                <w:p w:rsidR="00172BC1" w:rsidRPr="00E003F2" w:rsidRDefault="00172BC1" w:rsidP="001C4735">
                  <w:pPr>
                    <w:pStyle w:val="TableParagraph"/>
                    <w:spacing w:before="2" w:line="210" w:lineRule="exact"/>
                    <w:ind w:right="78"/>
                    <w:jc w:val="center"/>
                    <w:rPr>
                      <w:sz w:val="20"/>
                    </w:rPr>
                  </w:pPr>
                  <w:r w:rsidRPr="00E003F2">
                    <w:rPr>
                      <w:sz w:val="20"/>
                    </w:rPr>
                    <w:t>(Izvršenje/Plan)</w:t>
                  </w:r>
                </w:p>
              </w:tc>
            </w:tr>
            <w:tr w:rsidR="00CF082E" w:rsidRPr="006B6C24" w:rsidTr="00172BC1">
              <w:trPr>
                <w:cantSplit/>
                <w:trHeight w:val="681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6B6C24" w:rsidRDefault="00CF082E" w:rsidP="00CF082E">
                  <w:pPr>
                    <w:widowControl/>
                    <w:numPr>
                      <w:ilvl w:val="0"/>
                      <w:numId w:val="16"/>
                    </w:numPr>
                    <w:tabs>
                      <w:tab w:val="left" w:pos="0"/>
                      <w:tab w:val="left" w:pos="246"/>
                    </w:tabs>
                    <w:autoSpaceDE/>
                    <w:autoSpaceDN/>
                    <w:ind w:hanging="720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Default="00CF082E" w:rsidP="00781205">
                  <w:pPr>
                    <w:rPr>
                      <w:i/>
                      <w:sz w:val="20"/>
                    </w:rPr>
                  </w:pPr>
                  <w:r w:rsidRPr="00C87AA6">
                    <w:rPr>
                      <w:i/>
                      <w:sz w:val="20"/>
                    </w:rPr>
                    <w:t>Sufinanciranje obvezne školske lektire</w:t>
                  </w:r>
                </w:p>
                <w:p w:rsidR="007B2427" w:rsidRPr="007B2427" w:rsidRDefault="007B2427" w:rsidP="007B2427">
                  <w:pPr>
                    <w:pStyle w:val="TableParagraph"/>
                    <w:ind w:right="181"/>
                    <w:rPr>
                      <w:sz w:val="20"/>
                    </w:rPr>
                  </w:pPr>
                  <w:r w:rsidRPr="007B2427">
                    <w:rPr>
                      <w:spacing w:val="-1"/>
                      <w:sz w:val="20"/>
                    </w:rPr>
                    <w:t>IZVOR SREDSTAVA</w:t>
                  </w:r>
                  <w:r w:rsidRPr="007B2427"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</w:t>
                  </w:r>
                  <w:r w:rsidRPr="007B2427"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>1</w:t>
                  </w:r>
                  <w:r w:rsidRPr="007B2427">
                    <w:rPr>
                      <w:sz w:val="20"/>
                    </w:rPr>
                    <w:t xml:space="preserve"> OPĆI PRIHODI I</w:t>
                  </w:r>
                  <w:r w:rsidRPr="007B2427">
                    <w:rPr>
                      <w:spacing w:val="1"/>
                      <w:sz w:val="20"/>
                    </w:rPr>
                    <w:t xml:space="preserve"> </w:t>
                  </w:r>
                  <w:r w:rsidRPr="007B2427">
                    <w:rPr>
                      <w:sz w:val="20"/>
                    </w:rPr>
                    <w:t>PRIMICI-</w:t>
                  </w:r>
                </w:p>
                <w:p w:rsidR="007B2427" w:rsidRPr="00C87AA6" w:rsidRDefault="007B2427" w:rsidP="007B2427">
                  <w:pPr>
                    <w:rPr>
                      <w:i/>
                      <w:sz w:val="20"/>
                    </w:rPr>
                  </w:pPr>
                  <w:r w:rsidRPr="007B2427">
                    <w:rPr>
                      <w:sz w:val="20"/>
                    </w:rPr>
                    <w:t>ŽUPANIJSKI</w:t>
                  </w:r>
                  <w:r w:rsidRPr="007B2427">
                    <w:rPr>
                      <w:spacing w:val="-47"/>
                      <w:sz w:val="20"/>
                    </w:rPr>
                    <w:t xml:space="preserve"> </w:t>
                  </w:r>
                  <w:r w:rsidRPr="007B2427">
                    <w:rPr>
                      <w:sz w:val="20"/>
                    </w:rPr>
                    <w:t>PRORAČUN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082E" w:rsidRPr="00930134" w:rsidRDefault="007B2427" w:rsidP="007B242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163</w:t>
                  </w:r>
                  <w:r w:rsidR="00CF082E" w:rsidRPr="00930134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082E" w:rsidRPr="00930134" w:rsidRDefault="00FD29C0" w:rsidP="007B242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161,00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082E" w:rsidRPr="00930134" w:rsidRDefault="00FD29C0" w:rsidP="007B242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98,77</w:t>
                  </w:r>
                  <w:r w:rsidR="007B2427">
                    <w:rPr>
                      <w:sz w:val="20"/>
                    </w:rPr>
                    <w:t xml:space="preserve"> %</w:t>
                  </w:r>
                </w:p>
              </w:tc>
            </w:tr>
            <w:tr w:rsidR="00CF082E" w:rsidRPr="006B6C24" w:rsidTr="00172BC1">
              <w:trPr>
                <w:cantSplit/>
                <w:trHeight w:val="332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6B6C24" w:rsidRDefault="00CF082E" w:rsidP="00CF082E">
                  <w:pPr>
                    <w:widowControl/>
                    <w:numPr>
                      <w:ilvl w:val="0"/>
                      <w:numId w:val="16"/>
                    </w:numPr>
                    <w:tabs>
                      <w:tab w:val="left" w:pos="0"/>
                      <w:tab w:val="left" w:pos="246"/>
                    </w:tabs>
                    <w:autoSpaceDE/>
                    <w:autoSpaceDN/>
                    <w:ind w:hanging="720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2427" w:rsidRDefault="007B2427" w:rsidP="007B2427">
                  <w:pPr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Programi i projekti u odgoju i obrazov</w:t>
                  </w:r>
                  <w:r w:rsidR="007F2D22">
                    <w:rPr>
                      <w:i/>
                      <w:sz w:val="20"/>
                    </w:rPr>
                    <w:t>an</w:t>
                  </w:r>
                  <w:r>
                    <w:rPr>
                      <w:i/>
                      <w:sz w:val="20"/>
                    </w:rPr>
                    <w:t>ju</w:t>
                  </w:r>
                </w:p>
                <w:p w:rsidR="007B2427" w:rsidRPr="007B2427" w:rsidRDefault="007B2427" w:rsidP="007B2427">
                  <w:pPr>
                    <w:pStyle w:val="TableParagraph"/>
                    <w:ind w:right="181"/>
                    <w:rPr>
                      <w:sz w:val="20"/>
                    </w:rPr>
                  </w:pPr>
                  <w:r w:rsidRPr="007B2427">
                    <w:rPr>
                      <w:spacing w:val="-1"/>
                      <w:sz w:val="20"/>
                    </w:rPr>
                    <w:t>IZVOR SREDSTAVA</w:t>
                  </w:r>
                  <w:r w:rsidRPr="007B2427"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</w:t>
                  </w:r>
                  <w:r w:rsidRPr="007B2427"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>1</w:t>
                  </w:r>
                  <w:r w:rsidRPr="007B2427">
                    <w:rPr>
                      <w:sz w:val="20"/>
                    </w:rPr>
                    <w:t xml:space="preserve"> OPĆI PRIHODI I</w:t>
                  </w:r>
                  <w:r w:rsidRPr="007B2427">
                    <w:rPr>
                      <w:spacing w:val="1"/>
                      <w:sz w:val="20"/>
                    </w:rPr>
                    <w:t xml:space="preserve"> </w:t>
                  </w:r>
                  <w:r w:rsidRPr="007B2427">
                    <w:rPr>
                      <w:sz w:val="20"/>
                    </w:rPr>
                    <w:t>PRIMICI-</w:t>
                  </w:r>
                </w:p>
                <w:p w:rsidR="00CF082E" w:rsidRPr="00C87AA6" w:rsidRDefault="007B2427" w:rsidP="007B2427">
                  <w:pPr>
                    <w:rPr>
                      <w:i/>
                      <w:sz w:val="20"/>
                    </w:rPr>
                  </w:pPr>
                  <w:r w:rsidRPr="007B2427">
                    <w:rPr>
                      <w:sz w:val="20"/>
                    </w:rPr>
                    <w:t>ŽUPANIJSKI</w:t>
                  </w:r>
                  <w:r w:rsidRPr="007B2427">
                    <w:rPr>
                      <w:spacing w:val="-47"/>
                      <w:sz w:val="20"/>
                    </w:rPr>
                    <w:t xml:space="preserve"> </w:t>
                  </w:r>
                  <w:r w:rsidRPr="007B2427">
                    <w:rPr>
                      <w:sz w:val="20"/>
                    </w:rPr>
                    <w:t>PRORAČUN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082E" w:rsidRPr="00930134" w:rsidRDefault="007B2427" w:rsidP="007B242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300</w:t>
                  </w:r>
                  <w:r w:rsidR="00CF082E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082E" w:rsidRPr="00930134" w:rsidRDefault="007B2427" w:rsidP="007B242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300</w:t>
                  </w:r>
                  <w:r w:rsidR="00CF082E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082E" w:rsidRPr="00930134" w:rsidRDefault="007B2427" w:rsidP="007B242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</w:t>
                  </w:r>
                  <w:r w:rsidR="00CF082E">
                    <w:rPr>
                      <w:sz w:val="20"/>
                    </w:rPr>
                    <w:t>,00</w:t>
                  </w:r>
                  <w:r>
                    <w:rPr>
                      <w:sz w:val="20"/>
                    </w:rPr>
                    <w:t xml:space="preserve"> %</w:t>
                  </w:r>
                </w:p>
              </w:tc>
            </w:tr>
            <w:tr w:rsidR="00CF082E" w:rsidRPr="006B6C24" w:rsidTr="00172BC1">
              <w:trPr>
                <w:cantSplit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6B6C24" w:rsidRDefault="00CF082E" w:rsidP="00CF082E">
                  <w:pPr>
                    <w:widowControl/>
                    <w:numPr>
                      <w:ilvl w:val="0"/>
                      <w:numId w:val="16"/>
                    </w:numPr>
                    <w:tabs>
                      <w:tab w:val="left" w:pos="0"/>
                      <w:tab w:val="left" w:pos="246"/>
                    </w:tabs>
                    <w:autoSpaceDE/>
                    <w:autoSpaceDN/>
                    <w:ind w:hanging="720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Default="00CF082E" w:rsidP="00781205">
                  <w:pPr>
                    <w:rPr>
                      <w:i/>
                      <w:sz w:val="20"/>
                    </w:rPr>
                  </w:pPr>
                  <w:r w:rsidRPr="00C87AA6">
                    <w:rPr>
                      <w:i/>
                      <w:sz w:val="20"/>
                    </w:rPr>
                    <w:t>Školska shema – voće i povrće,  mlijeko</w:t>
                  </w:r>
                </w:p>
                <w:p w:rsidR="007B2427" w:rsidRDefault="007B2427" w:rsidP="00381B65">
                  <w:pPr>
                    <w:pStyle w:val="TableParagraph"/>
                    <w:ind w:right="181"/>
                    <w:rPr>
                      <w:sz w:val="20"/>
                    </w:rPr>
                  </w:pPr>
                  <w:r w:rsidRPr="007B2427">
                    <w:rPr>
                      <w:spacing w:val="-1"/>
                      <w:sz w:val="20"/>
                    </w:rPr>
                    <w:t>IZVOR SREDSTAVA</w:t>
                  </w:r>
                  <w:r w:rsidRPr="007B2427"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52</w:t>
                  </w:r>
                  <w:r w:rsidRPr="007B2427">
                    <w:rPr>
                      <w:sz w:val="20"/>
                    </w:rPr>
                    <w:t xml:space="preserve"> </w:t>
                  </w:r>
                </w:p>
                <w:p w:rsidR="00381B65" w:rsidRPr="00C87AA6" w:rsidRDefault="00381B65" w:rsidP="00381B65">
                  <w:pPr>
                    <w:pStyle w:val="TableParagraph"/>
                    <w:ind w:right="181"/>
                    <w:rPr>
                      <w:i/>
                      <w:sz w:val="20"/>
                    </w:rPr>
                  </w:pPr>
                  <w:r>
                    <w:rPr>
                      <w:sz w:val="20"/>
                    </w:rPr>
                    <w:t>POMOĆI – ŽUPANIJSKI PRORAČUN – EU PROJEKTI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082E" w:rsidRPr="00930134" w:rsidRDefault="00381B65" w:rsidP="007B242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4.030,00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082E" w:rsidRPr="00930134" w:rsidRDefault="00FD29C0" w:rsidP="007B242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3.273,60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082E" w:rsidRPr="00930134" w:rsidRDefault="00FD29C0" w:rsidP="007B242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81,23</w:t>
                  </w:r>
                  <w:r w:rsidR="00381B65">
                    <w:rPr>
                      <w:sz w:val="20"/>
                    </w:rPr>
                    <w:t xml:space="preserve"> %</w:t>
                  </w:r>
                </w:p>
              </w:tc>
            </w:tr>
            <w:tr w:rsidR="00CF082E" w:rsidRPr="006B6C24" w:rsidTr="00172BC1">
              <w:trPr>
                <w:cantSplit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6B6C24" w:rsidRDefault="00CF082E" w:rsidP="00CF082E">
                  <w:pPr>
                    <w:widowControl/>
                    <w:numPr>
                      <w:ilvl w:val="0"/>
                      <w:numId w:val="16"/>
                    </w:numPr>
                    <w:tabs>
                      <w:tab w:val="left" w:pos="0"/>
                      <w:tab w:val="left" w:pos="246"/>
                    </w:tabs>
                    <w:autoSpaceDE/>
                    <w:autoSpaceDN/>
                    <w:ind w:hanging="720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Default="00CF082E" w:rsidP="00781205">
                  <w:pPr>
                    <w:rPr>
                      <w:i/>
                      <w:sz w:val="20"/>
                    </w:rPr>
                  </w:pPr>
                  <w:r w:rsidRPr="00C87AA6">
                    <w:rPr>
                      <w:i/>
                      <w:sz w:val="20"/>
                    </w:rPr>
                    <w:t>Učimo zajedno 6</w:t>
                  </w:r>
                </w:p>
                <w:p w:rsidR="00381B65" w:rsidRDefault="00381B65" w:rsidP="00381B65">
                  <w:pPr>
                    <w:pStyle w:val="TableParagraph"/>
                    <w:ind w:right="181"/>
                    <w:rPr>
                      <w:sz w:val="20"/>
                    </w:rPr>
                  </w:pPr>
                  <w:r w:rsidRPr="007B2427">
                    <w:rPr>
                      <w:spacing w:val="-1"/>
                      <w:sz w:val="20"/>
                    </w:rPr>
                    <w:t>IZVOR SREDSTAVA</w:t>
                  </w:r>
                  <w:r w:rsidRPr="007B2427"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52</w:t>
                  </w:r>
                  <w:r w:rsidRPr="007B2427">
                    <w:rPr>
                      <w:sz w:val="20"/>
                    </w:rPr>
                    <w:t xml:space="preserve"> </w:t>
                  </w:r>
                </w:p>
                <w:p w:rsidR="00381B65" w:rsidRPr="00C87AA6" w:rsidRDefault="00381B65" w:rsidP="00381B65">
                  <w:pPr>
                    <w:rPr>
                      <w:i/>
                      <w:sz w:val="20"/>
                    </w:rPr>
                  </w:pPr>
                  <w:r>
                    <w:rPr>
                      <w:sz w:val="20"/>
                    </w:rPr>
                    <w:t>POMOĆI – ŽUPANIJSKI PRORAČUN – EU PROJEKTI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CD72DE" w:rsidRDefault="00381B65" w:rsidP="00E912A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6.</w:t>
                  </w:r>
                  <w:r w:rsidR="00E912A3">
                    <w:rPr>
                      <w:sz w:val="20"/>
                    </w:rPr>
                    <w:t>387</w:t>
                  </w:r>
                  <w:r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CD72DE" w:rsidRDefault="00E912A3" w:rsidP="007B242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6.206,34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CD72DE" w:rsidRDefault="00E912A3" w:rsidP="007B242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97,17</w:t>
                  </w:r>
                  <w:r w:rsidR="00381B65">
                    <w:rPr>
                      <w:sz w:val="20"/>
                    </w:rPr>
                    <w:t xml:space="preserve"> %</w:t>
                  </w:r>
                </w:p>
              </w:tc>
            </w:tr>
            <w:tr w:rsidR="00FD29C0" w:rsidRPr="006B6C24" w:rsidTr="00172BC1">
              <w:trPr>
                <w:cantSplit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9C0" w:rsidRPr="00381B65" w:rsidRDefault="00FD29C0" w:rsidP="00FD29C0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5.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9C0" w:rsidRDefault="00FD29C0" w:rsidP="00FD29C0">
                  <w:pPr>
                    <w:pStyle w:val="TableParagraph"/>
                    <w:ind w:right="181"/>
                    <w:rPr>
                      <w:i/>
                      <w:szCs w:val="24"/>
                    </w:rPr>
                  </w:pPr>
                  <w:r>
                    <w:rPr>
                      <w:i/>
                      <w:szCs w:val="24"/>
                    </w:rPr>
                    <w:t xml:space="preserve">Sufinanciranje EU projekata u školstvu </w:t>
                  </w:r>
                </w:p>
                <w:p w:rsidR="00FD29C0" w:rsidRPr="007B2427" w:rsidRDefault="00FD29C0" w:rsidP="00FD29C0">
                  <w:pPr>
                    <w:pStyle w:val="TableParagraph"/>
                    <w:ind w:right="181"/>
                    <w:rPr>
                      <w:sz w:val="20"/>
                    </w:rPr>
                  </w:pPr>
                  <w:r w:rsidRPr="007B2427">
                    <w:rPr>
                      <w:spacing w:val="-1"/>
                      <w:sz w:val="20"/>
                    </w:rPr>
                    <w:t>IZVOR SREDSTAVA</w:t>
                  </w:r>
                  <w:r w:rsidRPr="007B2427"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</w:t>
                  </w:r>
                  <w:r w:rsidRPr="007B2427"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>1</w:t>
                  </w:r>
                  <w:r w:rsidRPr="007B2427">
                    <w:rPr>
                      <w:sz w:val="20"/>
                    </w:rPr>
                    <w:t xml:space="preserve"> OPĆI PRIHODI I</w:t>
                  </w:r>
                  <w:r w:rsidRPr="007B2427">
                    <w:rPr>
                      <w:spacing w:val="1"/>
                      <w:sz w:val="20"/>
                    </w:rPr>
                    <w:t xml:space="preserve"> </w:t>
                  </w:r>
                  <w:r w:rsidRPr="007B2427">
                    <w:rPr>
                      <w:sz w:val="20"/>
                    </w:rPr>
                    <w:t>PRIMICI-</w:t>
                  </w:r>
                </w:p>
                <w:p w:rsidR="00FD29C0" w:rsidRPr="00381B65" w:rsidRDefault="00FD29C0" w:rsidP="00FD29C0">
                  <w:pPr>
                    <w:rPr>
                      <w:bCs/>
                      <w:sz w:val="20"/>
                    </w:rPr>
                  </w:pPr>
                  <w:r w:rsidRPr="007B2427">
                    <w:rPr>
                      <w:sz w:val="20"/>
                    </w:rPr>
                    <w:t>ŽUPANIJSKI</w:t>
                  </w:r>
                  <w:r w:rsidRPr="007B2427">
                    <w:rPr>
                      <w:spacing w:val="-47"/>
                      <w:sz w:val="20"/>
                    </w:rPr>
                    <w:t xml:space="preserve"> </w:t>
                  </w:r>
                  <w:r w:rsidRPr="007B2427">
                    <w:rPr>
                      <w:sz w:val="20"/>
                    </w:rPr>
                    <w:t>PRORAČUN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9C0" w:rsidRPr="00381B65" w:rsidRDefault="00FD29C0" w:rsidP="007B2427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24.192,00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9C0" w:rsidRPr="00381B65" w:rsidRDefault="00FD29C0" w:rsidP="007B2427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24.108,00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9C0" w:rsidRPr="00381B65" w:rsidRDefault="00FD29C0" w:rsidP="007B2427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99,65 %</w:t>
                  </w:r>
                </w:p>
              </w:tc>
            </w:tr>
            <w:tr w:rsidR="00CF082E" w:rsidRPr="006B6C24" w:rsidTr="00172BC1">
              <w:trPr>
                <w:cantSplit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381B65" w:rsidRDefault="00CF082E" w:rsidP="00781205">
                  <w:pPr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381B65" w:rsidRDefault="00CF082E" w:rsidP="00781205">
                  <w:pPr>
                    <w:rPr>
                      <w:bCs/>
                      <w:sz w:val="20"/>
                    </w:rPr>
                  </w:pPr>
                  <w:r w:rsidRPr="00381B65">
                    <w:rPr>
                      <w:bCs/>
                      <w:sz w:val="20"/>
                    </w:rPr>
                    <w:t>Ukupno program: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381B65" w:rsidRDefault="00E912A3" w:rsidP="007B2427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35.072</w:t>
                  </w:r>
                  <w:r w:rsidR="00381B65" w:rsidRPr="00381B65">
                    <w:rPr>
                      <w:bCs/>
                      <w:sz w:val="20"/>
                    </w:rPr>
                    <w:t>,00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381B65" w:rsidRDefault="00E912A3" w:rsidP="007B2427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34.048,94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82E" w:rsidRPr="00381B65" w:rsidRDefault="00E912A3" w:rsidP="007B2427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97,08</w:t>
                  </w:r>
                  <w:r w:rsidR="00381B65" w:rsidRPr="00381B65">
                    <w:rPr>
                      <w:bCs/>
                      <w:sz w:val="20"/>
                    </w:rPr>
                    <w:t xml:space="preserve"> %</w:t>
                  </w:r>
                </w:p>
              </w:tc>
            </w:tr>
          </w:tbl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p w:rsidR="00CF082E" w:rsidRDefault="00CF082E" w:rsidP="00781205">
            <w:pPr>
              <w:rPr>
                <w:bCs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35"/>
              <w:gridCol w:w="1418"/>
              <w:gridCol w:w="1417"/>
              <w:gridCol w:w="1418"/>
            </w:tblGrid>
            <w:tr w:rsidR="00381B65" w:rsidRPr="006B6C24" w:rsidTr="00381B65">
              <w:trPr>
                <w:cantSplit/>
              </w:trPr>
              <w:tc>
                <w:tcPr>
                  <w:tcW w:w="2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1B65" w:rsidRPr="006B6C24" w:rsidRDefault="00381B65" w:rsidP="00781205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P</w:t>
                  </w:r>
                  <w:r w:rsidRPr="006B6C24">
                    <w:rPr>
                      <w:bCs/>
                      <w:sz w:val="20"/>
                    </w:rPr>
                    <w:t>okazatelj uspješnosti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1B65" w:rsidRPr="001C4735" w:rsidRDefault="00381B65" w:rsidP="001C4735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1C4735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Polazna</w:t>
                  </w:r>
                </w:p>
                <w:p w:rsidR="00381B65" w:rsidRPr="001C4735" w:rsidRDefault="00381B65" w:rsidP="001C4735">
                  <w:pPr>
                    <w:jc w:val="center"/>
                    <w:rPr>
                      <w:sz w:val="20"/>
                      <w:szCs w:val="20"/>
                    </w:rPr>
                  </w:pPr>
                  <w:r w:rsidRPr="001C4735">
                    <w:rPr>
                      <w:sz w:val="20"/>
                      <w:szCs w:val="20"/>
                    </w:rPr>
                    <w:t>vrijednost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1B65" w:rsidRPr="001C4735" w:rsidRDefault="00381B65" w:rsidP="001C4735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1C4735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Ciljana</w:t>
                  </w:r>
                </w:p>
                <w:p w:rsidR="00381B65" w:rsidRPr="001C4735" w:rsidRDefault="00381B65" w:rsidP="001C4735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1C4735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vrijednost</w:t>
                  </w:r>
                </w:p>
                <w:p w:rsidR="00381B65" w:rsidRPr="001C4735" w:rsidRDefault="00381B65" w:rsidP="001C4735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1C4735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2023.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1B65" w:rsidRPr="005C387B" w:rsidRDefault="00381B65" w:rsidP="001C4735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5C387B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Ostvarena vrijednost</w:t>
                  </w:r>
                </w:p>
                <w:p w:rsidR="00381B65" w:rsidRPr="001C4735" w:rsidRDefault="00381B65" w:rsidP="00E912A3">
                  <w:pPr>
                    <w:pStyle w:val="Naslov7"/>
                    <w:jc w:val="center"/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</w:pPr>
                  <w:r w:rsidRPr="005C387B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1.-</w:t>
                  </w:r>
                  <w:r w:rsidR="00E912A3" w:rsidRPr="005C387B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12</w:t>
                  </w:r>
                  <w:r w:rsidRPr="005C387B">
                    <w:rPr>
                      <w:rFonts w:ascii="Times New Roman" w:hAnsi="Times New Roman"/>
                      <w:i w:val="0"/>
                      <w:color w:val="auto"/>
                      <w:sz w:val="20"/>
                      <w:szCs w:val="20"/>
                    </w:rPr>
                    <w:t>.2023.</w:t>
                  </w:r>
                </w:p>
              </w:tc>
            </w:tr>
            <w:tr w:rsidR="00381B65" w:rsidRPr="006B6C24" w:rsidTr="00381B65">
              <w:trPr>
                <w:cantSplit/>
              </w:trPr>
              <w:tc>
                <w:tcPr>
                  <w:tcW w:w="2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1B65" w:rsidRPr="006B6C24" w:rsidRDefault="00381B65" w:rsidP="00381B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SUFINANCIRANJE OBAVEZNE ŠKOLSKE LEKTIRE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1B65" w:rsidRDefault="00381B65" w:rsidP="00381B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Obnavljanje knjižnog fonda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1B65" w:rsidRDefault="00381B65" w:rsidP="0078120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Obnavljanje knjižnog fonda 0,5 </w:t>
                  </w:r>
                  <w:r w:rsidRPr="00381B65">
                    <w:rPr>
                      <w:sz w:val="20"/>
                    </w:rPr>
                    <w:t>€</w:t>
                  </w:r>
                  <w:r>
                    <w:rPr>
                      <w:sz w:val="20"/>
                    </w:rPr>
                    <w:t xml:space="preserve"> po učeniku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1B65" w:rsidRDefault="001E43C1" w:rsidP="001E43C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161</w:t>
                  </w:r>
                  <w:r w:rsidR="00215AFF">
                    <w:rPr>
                      <w:sz w:val="20"/>
                    </w:rPr>
                    <w:t>,00</w:t>
                  </w:r>
                  <w:r>
                    <w:rPr>
                      <w:sz w:val="20"/>
                    </w:rPr>
                    <w:t xml:space="preserve"> €</w:t>
                  </w:r>
                </w:p>
              </w:tc>
            </w:tr>
            <w:tr w:rsidR="00381B65" w:rsidRPr="006B6C24" w:rsidTr="00381B65">
              <w:trPr>
                <w:cantSplit/>
              </w:trPr>
              <w:tc>
                <w:tcPr>
                  <w:tcW w:w="2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B65" w:rsidRDefault="00381B65" w:rsidP="00381B65">
                  <w:pPr>
                    <w:jc w:val="center"/>
                    <w:rPr>
                      <w:sz w:val="20"/>
                    </w:rPr>
                  </w:pPr>
                  <w:r w:rsidRPr="00381B65">
                    <w:rPr>
                      <w:sz w:val="20"/>
                    </w:rPr>
                    <w:t>PROGRAMI I PROJEKTI U ODGOJU I OBRAZOV</w:t>
                  </w:r>
                  <w:r w:rsidR="007F2D22">
                    <w:rPr>
                      <w:sz w:val="20"/>
                    </w:rPr>
                    <w:t>AN</w:t>
                  </w:r>
                  <w:r w:rsidRPr="00381B65">
                    <w:rPr>
                      <w:sz w:val="20"/>
                    </w:rPr>
                    <w:t>JU</w:t>
                  </w:r>
                </w:p>
                <w:p w:rsidR="00181D63" w:rsidRPr="00381B65" w:rsidRDefault="00181D63" w:rsidP="00381B6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Broj učenika koji su sudjelovali na 8. susretu škola koje nose ime Josipa Kozarca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1B65" w:rsidRDefault="00181D63" w:rsidP="0078120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140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1B65" w:rsidRDefault="00181D63" w:rsidP="0078120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150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1B65" w:rsidRDefault="00181D63" w:rsidP="0078120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162 </w:t>
                  </w:r>
                </w:p>
              </w:tc>
            </w:tr>
            <w:tr w:rsidR="00381B65" w:rsidRPr="006B6C24" w:rsidTr="00381B65">
              <w:trPr>
                <w:cantSplit/>
              </w:trPr>
              <w:tc>
                <w:tcPr>
                  <w:tcW w:w="2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B65" w:rsidRDefault="00381B65" w:rsidP="0078120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Broj učenika uključenih u</w:t>
                  </w:r>
                </w:p>
                <w:p w:rsidR="00381B65" w:rsidRPr="002D5658" w:rsidRDefault="00181D63" w:rsidP="00781205">
                  <w:pPr>
                    <w:rPr>
                      <w:i/>
                      <w:sz w:val="20"/>
                    </w:rPr>
                  </w:pPr>
                  <w:r w:rsidRPr="002D5658">
                    <w:rPr>
                      <w:i/>
                      <w:sz w:val="20"/>
                    </w:rPr>
                    <w:t>ŠKOLSKA SHEMA – VOĆE I POVRĆE,  MLIJEKO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1B65" w:rsidRDefault="007F2D22" w:rsidP="0078120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1B65" w:rsidRDefault="007F2D22" w:rsidP="0078120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1B65" w:rsidRDefault="001E43C1" w:rsidP="0078120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306</w:t>
                  </w:r>
                </w:p>
              </w:tc>
            </w:tr>
            <w:tr w:rsidR="00381B65" w:rsidRPr="006B6C24" w:rsidTr="00381B65">
              <w:trPr>
                <w:cantSplit/>
              </w:trPr>
              <w:tc>
                <w:tcPr>
                  <w:tcW w:w="2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B65" w:rsidRDefault="00381B65" w:rsidP="0078120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Broj učenika uključenih u</w:t>
                  </w:r>
                </w:p>
                <w:p w:rsidR="00381B65" w:rsidRPr="00950CF9" w:rsidRDefault="00181D63" w:rsidP="00E003F2">
                  <w:pPr>
                    <w:rPr>
                      <w:i/>
                      <w:sz w:val="20"/>
                    </w:rPr>
                  </w:pPr>
                  <w:r w:rsidRPr="00950CF9">
                    <w:rPr>
                      <w:i/>
                      <w:sz w:val="20"/>
                    </w:rPr>
                    <w:t xml:space="preserve">UČIMO ZAJEDNO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1B65" w:rsidRDefault="007F2D22" w:rsidP="0078120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 učenik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1B65" w:rsidRDefault="007F2D22" w:rsidP="0078120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 učenik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1B65" w:rsidRDefault="007F2D22" w:rsidP="0078120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 učenik</w:t>
                  </w:r>
                </w:p>
              </w:tc>
            </w:tr>
          </w:tbl>
          <w:p w:rsidR="00CF082E" w:rsidRDefault="00CF082E" w:rsidP="00781205">
            <w:pPr>
              <w:rPr>
                <w:bCs/>
                <w:sz w:val="20"/>
              </w:rPr>
            </w:pPr>
          </w:p>
          <w:p w:rsidR="00181D63" w:rsidRPr="006B6C24" w:rsidRDefault="00181D63" w:rsidP="00E912A3">
            <w:pPr>
              <w:rPr>
                <w:bCs/>
                <w:sz w:val="20"/>
              </w:rPr>
            </w:pPr>
          </w:p>
        </w:tc>
      </w:tr>
    </w:tbl>
    <w:p w:rsidR="00CF082E" w:rsidRDefault="00CF082E" w:rsidP="00CF082E"/>
    <w:p w:rsidR="00CF082E" w:rsidRDefault="00CF082E" w:rsidP="00CF082E"/>
    <w:p w:rsidR="0081412B" w:rsidRDefault="0081412B" w:rsidP="00CF082E"/>
    <w:p w:rsidR="0081412B" w:rsidRDefault="0081412B" w:rsidP="0081412B">
      <w:pPr>
        <w:ind w:left="236"/>
        <w:rPr>
          <w:rFonts w:ascii="Calibri" w:hAnsi="Calibri"/>
          <w:b/>
        </w:rPr>
      </w:pPr>
      <w:r>
        <w:rPr>
          <w:rFonts w:ascii="Calibri" w:hAnsi="Calibri"/>
          <w:b/>
        </w:rPr>
        <w:t>Posebni izvještaji</w:t>
      </w:r>
    </w:p>
    <w:p w:rsidR="0081412B" w:rsidRDefault="0081412B" w:rsidP="0081412B">
      <w:pPr>
        <w:ind w:left="236"/>
        <w:rPr>
          <w:rFonts w:ascii="Calibri" w:hAnsi="Calibri"/>
          <w:b/>
        </w:rPr>
      </w:pPr>
    </w:p>
    <w:p w:rsidR="0081412B" w:rsidRPr="00D07886" w:rsidRDefault="0081412B" w:rsidP="0081412B">
      <w:pPr>
        <w:rPr>
          <w:rFonts w:ascii="Calibri" w:hAnsi="Calibri"/>
          <w:sz w:val="20"/>
          <w:szCs w:val="20"/>
        </w:rPr>
      </w:pPr>
      <w:r w:rsidRPr="00D07886">
        <w:rPr>
          <w:rFonts w:ascii="Calibri" w:hAnsi="Calibri"/>
          <w:sz w:val="20"/>
          <w:szCs w:val="20"/>
        </w:rPr>
        <w:t>Osnovna škola Josipa Kozaraca unutar promatranog razdoblja nema:</w:t>
      </w:r>
    </w:p>
    <w:p w:rsidR="0081412B" w:rsidRPr="00D07886" w:rsidRDefault="0081412B" w:rsidP="0081412B">
      <w:pPr>
        <w:ind w:firstLine="720"/>
        <w:rPr>
          <w:rFonts w:ascii="Calibri" w:hAnsi="Calibri"/>
          <w:sz w:val="20"/>
          <w:szCs w:val="20"/>
        </w:rPr>
      </w:pPr>
      <w:r w:rsidRPr="00D07886">
        <w:rPr>
          <w:rFonts w:ascii="Calibri" w:hAnsi="Calibri"/>
          <w:sz w:val="20"/>
          <w:szCs w:val="20"/>
        </w:rPr>
        <w:t>- zaduživanja na domaćem i stranom tržištu novca i kapitala</w:t>
      </w:r>
    </w:p>
    <w:p w:rsidR="0081412B" w:rsidRPr="00D07886" w:rsidRDefault="0081412B" w:rsidP="0081412B">
      <w:pPr>
        <w:ind w:firstLine="720"/>
        <w:rPr>
          <w:rFonts w:ascii="Calibri" w:hAnsi="Calibri"/>
          <w:sz w:val="20"/>
          <w:szCs w:val="20"/>
        </w:rPr>
      </w:pPr>
      <w:r w:rsidRPr="00D07886">
        <w:rPr>
          <w:rFonts w:ascii="Calibri" w:hAnsi="Calibri"/>
          <w:sz w:val="20"/>
          <w:szCs w:val="20"/>
        </w:rPr>
        <w:t>- korištenje redstava fondova Europske unije</w:t>
      </w:r>
    </w:p>
    <w:p w:rsidR="0081412B" w:rsidRPr="00D07886" w:rsidRDefault="0081412B" w:rsidP="0081412B">
      <w:pPr>
        <w:ind w:firstLine="720"/>
        <w:rPr>
          <w:rFonts w:ascii="Calibri" w:hAnsi="Calibri"/>
          <w:sz w:val="20"/>
          <w:szCs w:val="20"/>
        </w:rPr>
      </w:pPr>
      <w:r w:rsidRPr="00D07886">
        <w:rPr>
          <w:rFonts w:ascii="Calibri" w:hAnsi="Calibri"/>
          <w:sz w:val="20"/>
          <w:szCs w:val="20"/>
        </w:rPr>
        <w:t>- danih zajmova i potraživanja po danim zajmovima</w:t>
      </w:r>
    </w:p>
    <w:p w:rsidR="0081412B" w:rsidRPr="00D07886" w:rsidRDefault="0081412B" w:rsidP="0081412B">
      <w:pPr>
        <w:ind w:firstLine="720"/>
        <w:rPr>
          <w:rFonts w:ascii="Calibri" w:hAnsi="Calibri"/>
          <w:sz w:val="20"/>
          <w:szCs w:val="20"/>
        </w:rPr>
      </w:pPr>
      <w:r w:rsidRPr="00D07886">
        <w:rPr>
          <w:rFonts w:ascii="Calibri" w:hAnsi="Calibri"/>
          <w:sz w:val="20"/>
          <w:szCs w:val="20"/>
        </w:rPr>
        <w:t>- potencijalnih obveza po osnovi sudskih sporova</w:t>
      </w:r>
    </w:p>
    <w:p w:rsidR="0081412B" w:rsidRPr="0081412B" w:rsidRDefault="0081412B" w:rsidP="0081412B">
      <w:pPr>
        <w:rPr>
          <w:rFonts w:ascii="Calibri" w:hAnsi="Calibri"/>
        </w:rPr>
      </w:pPr>
    </w:p>
    <w:p w:rsidR="0081412B" w:rsidRDefault="0081412B" w:rsidP="00CF082E"/>
    <w:p w:rsidR="00CF082E" w:rsidRDefault="00CF082E" w:rsidP="00CF082E"/>
    <w:p w:rsidR="00D07886" w:rsidRDefault="00CF082E" w:rsidP="00CF08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07886" w:rsidRDefault="00D07886" w:rsidP="00CF082E"/>
    <w:p w:rsidR="00D07886" w:rsidRDefault="00D07886" w:rsidP="00CF082E"/>
    <w:p w:rsidR="00D07886" w:rsidRDefault="00D07886" w:rsidP="00CF082E"/>
    <w:p w:rsidR="00D07886" w:rsidRDefault="00D07886" w:rsidP="00D07886">
      <w:pPr>
        <w:ind w:firstLine="709"/>
        <w:jc w:val="both"/>
        <w:rPr>
          <w:sz w:val="20"/>
          <w:szCs w:val="20"/>
        </w:rPr>
      </w:pPr>
    </w:p>
    <w:p w:rsidR="00D07886" w:rsidRPr="004F745F" w:rsidRDefault="00D07886" w:rsidP="00A538A0">
      <w:pPr>
        <w:jc w:val="both"/>
        <w:rPr>
          <w:sz w:val="20"/>
          <w:szCs w:val="20"/>
        </w:rPr>
      </w:pPr>
      <w:r w:rsidRPr="004F745F">
        <w:rPr>
          <w:sz w:val="20"/>
          <w:szCs w:val="20"/>
        </w:rPr>
        <w:lastRenderedPageBreak/>
        <w:t xml:space="preserve">Ostvarenje/Izvršenje Proračuna </w:t>
      </w:r>
      <w:r>
        <w:rPr>
          <w:sz w:val="20"/>
          <w:szCs w:val="20"/>
        </w:rPr>
        <w:t>Osnovne škole Josipa Kozarca za 2023. godinu</w:t>
      </w:r>
      <w:r w:rsidRPr="004F745F">
        <w:rPr>
          <w:sz w:val="20"/>
          <w:szCs w:val="20"/>
        </w:rPr>
        <w:t xml:space="preserve"> rezultat je sljedećih pokazatelja:</w:t>
      </w:r>
    </w:p>
    <w:p w:rsidR="00D07886" w:rsidRPr="004F745F" w:rsidRDefault="00D07886" w:rsidP="00D07886">
      <w:pPr>
        <w:jc w:val="both"/>
        <w:rPr>
          <w:sz w:val="20"/>
          <w:szCs w:val="20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3943"/>
        <w:gridCol w:w="1586"/>
        <w:gridCol w:w="1760"/>
        <w:gridCol w:w="1783"/>
      </w:tblGrid>
      <w:tr w:rsidR="00D07886" w:rsidRPr="004F745F" w:rsidTr="00306B8B">
        <w:trPr>
          <w:cantSplit/>
        </w:trPr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7886" w:rsidRPr="004F745F" w:rsidRDefault="00D07886" w:rsidP="00306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7886" w:rsidRPr="00D07886" w:rsidRDefault="00D07886" w:rsidP="00306B8B">
            <w:pPr>
              <w:jc w:val="center"/>
              <w:rPr>
                <w:b/>
                <w:sz w:val="20"/>
                <w:szCs w:val="20"/>
              </w:rPr>
            </w:pPr>
            <w:r w:rsidRPr="00D07886">
              <w:rPr>
                <w:b/>
                <w:sz w:val="20"/>
                <w:szCs w:val="20"/>
              </w:rPr>
              <w:t>Županijski proračun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07886" w:rsidRPr="004F745F" w:rsidRDefault="00D07886" w:rsidP="00306B8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Izvan Županijskog proračuna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07886" w:rsidRPr="00D07886" w:rsidRDefault="00D07886" w:rsidP="00D07886">
            <w:pPr>
              <w:jc w:val="center"/>
              <w:rPr>
                <w:b/>
                <w:sz w:val="20"/>
                <w:szCs w:val="20"/>
              </w:rPr>
            </w:pPr>
            <w:r w:rsidRPr="00D07886">
              <w:rPr>
                <w:b/>
                <w:sz w:val="20"/>
                <w:szCs w:val="20"/>
              </w:rPr>
              <w:t xml:space="preserve">Ukupno </w:t>
            </w:r>
          </w:p>
        </w:tc>
      </w:tr>
      <w:tr w:rsidR="00D07886" w:rsidRPr="004F745F" w:rsidTr="00306B8B">
        <w:trPr>
          <w:cantSplit/>
        </w:trPr>
        <w:tc>
          <w:tcPr>
            <w:tcW w:w="3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7886" w:rsidRPr="004F745F" w:rsidRDefault="00D07886" w:rsidP="00306B8B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 prihodi poslovanja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7886" w:rsidRPr="004F745F" w:rsidRDefault="00C96124" w:rsidP="00DE76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E76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DE76C5">
              <w:rPr>
                <w:sz w:val="20"/>
                <w:szCs w:val="20"/>
              </w:rPr>
              <w:t>747</w:t>
            </w:r>
            <w:r>
              <w:rPr>
                <w:sz w:val="20"/>
                <w:szCs w:val="20"/>
              </w:rPr>
              <w:t>,</w:t>
            </w:r>
            <w:r w:rsidR="00DE76C5">
              <w:rPr>
                <w:sz w:val="20"/>
                <w:szCs w:val="20"/>
              </w:rPr>
              <w:t>18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07886" w:rsidRPr="004F745F" w:rsidRDefault="00DE76C5" w:rsidP="00306B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1.632.720,50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07886" w:rsidRPr="004F745F" w:rsidRDefault="00DE76C5" w:rsidP="00306B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1.746.467,68</w:t>
            </w:r>
          </w:p>
        </w:tc>
      </w:tr>
      <w:tr w:rsidR="00D07886" w:rsidRPr="004F745F" w:rsidTr="00306B8B">
        <w:trPr>
          <w:cantSplit/>
        </w:trPr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7886" w:rsidRPr="004F745F" w:rsidRDefault="00D07886" w:rsidP="00306B8B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 višak/manjak prihoda iz prethodnih godina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7886" w:rsidRPr="004F745F" w:rsidRDefault="00C96124" w:rsidP="00306B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07886" w:rsidRPr="004F745F" w:rsidRDefault="00C96124" w:rsidP="001B0E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13.897,6</w:t>
            </w:r>
            <w:r w:rsidR="001B0E24">
              <w:rPr>
                <w:sz w:val="20"/>
                <w:szCs w:val="20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07886" w:rsidRPr="004F745F" w:rsidRDefault="00C96124" w:rsidP="005159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13.897,6</w:t>
            </w:r>
            <w:r w:rsidR="0051592C">
              <w:rPr>
                <w:sz w:val="20"/>
                <w:szCs w:val="20"/>
              </w:rPr>
              <w:t>1</w:t>
            </w:r>
          </w:p>
        </w:tc>
      </w:tr>
      <w:tr w:rsidR="00D07886" w:rsidRPr="004F745F" w:rsidTr="00306B8B">
        <w:trPr>
          <w:cantSplit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7886" w:rsidRPr="004F745F" w:rsidRDefault="00D07886" w:rsidP="00306B8B">
            <w:pPr>
              <w:jc w:val="both"/>
              <w:rPr>
                <w:b/>
                <w:bCs/>
                <w:sz w:val="20"/>
                <w:szCs w:val="20"/>
              </w:rPr>
            </w:pPr>
            <w:r w:rsidRPr="004F745F">
              <w:rPr>
                <w:b/>
                <w:bCs/>
                <w:sz w:val="20"/>
                <w:szCs w:val="20"/>
              </w:rPr>
              <w:t>Ukupno prihodi i primici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7886" w:rsidRPr="004F745F" w:rsidRDefault="00C96124" w:rsidP="00306B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113.747,18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07886" w:rsidRPr="004F745F" w:rsidRDefault="00A538A0" w:rsidP="001B0E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1.646.618,1</w:t>
            </w:r>
            <w:r w:rsidR="001B0E2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07886" w:rsidRPr="004F745F" w:rsidRDefault="00A538A0" w:rsidP="005159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1.760.365,</w:t>
            </w:r>
            <w:r w:rsidR="0051592C">
              <w:rPr>
                <w:b/>
                <w:bCs/>
                <w:sz w:val="20"/>
                <w:szCs w:val="20"/>
              </w:rPr>
              <w:t>29</w:t>
            </w:r>
          </w:p>
        </w:tc>
      </w:tr>
      <w:tr w:rsidR="00D07886" w:rsidRPr="004F745F" w:rsidTr="00306B8B">
        <w:trPr>
          <w:cantSplit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7886" w:rsidRPr="004F745F" w:rsidRDefault="00D07886" w:rsidP="00306B8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7886" w:rsidRPr="004F745F" w:rsidRDefault="00D07886" w:rsidP="00306B8B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07886" w:rsidRPr="004F745F" w:rsidRDefault="00D07886" w:rsidP="00306B8B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07886" w:rsidRPr="004F745F" w:rsidRDefault="00D07886" w:rsidP="00306B8B">
            <w:pPr>
              <w:rPr>
                <w:sz w:val="20"/>
                <w:szCs w:val="20"/>
              </w:rPr>
            </w:pPr>
          </w:p>
        </w:tc>
      </w:tr>
      <w:tr w:rsidR="00D07886" w:rsidRPr="004F745F" w:rsidTr="00306B8B">
        <w:trPr>
          <w:cantSplit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7886" w:rsidRPr="004F745F" w:rsidRDefault="00D07886" w:rsidP="00306B8B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 rashodi poslovanja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7886" w:rsidRPr="004F745F" w:rsidRDefault="004462FF" w:rsidP="00306B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107.243,08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07886" w:rsidRPr="004F745F" w:rsidRDefault="004462FF" w:rsidP="00306B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1.665.544,40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07886" w:rsidRPr="004F745F" w:rsidRDefault="00D07886" w:rsidP="00306B8B">
            <w:pPr>
              <w:jc w:val="right"/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96.351.226,55</w:t>
            </w:r>
          </w:p>
        </w:tc>
      </w:tr>
      <w:tr w:rsidR="00D07886" w:rsidRPr="004F745F" w:rsidTr="00306B8B">
        <w:trPr>
          <w:cantSplit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7886" w:rsidRPr="004F745F" w:rsidRDefault="00D07886" w:rsidP="00306B8B">
            <w:pPr>
              <w:rPr>
                <w:sz w:val="20"/>
                <w:szCs w:val="20"/>
              </w:rPr>
            </w:pPr>
            <w:r w:rsidRPr="004F745F">
              <w:rPr>
                <w:sz w:val="20"/>
                <w:szCs w:val="20"/>
              </w:rPr>
              <w:t>- rashodi za nabavu nefinancijske imovine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7886" w:rsidRPr="004F745F" w:rsidRDefault="00DE76C5" w:rsidP="00306B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9.451,75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07886" w:rsidRPr="004F745F" w:rsidRDefault="00DE76C5" w:rsidP="00306B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32.387,61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07886" w:rsidRPr="004F745F" w:rsidRDefault="004462FF" w:rsidP="00306B8B">
            <w:pPr>
              <w:jc w:val="right"/>
              <w:rPr>
                <w:sz w:val="20"/>
                <w:szCs w:val="20"/>
              </w:rPr>
            </w:pPr>
            <w:r w:rsidRPr="004462FF">
              <w:rPr>
                <w:sz w:val="20"/>
                <w:szCs w:val="20"/>
              </w:rPr>
              <w:t>41.839,36</w:t>
            </w:r>
          </w:p>
        </w:tc>
      </w:tr>
      <w:tr w:rsidR="00D07886" w:rsidRPr="004F745F" w:rsidTr="00D07886">
        <w:trPr>
          <w:cantSplit/>
        </w:trPr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7886" w:rsidRPr="004F745F" w:rsidRDefault="00D07886" w:rsidP="00D07886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7886" w:rsidRPr="004F745F" w:rsidRDefault="00D07886" w:rsidP="00306B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07886" w:rsidRPr="004F745F" w:rsidRDefault="00D07886" w:rsidP="00306B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07886" w:rsidRPr="004F745F" w:rsidRDefault="00D07886" w:rsidP="00306B8B">
            <w:pPr>
              <w:jc w:val="right"/>
              <w:rPr>
                <w:sz w:val="20"/>
                <w:szCs w:val="20"/>
              </w:rPr>
            </w:pPr>
          </w:p>
        </w:tc>
      </w:tr>
      <w:tr w:rsidR="00D07886" w:rsidRPr="004F745F" w:rsidTr="00D07886">
        <w:trPr>
          <w:cantSplit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7886" w:rsidRPr="004F745F" w:rsidRDefault="00D07886" w:rsidP="00306B8B">
            <w:pPr>
              <w:jc w:val="both"/>
              <w:rPr>
                <w:b/>
                <w:bCs/>
                <w:sz w:val="20"/>
                <w:szCs w:val="20"/>
              </w:rPr>
            </w:pPr>
            <w:r w:rsidRPr="004F745F">
              <w:rPr>
                <w:b/>
                <w:bCs/>
                <w:sz w:val="20"/>
                <w:szCs w:val="20"/>
              </w:rPr>
              <w:t>Ukupno rashodi i izdaci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7886" w:rsidRPr="004F745F" w:rsidRDefault="004462FF" w:rsidP="00306B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116.694,83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07886" w:rsidRPr="004F745F" w:rsidRDefault="004462FF" w:rsidP="00306B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1.697.932,01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07886" w:rsidRPr="004F745F" w:rsidRDefault="004462FF" w:rsidP="00306B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1.814.626,84</w:t>
            </w:r>
          </w:p>
        </w:tc>
      </w:tr>
    </w:tbl>
    <w:p w:rsidR="00D07886" w:rsidRDefault="00D07886" w:rsidP="00CF082E"/>
    <w:tbl>
      <w:tblPr>
        <w:tblW w:w="9072" w:type="dxa"/>
        <w:tblLook w:val="04A0" w:firstRow="1" w:lastRow="0" w:firstColumn="1" w:lastColumn="0" w:noHBand="0" w:noVBand="1"/>
      </w:tblPr>
      <w:tblGrid>
        <w:gridCol w:w="3943"/>
        <w:gridCol w:w="1586"/>
        <w:gridCol w:w="1760"/>
        <w:gridCol w:w="1783"/>
      </w:tblGrid>
      <w:tr w:rsidR="004462FF" w:rsidRPr="004F745F" w:rsidTr="00306B8B">
        <w:trPr>
          <w:cantSplit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462FF" w:rsidRPr="004F745F" w:rsidRDefault="004462FF" w:rsidP="004462FF">
            <w:pPr>
              <w:rPr>
                <w:b/>
                <w:bCs/>
                <w:sz w:val="20"/>
                <w:szCs w:val="20"/>
              </w:rPr>
            </w:pPr>
            <w:r w:rsidRPr="004F745F">
              <w:rPr>
                <w:b/>
                <w:bCs/>
                <w:sz w:val="20"/>
                <w:szCs w:val="20"/>
              </w:rPr>
              <w:t>Financijski rezultat proračuna - man</w:t>
            </w:r>
            <w:r>
              <w:rPr>
                <w:b/>
                <w:bCs/>
                <w:sz w:val="20"/>
                <w:szCs w:val="20"/>
              </w:rPr>
              <w:t>j</w:t>
            </w:r>
            <w:r w:rsidRPr="004F745F">
              <w:rPr>
                <w:b/>
                <w:bCs/>
                <w:sz w:val="20"/>
                <w:szCs w:val="20"/>
              </w:rPr>
              <w:t xml:space="preserve">ak prihoda        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462FF" w:rsidRPr="004F745F" w:rsidRDefault="004462FF" w:rsidP="00306B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-2.947,65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462FF" w:rsidRPr="004F745F" w:rsidRDefault="004462FF" w:rsidP="001B0E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-51.313,</w:t>
            </w:r>
            <w:r w:rsidR="001B0E24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462FF" w:rsidRPr="004F745F" w:rsidRDefault="004462FF" w:rsidP="005159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-54.261,5</w:t>
            </w:r>
            <w:r w:rsidR="0051592C">
              <w:rPr>
                <w:b/>
                <w:bCs/>
                <w:sz w:val="20"/>
                <w:szCs w:val="20"/>
              </w:rPr>
              <w:t>5</w:t>
            </w:r>
          </w:p>
        </w:tc>
      </w:tr>
    </w:tbl>
    <w:p w:rsidR="00C96124" w:rsidRDefault="00CF082E" w:rsidP="00CF082E">
      <w:r>
        <w:tab/>
      </w:r>
      <w:r w:rsidR="00C96124">
        <w:tab/>
      </w:r>
      <w:r w:rsidR="00C96124">
        <w:tab/>
      </w:r>
      <w:r w:rsidR="00C96124">
        <w:tab/>
      </w:r>
      <w:r w:rsidR="00C96124">
        <w:tab/>
      </w:r>
      <w:r w:rsidR="00C96124">
        <w:tab/>
      </w:r>
      <w:r w:rsidR="00C96124">
        <w:tab/>
      </w:r>
      <w:r w:rsidR="00C96124">
        <w:tab/>
      </w:r>
      <w:r w:rsidR="00C96124">
        <w:tab/>
      </w:r>
      <w:r w:rsidR="00C96124">
        <w:tab/>
      </w:r>
    </w:p>
    <w:p w:rsidR="00C96124" w:rsidRDefault="00C96124" w:rsidP="00CF082E"/>
    <w:p w:rsidR="00C96124" w:rsidRDefault="00C96124" w:rsidP="00CF082E"/>
    <w:p w:rsidR="004462FF" w:rsidRDefault="004462FF" w:rsidP="00C96124">
      <w:pPr>
        <w:ind w:left="6480" w:firstLine="720"/>
      </w:pPr>
    </w:p>
    <w:p w:rsidR="004462FF" w:rsidRDefault="004462FF" w:rsidP="00C96124">
      <w:pPr>
        <w:ind w:left="6480" w:firstLine="720"/>
      </w:pPr>
    </w:p>
    <w:p w:rsidR="004462FF" w:rsidRDefault="004462FF" w:rsidP="00C96124">
      <w:pPr>
        <w:ind w:left="6480" w:firstLine="720"/>
      </w:pPr>
    </w:p>
    <w:p w:rsidR="00CF082E" w:rsidRDefault="00CF082E" w:rsidP="00C96124">
      <w:pPr>
        <w:ind w:left="6480" w:firstLine="720"/>
      </w:pPr>
      <w:r>
        <w:t>Ravnateljica:</w:t>
      </w:r>
    </w:p>
    <w:p w:rsidR="00CF082E" w:rsidRPr="006B6C24" w:rsidRDefault="00CF082E" w:rsidP="00CF08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Ružica Primorac, prof.</w:t>
      </w:r>
    </w:p>
    <w:p w:rsidR="00CF082E" w:rsidRDefault="0081412B">
      <w:pPr>
        <w:spacing w:line="259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81412B" w:rsidRDefault="0081412B">
      <w:pPr>
        <w:spacing w:line="259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</w:t>
      </w:r>
    </w:p>
    <w:sectPr w:rsidR="0081412B">
      <w:pgSz w:w="11910" w:h="16840"/>
      <w:pgMar w:top="1380" w:right="640" w:bottom="280" w:left="118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B8B" w:rsidRDefault="00306B8B">
      <w:r>
        <w:separator/>
      </w:r>
    </w:p>
  </w:endnote>
  <w:endnote w:type="continuationSeparator" w:id="0">
    <w:p w:rsidR="00306B8B" w:rsidRDefault="0030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0841188"/>
      <w:docPartObj>
        <w:docPartGallery w:val="Page Numbers (Bottom of Page)"/>
        <w:docPartUnique/>
      </w:docPartObj>
    </w:sdtPr>
    <w:sdtEndPr/>
    <w:sdtContent>
      <w:p w:rsidR="00306B8B" w:rsidRDefault="00306B8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87B">
          <w:rPr>
            <w:noProof/>
          </w:rPr>
          <w:t>2</w:t>
        </w:r>
        <w:r>
          <w:fldChar w:fldCharType="end"/>
        </w:r>
      </w:p>
    </w:sdtContent>
  </w:sdt>
  <w:p w:rsidR="00306B8B" w:rsidRDefault="00306B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B8B" w:rsidRDefault="00306B8B">
      <w:r>
        <w:separator/>
      </w:r>
    </w:p>
  </w:footnote>
  <w:footnote w:type="continuationSeparator" w:id="0">
    <w:p w:rsidR="00306B8B" w:rsidRDefault="0030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299F"/>
    <w:multiLevelType w:val="hybridMultilevel"/>
    <w:tmpl w:val="E454F408"/>
    <w:lvl w:ilvl="0" w:tplc="89E0F434">
      <w:numFmt w:val="bullet"/>
      <w:lvlText w:val="-"/>
      <w:lvlJc w:val="left"/>
      <w:pPr>
        <w:ind w:left="708" w:hanging="348"/>
      </w:pPr>
      <w:rPr>
        <w:rFonts w:ascii="Times New Roman" w:eastAsia="Times New Roman" w:hAnsi="Times New Roman" w:cs="Times New Roman" w:hint="default"/>
        <w:color w:val="4471C4"/>
        <w:w w:val="99"/>
        <w:sz w:val="20"/>
        <w:szCs w:val="20"/>
        <w:lang w:val="bs" w:eastAsia="en-US" w:bidi="ar-SA"/>
      </w:rPr>
    </w:lvl>
    <w:lvl w:ilvl="1" w:tplc="00CAA274">
      <w:numFmt w:val="bullet"/>
      <w:lvlText w:val="•"/>
      <w:lvlJc w:val="left"/>
      <w:pPr>
        <w:ind w:left="1323" w:hanging="348"/>
      </w:pPr>
      <w:rPr>
        <w:rFonts w:hint="default"/>
        <w:lang w:val="bs" w:eastAsia="en-US" w:bidi="ar-SA"/>
      </w:rPr>
    </w:lvl>
    <w:lvl w:ilvl="2" w:tplc="B8925044">
      <w:numFmt w:val="bullet"/>
      <w:lvlText w:val="•"/>
      <w:lvlJc w:val="left"/>
      <w:pPr>
        <w:ind w:left="1946" w:hanging="348"/>
      </w:pPr>
      <w:rPr>
        <w:rFonts w:hint="default"/>
        <w:lang w:val="bs" w:eastAsia="en-US" w:bidi="ar-SA"/>
      </w:rPr>
    </w:lvl>
    <w:lvl w:ilvl="3" w:tplc="D2CEBC7C">
      <w:numFmt w:val="bullet"/>
      <w:lvlText w:val="•"/>
      <w:lvlJc w:val="left"/>
      <w:pPr>
        <w:ind w:left="2569" w:hanging="348"/>
      </w:pPr>
      <w:rPr>
        <w:rFonts w:hint="default"/>
        <w:lang w:val="bs" w:eastAsia="en-US" w:bidi="ar-SA"/>
      </w:rPr>
    </w:lvl>
    <w:lvl w:ilvl="4" w:tplc="68AAAE6A">
      <w:numFmt w:val="bullet"/>
      <w:lvlText w:val="•"/>
      <w:lvlJc w:val="left"/>
      <w:pPr>
        <w:ind w:left="3192" w:hanging="348"/>
      </w:pPr>
      <w:rPr>
        <w:rFonts w:hint="default"/>
        <w:lang w:val="bs" w:eastAsia="en-US" w:bidi="ar-SA"/>
      </w:rPr>
    </w:lvl>
    <w:lvl w:ilvl="5" w:tplc="9970E4A8">
      <w:numFmt w:val="bullet"/>
      <w:lvlText w:val="•"/>
      <w:lvlJc w:val="left"/>
      <w:pPr>
        <w:ind w:left="3816" w:hanging="348"/>
      </w:pPr>
      <w:rPr>
        <w:rFonts w:hint="default"/>
        <w:lang w:val="bs" w:eastAsia="en-US" w:bidi="ar-SA"/>
      </w:rPr>
    </w:lvl>
    <w:lvl w:ilvl="6" w:tplc="B0C2B342">
      <w:numFmt w:val="bullet"/>
      <w:lvlText w:val="•"/>
      <w:lvlJc w:val="left"/>
      <w:pPr>
        <w:ind w:left="4439" w:hanging="348"/>
      </w:pPr>
      <w:rPr>
        <w:rFonts w:hint="default"/>
        <w:lang w:val="bs" w:eastAsia="en-US" w:bidi="ar-SA"/>
      </w:rPr>
    </w:lvl>
    <w:lvl w:ilvl="7" w:tplc="A23A2CD0">
      <w:numFmt w:val="bullet"/>
      <w:lvlText w:val="•"/>
      <w:lvlJc w:val="left"/>
      <w:pPr>
        <w:ind w:left="5062" w:hanging="348"/>
      </w:pPr>
      <w:rPr>
        <w:rFonts w:hint="default"/>
        <w:lang w:val="bs" w:eastAsia="en-US" w:bidi="ar-SA"/>
      </w:rPr>
    </w:lvl>
    <w:lvl w:ilvl="8" w:tplc="7B6A0EF6">
      <w:numFmt w:val="bullet"/>
      <w:lvlText w:val="•"/>
      <w:lvlJc w:val="left"/>
      <w:pPr>
        <w:ind w:left="5685" w:hanging="348"/>
      </w:pPr>
      <w:rPr>
        <w:rFonts w:hint="default"/>
        <w:lang w:val="bs" w:eastAsia="en-US" w:bidi="ar-SA"/>
      </w:rPr>
    </w:lvl>
  </w:abstractNum>
  <w:abstractNum w:abstractNumId="1" w15:restartNumberingAfterBreak="0">
    <w:nsid w:val="0EE76432"/>
    <w:multiLevelType w:val="hybridMultilevel"/>
    <w:tmpl w:val="21DEB6D2"/>
    <w:lvl w:ilvl="0" w:tplc="34C48D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B492B"/>
    <w:multiLevelType w:val="hybridMultilevel"/>
    <w:tmpl w:val="FCE8EB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C1C12"/>
    <w:multiLevelType w:val="hybridMultilevel"/>
    <w:tmpl w:val="4D483C26"/>
    <w:lvl w:ilvl="0" w:tplc="E9EA6316">
      <w:numFmt w:val="bullet"/>
      <w:lvlText w:val="-"/>
      <w:lvlJc w:val="left"/>
      <w:pPr>
        <w:ind w:left="2585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bs" w:eastAsia="en-US" w:bidi="ar-SA"/>
      </w:rPr>
    </w:lvl>
    <w:lvl w:ilvl="1" w:tplc="E3048D50">
      <w:numFmt w:val="bullet"/>
      <w:lvlText w:val="-"/>
      <w:lvlJc w:val="left"/>
      <w:pPr>
        <w:ind w:left="2921" w:hanging="57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s" w:eastAsia="en-US" w:bidi="ar-SA"/>
      </w:rPr>
    </w:lvl>
    <w:lvl w:ilvl="2" w:tplc="B7140D78">
      <w:numFmt w:val="bullet"/>
      <w:lvlText w:val="•"/>
      <w:lvlJc w:val="left"/>
      <w:pPr>
        <w:ind w:left="3716" w:hanging="572"/>
      </w:pPr>
      <w:rPr>
        <w:rFonts w:hint="default"/>
        <w:lang w:val="bs" w:eastAsia="en-US" w:bidi="ar-SA"/>
      </w:rPr>
    </w:lvl>
    <w:lvl w:ilvl="3" w:tplc="0D2C9C42">
      <w:numFmt w:val="bullet"/>
      <w:lvlText w:val="•"/>
      <w:lvlJc w:val="left"/>
      <w:pPr>
        <w:ind w:left="4512" w:hanging="572"/>
      </w:pPr>
      <w:rPr>
        <w:rFonts w:hint="default"/>
        <w:lang w:val="bs" w:eastAsia="en-US" w:bidi="ar-SA"/>
      </w:rPr>
    </w:lvl>
    <w:lvl w:ilvl="4" w:tplc="3E768478">
      <w:numFmt w:val="bullet"/>
      <w:lvlText w:val="•"/>
      <w:lvlJc w:val="left"/>
      <w:pPr>
        <w:ind w:left="5309" w:hanging="572"/>
      </w:pPr>
      <w:rPr>
        <w:rFonts w:hint="default"/>
        <w:lang w:val="bs" w:eastAsia="en-US" w:bidi="ar-SA"/>
      </w:rPr>
    </w:lvl>
    <w:lvl w:ilvl="5" w:tplc="80047A4E">
      <w:numFmt w:val="bullet"/>
      <w:lvlText w:val="•"/>
      <w:lvlJc w:val="left"/>
      <w:pPr>
        <w:ind w:left="6105" w:hanging="572"/>
      </w:pPr>
      <w:rPr>
        <w:rFonts w:hint="default"/>
        <w:lang w:val="bs" w:eastAsia="en-US" w:bidi="ar-SA"/>
      </w:rPr>
    </w:lvl>
    <w:lvl w:ilvl="6" w:tplc="9222BDFE">
      <w:numFmt w:val="bullet"/>
      <w:lvlText w:val="•"/>
      <w:lvlJc w:val="left"/>
      <w:pPr>
        <w:ind w:left="6902" w:hanging="572"/>
      </w:pPr>
      <w:rPr>
        <w:rFonts w:hint="default"/>
        <w:lang w:val="bs" w:eastAsia="en-US" w:bidi="ar-SA"/>
      </w:rPr>
    </w:lvl>
    <w:lvl w:ilvl="7" w:tplc="6FFA5310">
      <w:numFmt w:val="bullet"/>
      <w:lvlText w:val="•"/>
      <w:lvlJc w:val="left"/>
      <w:pPr>
        <w:ind w:left="7698" w:hanging="572"/>
      </w:pPr>
      <w:rPr>
        <w:rFonts w:hint="default"/>
        <w:lang w:val="bs" w:eastAsia="en-US" w:bidi="ar-SA"/>
      </w:rPr>
    </w:lvl>
    <w:lvl w:ilvl="8" w:tplc="E0560230">
      <w:numFmt w:val="bullet"/>
      <w:lvlText w:val="•"/>
      <w:lvlJc w:val="left"/>
      <w:pPr>
        <w:ind w:left="8495" w:hanging="572"/>
      </w:pPr>
      <w:rPr>
        <w:rFonts w:hint="default"/>
        <w:lang w:val="bs" w:eastAsia="en-US" w:bidi="ar-SA"/>
      </w:rPr>
    </w:lvl>
  </w:abstractNum>
  <w:abstractNum w:abstractNumId="4" w15:restartNumberingAfterBreak="0">
    <w:nsid w:val="2DE855B1"/>
    <w:multiLevelType w:val="hybridMultilevel"/>
    <w:tmpl w:val="461E6DB2"/>
    <w:lvl w:ilvl="0" w:tplc="1B7EFED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516B3"/>
    <w:multiLevelType w:val="hybridMultilevel"/>
    <w:tmpl w:val="1B8C3DA6"/>
    <w:lvl w:ilvl="0" w:tplc="34C48D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C2A091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CE1AB8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226994"/>
    <w:multiLevelType w:val="hybridMultilevel"/>
    <w:tmpl w:val="22322F42"/>
    <w:lvl w:ilvl="0" w:tplc="57BAEC22">
      <w:numFmt w:val="bullet"/>
      <w:lvlText w:val="-"/>
      <w:lvlJc w:val="left"/>
      <w:pPr>
        <w:ind w:left="124" w:hanging="57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s" w:eastAsia="en-US" w:bidi="ar-SA"/>
      </w:rPr>
    </w:lvl>
    <w:lvl w:ilvl="1" w:tplc="8C3C5466">
      <w:numFmt w:val="bullet"/>
      <w:lvlText w:val="•"/>
      <w:lvlJc w:val="left"/>
      <w:pPr>
        <w:ind w:left="823" w:hanging="572"/>
      </w:pPr>
      <w:rPr>
        <w:rFonts w:hint="default"/>
        <w:lang w:val="bs" w:eastAsia="en-US" w:bidi="ar-SA"/>
      </w:rPr>
    </w:lvl>
    <w:lvl w:ilvl="2" w:tplc="60306D5E">
      <w:numFmt w:val="bullet"/>
      <w:lvlText w:val="•"/>
      <w:lvlJc w:val="left"/>
      <w:pPr>
        <w:ind w:left="1527" w:hanging="572"/>
      </w:pPr>
      <w:rPr>
        <w:rFonts w:hint="default"/>
        <w:lang w:val="bs" w:eastAsia="en-US" w:bidi="ar-SA"/>
      </w:rPr>
    </w:lvl>
    <w:lvl w:ilvl="3" w:tplc="1D9C38C2">
      <w:numFmt w:val="bullet"/>
      <w:lvlText w:val="•"/>
      <w:lvlJc w:val="left"/>
      <w:pPr>
        <w:ind w:left="2231" w:hanging="572"/>
      </w:pPr>
      <w:rPr>
        <w:rFonts w:hint="default"/>
        <w:lang w:val="bs" w:eastAsia="en-US" w:bidi="ar-SA"/>
      </w:rPr>
    </w:lvl>
    <w:lvl w:ilvl="4" w:tplc="CE447E2A">
      <w:numFmt w:val="bullet"/>
      <w:lvlText w:val="•"/>
      <w:lvlJc w:val="left"/>
      <w:pPr>
        <w:ind w:left="2935" w:hanging="572"/>
      </w:pPr>
      <w:rPr>
        <w:rFonts w:hint="default"/>
        <w:lang w:val="bs" w:eastAsia="en-US" w:bidi="ar-SA"/>
      </w:rPr>
    </w:lvl>
    <w:lvl w:ilvl="5" w:tplc="9F585F4A">
      <w:numFmt w:val="bullet"/>
      <w:lvlText w:val="•"/>
      <w:lvlJc w:val="left"/>
      <w:pPr>
        <w:ind w:left="3639" w:hanging="572"/>
      </w:pPr>
      <w:rPr>
        <w:rFonts w:hint="default"/>
        <w:lang w:val="bs" w:eastAsia="en-US" w:bidi="ar-SA"/>
      </w:rPr>
    </w:lvl>
    <w:lvl w:ilvl="6" w:tplc="FEB05AFA">
      <w:numFmt w:val="bullet"/>
      <w:lvlText w:val="•"/>
      <w:lvlJc w:val="left"/>
      <w:pPr>
        <w:ind w:left="4342" w:hanging="572"/>
      </w:pPr>
      <w:rPr>
        <w:rFonts w:hint="default"/>
        <w:lang w:val="bs" w:eastAsia="en-US" w:bidi="ar-SA"/>
      </w:rPr>
    </w:lvl>
    <w:lvl w:ilvl="7" w:tplc="A29A8D0C">
      <w:numFmt w:val="bullet"/>
      <w:lvlText w:val="•"/>
      <w:lvlJc w:val="left"/>
      <w:pPr>
        <w:ind w:left="5046" w:hanging="572"/>
      </w:pPr>
      <w:rPr>
        <w:rFonts w:hint="default"/>
        <w:lang w:val="bs" w:eastAsia="en-US" w:bidi="ar-SA"/>
      </w:rPr>
    </w:lvl>
    <w:lvl w:ilvl="8" w:tplc="716A90C8">
      <w:numFmt w:val="bullet"/>
      <w:lvlText w:val="•"/>
      <w:lvlJc w:val="left"/>
      <w:pPr>
        <w:ind w:left="5750" w:hanging="572"/>
      </w:pPr>
      <w:rPr>
        <w:rFonts w:hint="default"/>
        <w:lang w:val="bs" w:eastAsia="en-US" w:bidi="ar-SA"/>
      </w:rPr>
    </w:lvl>
  </w:abstractNum>
  <w:abstractNum w:abstractNumId="8" w15:restartNumberingAfterBreak="0">
    <w:nsid w:val="39261E64"/>
    <w:multiLevelType w:val="hybridMultilevel"/>
    <w:tmpl w:val="1478AD94"/>
    <w:lvl w:ilvl="0" w:tplc="34C48D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1C2D36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3B3E69"/>
    <w:multiLevelType w:val="hybridMultilevel"/>
    <w:tmpl w:val="8F9E184C"/>
    <w:lvl w:ilvl="0" w:tplc="37F2C3EA">
      <w:start w:val="1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B24C8"/>
    <w:multiLevelType w:val="hybridMultilevel"/>
    <w:tmpl w:val="A07C51BE"/>
    <w:lvl w:ilvl="0" w:tplc="7476542A">
      <w:numFmt w:val="bullet"/>
      <w:lvlText w:val="-"/>
      <w:lvlJc w:val="left"/>
      <w:pPr>
        <w:ind w:left="817" w:hanging="348"/>
      </w:pPr>
      <w:rPr>
        <w:rFonts w:ascii="Times New Roman" w:eastAsia="Times New Roman" w:hAnsi="Times New Roman" w:cs="Times New Roman" w:hint="default"/>
        <w:color w:val="4471C4"/>
        <w:w w:val="99"/>
        <w:sz w:val="20"/>
        <w:szCs w:val="20"/>
        <w:lang w:val="bs" w:eastAsia="en-US" w:bidi="ar-SA"/>
      </w:rPr>
    </w:lvl>
    <w:lvl w:ilvl="1" w:tplc="1F9E3540">
      <w:numFmt w:val="bullet"/>
      <w:lvlText w:val="•"/>
      <w:lvlJc w:val="left"/>
      <w:pPr>
        <w:ind w:left="1447" w:hanging="348"/>
      </w:pPr>
      <w:rPr>
        <w:rFonts w:hint="default"/>
        <w:lang w:val="bs" w:eastAsia="en-US" w:bidi="ar-SA"/>
      </w:rPr>
    </w:lvl>
    <w:lvl w:ilvl="2" w:tplc="1E863FBA">
      <w:numFmt w:val="bullet"/>
      <w:lvlText w:val="•"/>
      <w:lvlJc w:val="left"/>
      <w:pPr>
        <w:ind w:left="2075" w:hanging="348"/>
      </w:pPr>
      <w:rPr>
        <w:rFonts w:hint="default"/>
        <w:lang w:val="bs" w:eastAsia="en-US" w:bidi="ar-SA"/>
      </w:rPr>
    </w:lvl>
    <w:lvl w:ilvl="3" w:tplc="55FADF38">
      <w:numFmt w:val="bullet"/>
      <w:lvlText w:val="•"/>
      <w:lvlJc w:val="left"/>
      <w:pPr>
        <w:ind w:left="2703" w:hanging="348"/>
      </w:pPr>
      <w:rPr>
        <w:rFonts w:hint="default"/>
        <w:lang w:val="bs" w:eastAsia="en-US" w:bidi="ar-SA"/>
      </w:rPr>
    </w:lvl>
    <w:lvl w:ilvl="4" w:tplc="218A327A">
      <w:numFmt w:val="bullet"/>
      <w:lvlText w:val="•"/>
      <w:lvlJc w:val="left"/>
      <w:pPr>
        <w:ind w:left="3331" w:hanging="348"/>
      </w:pPr>
      <w:rPr>
        <w:rFonts w:hint="default"/>
        <w:lang w:val="bs" w:eastAsia="en-US" w:bidi="ar-SA"/>
      </w:rPr>
    </w:lvl>
    <w:lvl w:ilvl="5" w:tplc="EDFA1FE6">
      <w:numFmt w:val="bullet"/>
      <w:lvlText w:val="•"/>
      <w:lvlJc w:val="left"/>
      <w:pPr>
        <w:ind w:left="3959" w:hanging="348"/>
      </w:pPr>
      <w:rPr>
        <w:rFonts w:hint="default"/>
        <w:lang w:val="bs" w:eastAsia="en-US" w:bidi="ar-SA"/>
      </w:rPr>
    </w:lvl>
    <w:lvl w:ilvl="6" w:tplc="1174CBEE">
      <w:numFmt w:val="bullet"/>
      <w:lvlText w:val="•"/>
      <w:lvlJc w:val="left"/>
      <w:pPr>
        <w:ind w:left="4586" w:hanging="348"/>
      </w:pPr>
      <w:rPr>
        <w:rFonts w:hint="default"/>
        <w:lang w:val="bs" w:eastAsia="en-US" w:bidi="ar-SA"/>
      </w:rPr>
    </w:lvl>
    <w:lvl w:ilvl="7" w:tplc="24960176">
      <w:numFmt w:val="bullet"/>
      <w:lvlText w:val="•"/>
      <w:lvlJc w:val="left"/>
      <w:pPr>
        <w:ind w:left="5214" w:hanging="348"/>
      </w:pPr>
      <w:rPr>
        <w:rFonts w:hint="default"/>
        <w:lang w:val="bs" w:eastAsia="en-US" w:bidi="ar-SA"/>
      </w:rPr>
    </w:lvl>
    <w:lvl w:ilvl="8" w:tplc="66205838">
      <w:numFmt w:val="bullet"/>
      <w:lvlText w:val="•"/>
      <w:lvlJc w:val="left"/>
      <w:pPr>
        <w:ind w:left="5842" w:hanging="348"/>
      </w:pPr>
      <w:rPr>
        <w:rFonts w:hint="default"/>
        <w:lang w:val="bs" w:eastAsia="en-US" w:bidi="ar-SA"/>
      </w:rPr>
    </w:lvl>
  </w:abstractNum>
  <w:abstractNum w:abstractNumId="12" w15:restartNumberingAfterBreak="0">
    <w:nsid w:val="57D7287B"/>
    <w:multiLevelType w:val="hybridMultilevel"/>
    <w:tmpl w:val="5C06AD94"/>
    <w:lvl w:ilvl="0" w:tplc="4CDC26C2">
      <w:start w:val="1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B7373"/>
    <w:multiLevelType w:val="hybridMultilevel"/>
    <w:tmpl w:val="7272EA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7723F"/>
    <w:multiLevelType w:val="multilevel"/>
    <w:tmpl w:val="6C4279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F4E7F6E"/>
    <w:multiLevelType w:val="hybridMultilevel"/>
    <w:tmpl w:val="071C0FAC"/>
    <w:lvl w:ilvl="0" w:tplc="BEFEB2AC">
      <w:numFmt w:val="bullet"/>
      <w:lvlText w:val="–"/>
      <w:lvlJc w:val="left"/>
      <w:pPr>
        <w:ind w:left="328" w:hanging="152"/>
      </w:pPr>
      <w:rPr>
        <w:rFonts w:ascii="Times New Roman" w:eastAsia="Times New Roman" w:hAnsi="Times New Roman" w:cs="Times New Roman" w:hint="default"/>
        <w:color w:val="4471C4"/>
        <w:w w:val="100"/>
        <w:sz w:val="20"/>
        <w:szCs w:val="20"/>
        <w:lang w:val="bs" w:eastAsia="en-US" w:bidi="ar-SA"/>
      </w:rPr>
    </w:lvl>
    <w:lvl w:ilvl="1" w:tplc="138ADCD0"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cs="Times New Roman" w:hint="default"/>
        <w:color w:val="4471C4"/>
        <w:w w:val="99"/>
        <w:sz w:val="20"/>
        <w:szCs w:val="20"/>
        <w:lang w:val="bs" w:eastAsia="en-US" w:bidi="ar-SA"/>
      </w:rPr>
    </w:lvl>
    <w:lvl w:ilvl="2" w:tplc="B6205B10">
      <w:numFmt w:val="bullet"/>
      <w:lvlText w:val="•"/>
      <w:lvlJc w:val="left"/>
      <w:pPr>
        <w:ind w:left="1542" w:hanging="348"/>
      </w:pPr>
      <w:rPr>
        <w:rFonts w:hint="default"/>
        <w:lang w:val="bs" w:eastAsia="en-US" w:bidi="ar-SA"/>
      </w:rPr>
    </w:lvl>
    <w:lvl w:ilvl="3" w:tplc="DA7E9EE0">
      <w:numFmt w:val="bullet"/>
      <w:lvlText w:val="•"/>
      <w:lvlJc w:val="left"/>
      <w:pPr>
        <w:ind w:left="2244" w:hanging="348"/>
      </w:pPr>
      <w:rPr>
        <w:rFonts w:hint="default"/>
        <w:lang w:val="bs" w:eastAsia="en-US" w:bidi="ar-SA"/>
      </w:rPr>
    </w:lvl>
    <w:lvl w:ilvl="4" w:tplc="A1A266F8">
      <w:numFmt w:val="bullet"/>
      <w:lvlText w:val="•"/>
      <w:lvlJc w:val="left"/>
      <w:pPr>
        <w:ind w:left="2946" w:hanging="348"/>
      </w:pPr>
      <w:rPr>
        <w:rFonts w:hint="default"/>
        <w:lang w:val="bs" w:eastAsia="en-US" w:bidi="ar-SA"/>
      </w:rPr>
    </w:lvl>
    <w:lvl w:ilvl="5" w:tplc="AC7EE440">
      <w:numFmt w:val="bullet"/>
      <w:lvlText w:val="•"/>
      <w:lvlJc w:val="left"/>
      <w:pPr>
        <w:ind w:left="3648" w:hanging="348"/>
      </w:pPr>
      <w:rPr>
        <w:rFonts w:hint="default"/>
        <w:lang w:val="bs" w:eastAsia="en-US" w:bidi="ar-SA"/>
      </w:rPr>
    </w:lvl>
    <w:lvl w:ilvl="6" w:tplc="FECA3BEC">
      <w:numFmt w:val="bullet"/>
      <w:lvlText w:val="•"/>
      <w:lvlJc w:val="left"/>
      <w:pPr>
        <w:ind w:left="4350" w:hanging="348"/>
      </w:pPr>
      <w:rPr>
        <w:rFonts w:hint="default"/>
        <w:lang w:val="bs" w:eastAsia="en-US" w:bidi="ar-SA"/>
      </w:rPr>
    </w:lvl>
    <w:lvl w:ilvl="7" w:tplc="5F440F08">
      <w:numFmt w:val="bullet"/>
      <w:lvlText w:val="•"/>
      <w:lvlJc w:val="left"/>
      <w:pPr>
        <w:ind w:left="5052" w:hanging="348"/>
      </w:pPr>
      <w:rPr>
        <w:rFonts w:hint="default"/>
        <w:lang w:val="bs" w:eastAsia="en-US" w:bidi="ar-SA"/>
      </w:rPr>
    </w:lvl>
    <w:lvl w:ilvl="8" w:tplc="1772E296">
      <w:numFmt w:val="bullet"/>
      <w:lvlText w:val="•"/>
      <w:lvlJc w:val="left"/>
      <w:pPr>
        <w:ind w:left="5754" w:hanging="348"/>
      </w:pPr>
      <w:rPr>
        <w:rFonts w:hint="default"/>
        <w:lang w:val="bs" w:eastAsia="en-US" w:bidi="ar-SA"/>
      </w:rPr>
    </w:lvl>
  </w:abstractNum>
  <w:abstractNum w:abstractNumId="16" w15:restartNumberingAfterBreak="0">
    <w:nsid w:val="64E72D6A"/>
    <w:multiLevelType w:val="hybridMultilevel"/>
    <w:tmpl w:val="D2DCECC0"/>
    <w:lvl w:ilvl="0" w:tplc="3A8A5270">
      <w:start w:val="1"/>
      <w:numFmt w:val="decimal"/>
      <w:lvlText w:val="%1."/>
      <w:lvlJc w:val="left"/>
      <w:pPr>
        <w:ind w:left="828" w:hanging="34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s" w:eastAsia="en-US" w:bidi="ar-SA"/>
      </w:rPr>
    </w:lvl>
    <w:lvl w:ilvl="1" w:tplc="092E7082">
      <w:numFmt w:val="bullet"/>
      <w:lvlText w:val="•"/>
      <w:lvlJc w:val="left"/>
      <w:pPr>
        <w:ind w:left="1448" w:hanging="348"/>
      </w:pPr>
      <w:rPr>
        <w:rFonts w:hint="default"/>
        <w:lang w:val="bs" w:eastAsia="en-US" w:bidi="ar-SA"/>
      </w:rPr>
    </w:lvl>
    <w:lvl w:ilvl="2" w:tplc="8486A7CE">
      <w:numFmt w:val="bullet"/>
      <w:lvlText w:val="•"/>
      <w:lvlJc w:val="left"/>
      <w:pPr>
        <w:ind w:left="2076" w:hanging="348"/>
      </w:pPr>
      <w:rPr>
        <w:rFonts w:hint="default"/>
        <w:lang w:val="bs" w:eastAsia="en-US" w:bidi="ar-SA"/>
      </w:rPr>
    </w:lvl>
    <w:lvl w:ilvl="3" w:tplc="2116AED6">
      <w:numFmt w:val="bullet"/>
      <w:lvlText w:val="•"/>
      <w:lvlJc w:val="left"/>
      <w:pPr>
        <w:ind w:left="2704" w:hanging="348"/>
      </w:pPr>
      <w:rPr>
        <w:rFonts w:hint="default"/>
        <w:lang w:val="bs" w:eastAsia="en-US" w:bidi="ar-SA"/>
      </w:rPr>
    </w:lvl>
    <w:lvl w:ilvl="4" w:tplc="D6FC2E92">
      <w:numFmt w:val="bullet"/>
      <w:lvlText w:val="•"/>
      <w:lvlJc w:val="left"/>
      <w:pPr>
        <w:ind w:left="3332" w:hanging="348"/>
      </w:pPr>
      <w:rPr>
        <w:rFonts w:hint="default"/>
        <w:lang w:val="bs" w:eastAsia="en-US" w:bidi="ar-SA"/>
      </w:rPr>
    </w:lvl>
    <w:lvl w:ilvl="5" w:tplc="F0207C8E">
      <w:numFmt w:val="bullet"/>
      <w:lvlText w:val="•"/>
      <w:lvlJc w:val="left"/>
      <w:pPr>
        <w:ind w:left="3960" w:hanging="348"/>
      </w:pPr>
      <w:rPr>
        <w:rFonts w:hint="default"/>
        <w:lang w:val="bs" w:eastAsia="en-US" w:bidi="ar-SA"/>
      </w:rPr>
    </w:lvl>
    <w:lvl w:ilvl="6" w:tplc="BD46BBFA">
      <w:numFmt w:val="bullet"/>
      <w:lvlText w:val="•"/>
      <w:lvlJc w:val="left"/>
      <w:pPr>
        <w:ind w:left="4588" w:hanging="348"/>
      </w:pPr>
      <w:rPr>
        <w:rFonts w:hint="default"/>
        <w:lang w:val="bs" w:eastAsia="en-US" w:bidi="ar-SA"/>
      </w:rPr>
    </w:lvl>
    <w:lvl w:ilvl="7" w:tplc="F968991C">
      <w:numFmt w:val="bullet"/>
      <w:lvlText w:val="•"/>
      <w:lvlJc w:val="left"/>
      <w:pPr>
        <w:ind w:left="5216" w:hanging="348"/>
      </w:pPr>
      <w:rPr>
        <w:rFonts w:hint="default"/>
        <w:lang w:val="bs" w:eastAsia="en-US" w:bidi="ar-SA"/>
      </w:rPr>
    </w:lvl>
    <w:lvl w:ilvl="8" w:tplc="2CB218C2">
      <w:numFmt w:val="bullet"/>
      <w:lvlText w:val="•"/>
      <w:lvlJc w:val="left"/>
      <w:pPr>
        <w:ind w:left="5844" w:hanging="348"/>
      </w:pPr>
      <w:rPr>
        <w:rFonts w:hint="default"/>
        <w:lang w:val="bs" w:eastAsia="en-US" w:bidi="ar-SA"/>
      </w:rPr>
    </w:lvl>
  </w:abstractNum>
  <w:abstractNum w:abstractNumId="17" w15:restartNumberingAfterBreak="0">
    <w:nsid w:val="67823F3C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0DF7AC7"/>
    <w:multiLevelType w:val="hybridMultilevel"/>
    <w:tmpl w:val="C8AC0B60"/>
    <w:lvl w:ilvl="0" w:tplc="34C48D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120DB3"/>
    <w:multiLevelType w:val="hybridMultilevel"/>
    <w:tmpl w:val="672C8822"/>
    <w:lvl w:ilvl="0" w:tplc="34C48D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7"/>
  </w:num>
  <w:num w:numId="5">
    <w:abstractNumId w:val="16"/>
  </w:num>
  <w:num w:numId="6">
    <w:abstractNumId w:val="3"/>
  </w:num>
  <w:num w:numId="7">
    <w:abstractNumId w:val="13"/>
  </w:num>
  <w:num w:numId="8">
    <w:abstractNumId w:val="17"/>
  </w:num>
  <w:num w:numId="9">
    <w:abstractNumId w:val="4"/>
  </w:num>
  <w:num w:numId="10">
    <w:abstractNumId w:val="18"/>
  </w:num>
  <w:num w:numId="11">
    <w:abstractNumId w:val="8"/>
  </w:num>
  <w:num w:numId="12">
    <w:abstractNumId w:val="1"/>
  </w:num>
  <w:num w:numId="13">
    <w:abstractNumId w:val="19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12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B3"/>
    <w:rsid w:val="00091D98"/>
    <w:rsid w:val="000B5587"/>
    <w:rsid w:val="000D12A0"/>
    <w:rsid w:val="0014513A"/>
    <w:rsid w:val="00153AF9"/>
    <w:rsid w:val="001661E2"/>
    <w:rsid w:val="00172BC1"/>
    <w:rsid w:val="00181D63"/>
    <w:rsid w:val="001B0E24"/>
    <w:rsid w:val="001B1366"/>
    <w:rsid w:val="001C2267"/>
    <w:rsid w:val="001C4735"/>
    <w:rsid w:val="001D2201"/>
    <w:rsid w:val="001D7488"/>
    <w:rsid w:val="001E3E88"/>
    <w:rsid w:val="001E43C1"/>
    <w:rsid w:val="001F4F27"/>
    <w:rsid w:val="001F51C7"/>
    <w:rsid w:val="00201AEA"/>
    <w:rsid w:val="00210C0B"/>
    <w:rsid w:val="00215AFF"/>
    <w:rsid w:val="00272C57"/>
    <w:rsid w:val="002807E3"/>
    <w:rsid w:val="002B795B"/>
    <w:rsid w:val="002C27AB"/>
    <w:rsid w:val="002E0E03"/>
    <w:rsid w:val="00306B8B"/>
    <w:rsid w:val="003245FC"/>
    <w:rsid w:val="003278CD"/>
    <w:rsid w:val="00375ACC"/>
    <w:rsid w:val="00381B65"/>
    <w:rsid w:val="00396DED"/>
    <w:rsid w:val="004462FF"/>
    <w:rsid w:val="00454609"/>
    <w:rsid w:val="00482F98"/>
    <w:rsid w:val="004975C9"/>
    <w:rsid w:val="004A0D3D"/>
    <w:rsid w:val="004B6A22"/>
    <w:rsid w:val="005005AB"/>
    <w:rsid w:val="00503AE2"/>
    <w:rsid w:val="0051592C"/>
    <w:rsid w:val="005B54E3"/>
    <w:rsid w:val="005C387B"/>
    <w:rsid w:val="005D0924"/>
    <w:rsid w:val="00610A66"/>
    <w:rsid w:val="00642247"/>
    <w:rsid w:val="0069482D"/>
    <w:rsid w:val="006C0D06"/>
    <w:rsid w:val="007116ED"/>
    <w:rsid w:val="007442D2"/>
    <w:rsid w:val="00765A35"/>
    <w:rsid w:val="00770233"/>
    <w:rsid w:val="00781205"/>
    <w:rsid w:val="00784804"/>
    <w:rsid w:val="0079174D"/>
    <w:rsid w:val="007B2427"/>
    <w:rsid w:val="007D35C7"/>
    <w:rsid w:val="007E4861"/>
    <w:rsid w:val="007F2D22"/>
    <w:rsid w:val="007F44B3"/>
    <w:rsid w:val="00801B9C"/>
    <w:rsid w:val="0081412B"/>
    <w:rsid w:val="008171A3"/>
    <w:rsid w:val="00822A43"/>
    <w:rsid w:val="00830DDC"/>
    <w:rsid w:val="00843EBB"/>
    <w:rsid w:val="0085445C"/>
    <w:rsid w:val="00867FCA"/>
    <w:rsid w:val="00881CA6"/>
    <w:rsid w:val="00890F05"/>
    <w:rsid w:val="00895251"/>
    <w:rsid w:val="008B2939"/>
    <w:rsid w:val="008D3023"/>
    <w:rsid w:val="008E0748"/>
    <w:rsid w:val="00913FF7"/>
    <w:rsid w:val="00925BC4"/>
    <w:rsid w:val="00974D83"/>
    <w:rsid w:val="0098584B"/>
    <w:rsid w:val="009943E2"/>
    <w:rsid w:val="009B157B"/>
    <w:rsid w:val="009B6A0A"/>
    <w:rsid w:val="00A029B0"/>
    <w:rsid w:val="00A074DD"/>
    <w:rsid w:val="00A12BCF"/>
    <w:rsid w:val="00A538A0"/>
    <w:rsid w:val="00A82030"/>
    <w:rsid w:val="00AA11AC"/>
    <w:rsid w:val="00AA54D9"/>
    <w:rsid w:val="00AB4866"/>
    <w:rsid w:val="00AD1C2C"/>
    <w:rsid w:val="00AE5EBE"/>
    <w:rsid w:val="00B8447B"/>
    <w:rsid w:val="00BB1A9D"/>
    <w:rsid w:val="00BE74FB"/>
    <w:rsid w:val="00BF32D0"/>
    <w:rsid w:val="00BF3FC8"/>
    <w:rsid w:val="00C15699"/>
    <w:rsid w:val="00C25FC2"/>
    <w:rsid w:val="00C712BF"/>
    <w:rsid w:val="00C84CDC"/>
    <w:rsid w:val="00C96124"/>
    <w:rsid w:val="00CA0EAC"/>
    <w:rsid w:val="00CE491A"/>
    <w:rsid w:val="00CF082E"/>
    <w:rsid w:val="00D07886"/>
    <w:rsid w:val="00D928FC"/>
    <w:rsid w:val="00DA3D1C"/>
    <w:rsid w:val="00DE76C5"/>
    <w:rsid w:val="00E003F2"/>
    <w:rsid w:val="00E0386E"/>
    <w:rsid w:val="00E664A2"/>
    <w:rsid w:val="00E8593B"/>
    <w:rsid w:val="00E912A3"/>
    <w:rsid w:val="00E95261"/>
    <w:rsid w:val="00EB7C8F"/>
    <w:rsid w:val="00EC3808"/>
    <w:rsid w:val="00EE75A8"/>
    <w:rsid w:val="00F52E93"/>
    <w:rsid w:val="00FD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DA1AAD"/>
  <w15:docId w15:val="{FD37F594-98CF-4EE8-AE96-3CCA08F7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s"/>
    </w:rPr>
  </w:style>
  <w:style w:type="paragraph" w:styleId="Naslov1">
    <w:name w:val="heading 1"/>
    <w:basedOn w:val="Normal"/>
    <w:uiPriority w:val="1"/>
    <w:qFormat/>
    <w:pPr>
      <w:spacing w:before="91"/>
      <w:ind w:left="2921"/>
      <w:outlineLvl w:val="0"/>
    </w:pPr>
    <w:rPr>
      <w:b/>
      <w:bCs/>
      <w:i/>
      <w:iCs/>
      <w:sz w:val="20"/>
      <w:szCs w:val="20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765A3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Naslov">
    <w:name w:val="Title"/>
    <w:basedOn w:val="Normal"/>
    <w:uiPriority w:val="1"/>
    <w:qFormat/>
    <w:pPr>
      <w:spacing w:before="22"/>
      <w:ind w:left="236"/>
    </w:pPr>
    <w:rPr>
      <w:rFonts w:ascii="Calibri" w:eastAsia="Calibri" w:hAnsi="Calibri" w:cs="Calibri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pPr>
      <w:ind w:left="292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aslov7Char">
    <w:name w:val="Naslov 7 Char"/>
    <w:basedOn w:val="Zadanifontodlomka"/>
    <w:link w:val="Naslov7"/>
    <w:uiPriority w:val="9"/>
    <w:rsid w:val="00765A35"/>
    <w:rPr>
      <w:rFonts w:asciiTheme="majorHAnsi" w:eastAsiaTheme="majorEastAsia" w:hAnsiTheme="majorHAnsi" w:cstheme="majorBidi"/>
      <w:i/>
      <w:iCs/>
      <w:color w:val="243F60" w:themeColor="accent1" w:themeShade="7F"/>
      <w:lang w:val="bs"/>
    </w:rPr>
  </w:style>
  <w:style w:type="paragraph" w:styleId="Podnoje">
    <w:name w:val="footer"/>
    <w:basedOn w:val="Normal"/>
    <w:link w:val="PodnojeChar"/>
    <w:uiPriority w:val="99"/>
    <w:rsid w:val="00CF082E"/>
    <w:pPr>
      <w:widowControl/>
      <w:tabs>
        <w:tab w:val="center" w:pos="4536"/>
        <w:tab w:val="right" w:pos="9072"/>
      </w:tabs>
      <w:autoSpaceDE/>
      <w:autoSpaceDN/>
      <w:jc w:val="both"/>
    </w:pPr>
    <w:rPr>
      <w:rFonts w:eastAsia="Calibri"/>
      <w:sz w:val="24"/>
      <w:szCs w:val="20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CF082E"/>
    <w:rPr>
      <w:rFonts w:ascii="Times New Roman" w:eastAsia="Calibri" w:hAnsi="Times New Roman" w:cs="Times New Roman"/>
      <w:sz w:val="24"/>
      <w:szCs w:val="20"/>
      <w:lang w:val="hr-HR"/>
    </w:rPr>
  </w:style>
  <w:style w:type="character" w:styleId="Hiperveza">
    <w:name w:val="Hyperlink"/>
    <w:rsid w:val="003278C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157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157B"/>
    <w:rPr>
      <w:rFonts w:ascii="Segoe UI" w:eastAsia="Times New Roman" w:hAnsi="Segoe UI" w:cs="Segoe UI"/>
      <w:sz w:val="18"/>
      <w:szCs w:val="18"/>
      <w:lang w:val="bs"/>
    </w:rPr>
  </w:style>
  <w:style w:type="paragraph" w:styleId="Zaglavlje">
    <w:name w:val="header"/>
    <w:basedOn w:val="Normal"/>
    <w:link w:val="ZaglavljeChar"/>
    <w:uiPriority w:val="99"/>
    <w:unhideWhenUsed/>
    <w:rsid w:val="00EB7C8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B7C8F"/>
    <w:rPr>
      <w:rFonts w:ascii="Times New Roman" w:eastAsia="Times New Roman" w:hAnsi="Times New Roman" w:cs="Times New Roman"/>
      <w:lang w:val="bs"/>
    </w:rPr>
  </w:style>
  <w:style w:type="table" w:styleId="Reetkatablice">
    <w:name w:val="Table Grid"/>
    <w:basedOn w:val="Obinatablica"/>
    <w:rsid w:val="00AA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85445C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85445C"/>
    <w:rPr>
      <w:rFonts w:ascii="Times New Roman" w:eastAsia="Times New Roman" w:hAnsi="Times New Roman" w:cs="Times New Roman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os-jkozarca-semeljci.skole.h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ola@os-jkozarca-semeljci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28DF7-FFE3-4E7C-A020-E54A23E3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15</Pages>
  <Words>4872</Words>
  <Characters>27772</Characters>
  <Application>Microsoft Office Word</Application>
  <DocSecurity>0</DocSecurity>
  <Lines>231</Lines>
  <Paragraphs>65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12</cp:revision>
  <cp:lastPrinted>2024-03-27T10:05:00Z</cp:lastPrinted>
  <dcterms:created xsi:type="dcterms:W3CDTF">2024-03-20T13:23:00Z</dcterms:created>
  <dcterms:modified xsi:type="dcterms:W3CDTF">2024-03-27T11:37:00Z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2023-07-20T00:00:00Z</vt:filetime>
  </property>
</Properties>
</file>