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3CE" w:rsidRPr="00D943CE" w:rsidRDefault="00D943CE" w:rsidP="00D943CE">
      <w:pPr>
        <w:spacing w:after="0" w:line="240" w:lineRule="auto"/>
        <w:rPr>
          <w:rFonts w:ascii="Times New Roman" w:eastAsia="Times New Roman" w:hAnsi="Times New Roman" w:cs="Times New Roman"/>
          <w:b/>
          <w:sz w:val="24"/>
          <w:szCs w:val="24"/>
          <w:lang w:val="en-US" w:eastAsia="en-US"/>
        </w:rPr>
      </w:pPr>
      <w:r w:rsidRPr="00D943CE">
        <w:rPr>
          <w:rFonts w:ascii="Times New Roman" w:eastAsia="Times New Roman" w:hAnsi="Times New Roman" w:cs="Times New Roman"/>
          <w:b/>
          <w:sz w:val="24"/>
          <w:szCs w:val="24"/>
          <w:lang w:val="en-US" w:eastAsia="en-US"/>
        </w:rPr>
        <w:t xml:space="preserve">OSNOVNA ŠKOLA KRUNE KRSTIĆA ZADAR                                                                                                           </w:t>
      </w:r>
      <w:proofErr w:type="spellStart"/>
      <w:r w:rsidRPr="00D943CE">
        <w:rPr>
          <w:rFonts w:ascii="Times New Roman" w:eastAsia="Times New Roman" w:hAnsi="Times New Roman" w:cs="Times New Roman"/>
          <w:b/>
          <w:sz w:val="24"/>
          <w:szCs w:val="24"/>
          <w:lang w:val="en-US" w:eastAsia="en-US"/>
        </w:rPr>
        <w:t>Trg</w:t>
      </w:r>
      <w:proofErr w:type="spellEnd"/>
      <w:r w:rsidRPr="00D943CE">
        <w:rPr>
          <w:rFonts w:ascii="Times New Roman" w:eastAsia="Times New Roman" w:hAnsi="Times New Roman" w:cs="Times New Roman"/>
          <w:b/>
          <w:sz w:val="24"/>
          <w:szCs w:val="24"/>
          <w:lang w:val="en-US" w:eastAsia="en-US"/>
        </w:rPr>
        <w:t xml:space="preserve"> </w:t>
      </w:r>
      <w:proofErr w:type="spellStart"/>
      <w:r w:rsidRPr="00D943CE">
        <w:rPr>
          <w:rFonts w:ascii="Times New Roman" w:eastAsia="Times New Roman" w:hAnsi="Times New Roman" w:cs="Times New Roman"/>
          <w:b/>
          <w:sz w:val="24"/>
          <w:szCs w:val="24"/>
          <w:lang w:val="en-US" w:eastAsia="en-US"/>
        </w:rPr>
        <w:t>Gospe</w:t>
      </w:r>
      <w:proofErr w:type="spellEnd"/>
      <w:r w:rsidRPr="00D943CE">
        <w:rPr>
          <w:rFonts w:ascii="Times New Roman" w:eastAsia="Times New Roman" w:hAnsi="Times New Roman" w:cs="Times New Roman"/>
          <w:b/>
          <w:sz w:val="24"/>
          <w:szCs w:val="24"/>
          <w:lang w:val="en-US" w:eastAsia="en-US"/>
        </w:rPr>
        <w:t xml:space="preserve"> </w:t>
      </w:r>
      <w:proofErr w:type="spellStart"/>
      <w:r w:rsidRPr="00D943CE">
        <w:rPr>
          <w:rFonts w:ascii="Times New Roman" w:eastAsia="Times New Roman" w:hAnsi="Times New Roman" w:cs="Times New Roman"/>
          <w:b/>
          <w:sz w:val="24"/>
          <w:szCs w:val="24"/>
          <w:lang w:val="en-US" w:eastAsia="en-US"/>
        </w:rPr>
        <w:t>Loretske</w:t>
      </w:r>
      <w:proofErr w:type="spellEnd"/>
      <w:r w:rsidRPr="00D943CE">
        <w:rPr>
          <w:rFonts w:ascii="Times New Roman" w:eastAsia="Times New Roman" w:hAnsi="Times New Roman" w:cs="Times New Roman"/>
          <w:b/>
          <w:sz w:val="24"/>
          <w:szCs w:val="24"/>
          <w:lang w:val="en-US" w:eastAsia="en-US"/>
        </w:rPr>
        <w:t xml:space="preserve"> 3, 23000 Zadar                                                                                                                                </w:t>
      </w:r>
      <w:r w:rsidR="00D7499A">
        <w:rPr>
          <w:rFonts w:ascii="Times New Roman" w:eastAsia="Times New Roman" w:hAnsi="Times New Roman" w:cs="Times New Roman"/>
          <w:sz w:val="24"/>
          <w:szCs w:val="24"/>
          <w:lang w:val="en-US" w:eastAsia="en-US"/>
        </w:rPr>
        <w:t>KLASA: 112-01/19-01/11</w:t>
      </w:r>
      <w:bookmarkStart w:id="0" w:name="_GoBack"/>
      <w:bookmarkEnd w:id="0"/>
      <w:r w:rsidRPr="0008598A">
        <w:rPr>
          <w:rFonts w:ascii="Times New Roman" w:eastAsia="Times New Roman" w:hAnsi="Times New Roman" w:cs="Times New Roman"/>
          <w:sz w:val="24"/>
          <w:szCs w:val="24"/>
          <w:lang w:val="en-US" w:eastAsia="en-US"/>
        </w:rPr>
        <w:t xml:space="preserve">                                                                                                                                                     </w:t>
      </w:r>
      <w:r w:rsidR="0008598A" w:rsidRPr="0008598A">
        <w:rPr>
          <w:rFonts w:ascii="Times New Roman" w:eastAsia="Times New Roman" w:hAnsi="Times New Roman" w:cs="Times New Roman"/>
          <w:sz w:val="24"/>
          <w:szCs w:val="24"/>
          <w:lang w:val="en-US" w:eastAsia="en-US"/>
        </w:rPr>
        <w:t xml:space="preserve">          URBROJ: 2198-1-21-19-4</w:t>
      </w:r>
    </w:p>
    <w:p w:rsidR="00727003" w:rsidRPr="00892C8B" w:rsidRDefault="00D943CE" w:rsidP="00D943CE">
      <w:pPr>
        <w:spacing w:after="0" w:line="240" w:lineRule="auto"/>
        <w:rPr>
          <w:rFonts w:ascii="Times New Roman" w:eastAsia="Times New Roman" w:hAnsi="Times New Roman" w:cs="Times New Roman"/>
          <w:sz w:val="24"/>
          <w:szCs w:val="24"/>
          <w:lang w:val="en-US" w:eastAsia="en-US"/>
        </w:rPr>
      </w:pPr>
      <w:proofErr w:type="gramStart"/>
      <w:r w:rsidRPr="00D943CE">
        <w:rPr>
          <w:rFonts w:ascii="Times New Roman" w:eastAsia="Times New Roman" w:hAnsi="Times New Roman" w:cs="Times New Roman"/>
          <w:sz w:val="24"/>
          <w:szCs w:val="24"/>
          <w:lang w:val="en-US" w:eastAsia="en-US"/>
        </w:rPr>
        <w:t xml:space="preserve">U </w:t>
      </w:r>
      <w:proofErr w:type="spellStart"/>
      <w:r w:rsidRPr="00D943CE">
        <w:rPr>
          <w:rFonts w:ascii="Times New Roman" w:eastAsia="Times New Roman" w:hAnsi="Times New Roman" w:cs="Times New Roman"/>
          <w:sz w:val="24"/>
          <w:szCs w:val="24"/>
          <w:lang w:val="en-US" w:eastAsia="en-US"/>
        </w:rPr>
        <w:t>Zadru</w:t>
      </w:r>
      <w:proofErr w:type="spellEnd"/>
      <w:r w:rsidRPr="00D943CE">
        <w:rPr>
          <w:rFonts w:ascii="Times New Roman" w:eastAsia="Times New Roman" w:hAnsi="Times New Roman" w:cs="Times New Roman"/>
          <w:sz w:val="24"/>
          <w:szCs w:val="24"/>
          <w:lang w:val="en-US" w:eastAsia="en-US"/>
        </w:rPr>
        <w:t>,</w:t>
      </w:r>
      <w:r w:rsidR="00CF6C5D">
        <w:rPr>
          <w:rFonts w:ascii="Times New Roman" w:eastAsia="Times New Roman" w:hAnsi="Times New Roman" w:cs="Times New Roman"/>
          <w:sz w:val="24"/>
          <w:szCs w:val="24"/>
          <w:lang w:val="en-US" w:eastAsia="en-US"/>
        </w:rPr>
        <w:t xml:space="preserve"> 4</w:t>
      </w:r>
      <w:r w:rsidRPr="00D943CE">
        <w:rPr>
          <w:rFonts w:ascii="Times New Roman" w:eastAsia="Times New Roman" w:hAnsi="Times New Roman" w:cs="Times New Roman"/>
          <w:sz w:val="24"/>
          <w:szCs w:val="24"/>
          <w:lang w:val="en-US" w:eastAsia="en-US"/>
        </w:rPr>
        <w:t>.</w:t>
      </w:r>
      <w:proofErr w:type="gramEnd"/>
      <w:r w:rsidRPr="00D943CE">
        <w:rPr>
          <w:rFonts w:ascii="Times New Roman" w:eastAsia="Times New Roman" w:hAnsi="Times New Roman" w:cs="Times New Roman"/>
          <w:sz w:val="24"/>
          <w:szCs w:val="24"/>
          <w:lang w:val="en-US" w:eastAsia="en-US"/>
        </w:rPr>
        <w:t xml:space="preserve"> </w:t>
      </w:r>
      <w:proofErr w:type="spellStart"/>
      <w:proofErr w:type="gramStart"/>
      <w:r w:rsidR="00CF6C5D">
        <w:rPr>
          <w:rFonts w:ascii="Times New Roman" w:eastAsia="Times New Roman" w:hAnsi="Times New Roman" w:cs="Times New Roman"/>
          <w:sz w:val="24"/>
          <w:szCs w:val="24"/>
          <w:lang w:val="en-US" w:eastAsia="en-US"/>
        </w:rPr>
        <w:t>prosinca</w:t>
      </w:r>
      <w:proofErr w:type="spellEnd"/>
      <w:proofErr w:type="gramEnd"/>
      <w:r w:rsidRPr="00D943CE">
        <w:rPr>
          <w:rFonts w:ascii="Times New Roman" w:eastAsia="Times New Roman" w:hAnsi="Times New Roman" w:cs="Times New Roman"/>
          <w:sz w:val="24"/>
          <w:szCs w:val="24"/>
          <w:lang w:val="en-US" w:eastAsia="en-US"/>
        </w:rPr>
        <w:t xml:space="preserve"> 2019.god</w:t>
      </w:r>
    </w:p>
    <w:p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POZIV NA TESTIRANJE</w:t>
      </w:r>
    </w:p>
    <w:p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 xml:space="preserve">kandidata za natječaj za radno mjesto učitelja/ice </w:t>
      </w:r>
      <w:r w:rsidR="00D7499A">
        <w:rPr>
          <w:rFonts w:ascii="Verdana" w:eastAsia="Times New Roman" w:hAnsi="Verdana" w:cs="Times New Roman"/>
          <w:b/>
          <w:bCs/>
          <w:color w:val="000000"/>
          <w:sz w:val="20"/>
          <w:szCs w:val="20"/>
        </w:rPr>
        <w:t xml:space="preserve">Informatike </w:t>
      </w:r>
      <w:r w:rsidRPr="00C45675">
        <w:rPr>
          <w:rFonts w:ascii="Verdana" w:eastAsia="Times New Roman" w:hAnsi="Verdana" w:cs="Times New Roman"/>
          <w:b/>
          <w:bCs/>
          <w:color w:val="000000"/>
          <w:sz w:val="20"/>
          <w:szCs w:val="20"/>
        </w:rPr>
        <w:t xml:space="preserve">na </w:t>
      </w:r>
      <w:r w:rsidR="00D7499A">
        <w:rPr>
          <w:rFonts w:ascii="Verdana" w:eastAsia="Times New Roman" w:hAnsi="Verdana" w:cs="Times New Roman"/>
          <w:b/>
          <w:bCs/>
          <w:color w:val="000000"/>
          <w:sz w:val="20"/>
          <w:szCs w:val="20"/>
        </w:rPr>
        <w:t>ne</w:t>
      </w:r>
      <w:r w:rsidR="00D943CE">
        <w:rPr>
          <w:rFonts w:ascii="Verdana" w:eastAsia="Times New Roman" w:hAnsi="Verdana" w:cs="Times New Roman"/>
          <w:b/>
          <w:bCs/>
          <w:color w:val="000000"/>
          <w:sz w:val="20"/>
          <w:szCs w:val="20"/>
        </w:rPr>
        <w:t xml:space="preserve">određeno </w:t>
      </w:r>
      <w:r w:rsidR="00D7499A">
        <w:rPr>
          <w:rFonts w:ascii="Verdana" w:eastAsia="Times New Roman" w:hAnsi="Verdana" w:cs="Times New Roman"/>
          <w:b/>
          <w:bCs/>
          <w:color w:val="000000"/>
          <w:sz w:val="20"/>
          <w:szCs w:val="20"/>
        </w:rPr>
        <w:t>ne</w:t>
      </w:r>
      <w:r w:rsidR="00D943CE">
        <w:rPr>
          <w:rFonts w:ascii="Verdana" w:eastAsia="Times New Roman" w:hAnsi="Verdana" w:cs="Times New Roman"/>
          <w:b/>
          <w:bCs/>
          <w:color w:val="000000"/>
          <w:sz w:val="20"/>
          <w:szCs w:val="20"/>
        </w:rPr>
        <w:t xml:space="preserve">puno radno </w:t>
      </w:r>
      <w:r w:rsidR="00D7499A">
        <w:rPr>
          <w:rFonts w:ascii="Verdana" w:eastAsia="Times New Roman" w:hAnsi="Verdana" w:cs="Times New Roman"/>
          <w:b/>
          <w:bCs/>
          <w:color w:val="000000"/>
          <w:sz w:val="20"/>
          <w:szCs w:val="20"/>
        </w:rPr>
        <w:t>vrijeme- 1</w:t>
      </w:r>
      <w:r w:rsidRPr="00C45675">
        <w:rPr>
          <w:rFonts w:ascii="Verdana" w:eastAsia="Times New Roman" w:hAnsi="Verdana" w:cs="Times New Roman"/>
          <w:b/>
          <w:bCs/>
          <w:color w:val="000000"/>
          <w:sz w:val="20"/>
          <w:szCs w:val="20"/>
        </w:rPr>
        <w:t xml:space="preserve"> izvršitelj</w:t>
      </w:r>
    </w:p>
    <w:p w:rsidR="00C45675" w:rsidRPr="00C45675" w:rsidRDefault="00C45675" w:rsidP="00C4567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xml:space="preserve">Temeljem čl. 11. Pravilnika o načinu i postupku zapošljavanja u osnovnoj školi </w:t>
      </w:r>
      <w:r w:rsidR="00D943CE">
        <w:rPr>
          <w:rFonts w:ascii="Verdana" w:eastAsia="Times New Roman" w:hAnsi="Verdana" w:cs="Times New Roman"/>
          <w:color w:val="000000"/>
          <w:sz w:val="20"/>
          <w:szCs w:val="20"/>
        </w:rPr>
        <w:t xml:space="preserve">Krune Krstića </w:t>
      </w:r>
      <w:r w:rsidRPr="00C45675">
        <w:rPr>
          <w:rFonts w:ascii="Verdana" w:eastAsia="Times New Roman" w:hAnsi="Verdana" w:cs="Times New Roman"/>
          <w:color w:val="000000"/>
          <w:sz w:val="20"/>
          <w:szCs w:val="20"/>
        </w:rPr>
        <w:t>Zadar Povjerenstvo za postupak vrednovanja kandidata upućuje poziv na testiranje kandidatima koji </w:t>
      </w:r>
      <w:r w:rsidRPr="00C45675">
        <w:rPr>
          <w:rFonts w:ascii="Verdana" w:eastAsia="Times New Roman" w:hAnsi="Verdana" w:cs="Times New Roman"/>
          <w:b/>
          <w:bCs/>
          <w:color w:val="000000"/>
          <w:sz w:val="20"/>
          <w:szCs w:val="20"/>
          <w:u w:val="single"/>
        </w:rPr>
        <w:t>ispunjavaju formalne uvjete natječaja</w:t>
      </w:r>
      <w:r w:rsidRPr="00C45675">
        <w:rPr>
          <w:rFonts w:ascii="Verdana" w:eastAsia="Times New Roman" w:hAnsi="Verdana" w:cs="Times New Roman"/>
          <w:color w:val="000000"/>
          <w:sz w:val="20"/>
          <w:szCs w:val="20"/>
        </w:rPr>
        <w:t> za navedeno radno mjesto i koji su pravodobno dostavili </w:t>
      </w:r>
      <w:r w:rsidRPr="00C45675">
        <w:rPr>
          <w:rFonts w:ascii="Verdana" w:eastAsia="Times New Roman" w:hAnsi="Verdana" w:cs="Times New Roman"/>
          <w:b/>
          <w:bCs/>
          <w:color w:val="000000"/>
          <w:sz w:val="20"/>
          <w:szCs w:val="20"/>
          <w:u w:val="single"/>
        </w:rPr>
        <w:t>potpunu i</w:t>
      </w:r>
      <w:r w:rsidRPr="00C45675">
        <w:rPr>
          <w:rFonts w:ascii="Verdana" w:eastAsia="Times New Roman" w:hAnsi="Verdana" w:cs="Times New Roman"/>
          <w:color w:val="000000"/>
          <w:sz w:val="20"/>
          <w:szCs w:val="20"/>
        </w:rPr>
        <w:t> </w:t>
      </w:r>
      <w:r w:rsidRPr="00C45675">
        <w:rPr>
          <w:rFonts w:ascii="Verdana" w:eastAsia="Times New Roman" w:hAnsi="Verdana" w:cs="Times New Roman"/>
          <w:b/>
          <w:bCs/>
          <w:color w:val="000000"/>
          <w:sz w:val="20"/>
          <w:szCs w:val="20"/>
          <w:u w:val="single"/>
        </w:rPr>
        <w:t>pravovaljanu dokumentaciju.</w:t>
      </w:r>
    </w:p>
    <w:p w:rsidR="00C45675" w:rsidRPr="00C45675" w:rsidRDefault="00C45675" w:rsidP="00C4567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 xml:space="preserve">Testiranje će se obaviti u prostoru škole u </w:t>
      </w:r>
      <w:r w:rsidR="00D943CE">
        <w:rPr>
          <w:rFonts w:ascii="Verdana" w:eastAsia="Times New Roman" w:hAnsi="Verdana" w:cs="Times New Roman"/>
          <w:b/>
          <w:bCs/>
          <w:color w:val="000000"/>
          <w:sz w:val="20"/>
          <w:szCs w:val="20"/>
        </w:rPr>
        <w:t xml:space="preserve">uredu ravnateljice dana </w:t>
      </w:r>
      <w:r w:rsidR="00D7499A">
        <w:rPr>
          <w:rFonts w:ascii="Verdana" w:eastAsia="Times New Roman" w:hAnsi="Verdana" w:cs="Times New Roman"/>
          <w:b/>
          <w:bCs/>
          <w:color w:val="000000"/>
          <w:sz w:val="20"/>
          <w:szCs w:val="20"/>
        </w:rPr>
        <w:t>11</w:t>
      </w:r>
      <w:r w:rsidR="00EC0040">
        <w:rPr>
          <w:rFonts w:ascii="Verdana" w:eastAsia="Times New Roman" w:hAnsi="Verdana" w:cs="Times New Roman"/>
          <w:b/>
          <w:bCs/>
          <w:color w:val="000000"/>
          <w:sz w:val="20"/>
          <w:szCs w:val="20"/>
        </w:rPr>
        <w:t>. prosinca</w:t>
      </w:r>
      <w:r w:rsidRPr="00C45675">
        <w:rPr>
          <w:rFonts w:ascii="Verdana" w:eastAsia="Times New Roman" w:hAnsi="Verdana" w:cs="Times New Roman"/>
          <w:b/>
          <w:bCs/>
          <w:color w:val="000000"/>
          <w:sz w:val="20"/>
          <w:szCs w:val="20"/>
        </w:rPr>
        <w:t xml:space="preserve"> 2019.godine, po sljedećem rasporedu:</w:t>
      </w:r>
    </w:p>
    <w:p w:rsidR="00C45675" w:rsidRPr="00D7499A" w:rsidRDefault="00D7499A" w:rsidP="00C45675">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 xml:space="preserve">Niko </w:t>
      </w:r>
      <w:proofErr w:type="spellStart"/>
      <w:r>
        <w:rPr>
          <w:rFonts w:ascii="Verdana" w:eastAsia="Times New Roman" w:hAnsi="Verdana" w:cs="Times New Roman"/>
          <w:b/>
          <w:bCs/>
          <w:color w:val="000000"/>
          <w:sz w:val="20"/>
          <w:szCs w:val="20"/>
        </w:rPr>
        <w:t>Jakovčev</w:t>
      </w:r>
      <w:proofErr w:type="spellEnd"/>
      <w:r>
        <w:rPr>
          <w:rFonts w:ascii="Verdana" w:eastAsia="Times New Roman" w:hAnsi="Verdana" w:cs="Times New Roman"/>
          <w:b/>
          <w:bCs/>
          <w:color w:val="000000"/>
          <w:sz w:val="20"/>
          <w:szCs w:val="20"/>
        </w:rPr>
        <w:t xml:space="preserve"> u 11,45</w:t>
      </w:r>
      <w:r w:rsidR="00C45675" w:rsidRPr="00EC0040">
        <w:rPr>
          <w:rFonts w:ascii="Verdana" w:eastAsia="Times New Roman" w:hAnsi="Verdana" w:cs="Times New Roman"/>
          <w:b/>
          <w:bCs/>
          <w:color w:val="000000"/>
          <w:sz w:val="20"/>
          <w:szCs w:val="20"/>
        </w:rPr>
        <w:t xml:space="preserve"> sati</w:t>
      </w:r>
    </w:p>
    <w:p w:rsidR="00D7499A" w:rsidRPr="00EC0040" w:rsidRDefault="00D7499A" w:rsidP="00C45675">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Anita Nikić u 12,10 sati</w:t>
      </w:r>
    </w:p>
    <w:p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Vrednovanje kandidata će se provesti 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Kandidat koji na usmenom testiranju nije ostvario 50% bodova ne može ići u daljnji postupak vrednovanja.</w:t>
      </w:r>
    </w:p>
    <w:p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Povjerenstvo za vrednovanje utvrđuje Konačnu rang listu kandidata prema ukupno ostvarenom broju bodova sukladno Odluci ravnateljice o načinu vrednovanja kandidata.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u w:val="single"/>
        </w:rPr>
        <w:t>PODRUČJA IZ KOJIH ĆE SE OBAVITI VREDNOVANJE ODNOSNO TESTIRANJE KANDIDATA</w:t>
      </w:r>
      <w:r w:rsidRPr="00C45675">
        <w:rPr>
          <w:rFonts w:ascii="Verdana" w:eastAsia="Times New Roman" w:hAnsi="Verdana" w:cs="Times New Roman"/>
          <w:color w:val="000000"/>
          <w:sz w:val="20"/>
          <w:szCs w:val="20"/>
        </w:rPr>
        <w:t>:</w:t>
      </w:r>
    </w:p>
    <w:p w:rsidR="00C45675" w:rsidRPr="00C45675" w:rsidRDefault="00C45675" w:rsidP="00C45675">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xml:space="preserve">Statut Osnovne škole </w:t>
      </w:r>
      <w:r w:rsidR="00D943CE">
        <w:rPr>
          <w:rFonts w:ascii="Verdana" w:eastAsia="Times New Roman" w:hAnsi="Verdana" w:cs="Times New Roman"/>
          <w:color w:val="000000"/>
          <w:sz w:val="20"/>
          <w:szCs w:val="20"/>
        </w:rPr>
        <w:t xml:space="preserve">Krune Krstića </w:t>
      </w:r>
      <w:r w:rsidRPr="00C45675">
        <w:rPr>
          <w:rFonts w:ascii="Verdana" w:eastAsia="Times New Roman" w:hAnsi="Verdana" w:cs="Times New Roman"/>
          <w:color w:val="000000"/>
          <w:sz w:val="20"/>
          <w:szCs w:val="20"/>
        </w:rPr>
        <w:t>(</w:t>
      </w:r>
      <w:r w:rsidR="00D943CE">
        <w:rPr>
          <w:rFonts w:ascii="Verdana" w:eastAsia="Times New Roman" w:hAnsi="Verdana" w:cs="Times New Roman"/>
          <w:i/>
          <w:iCs/>
          <w:color w:val="000000"/>
          <w:sz w:val="20"/>
          <w:szCs w:val="20"/>
        </w:rPr>
        <w:t>od 7.svibnja</w:t>
      </w:r>
      <w:r w:rsidRPr="00C45675">
        <w:rPr>
          <w:rFonts w:ascii="Verdana" w:eastAsia="Times New Roman" w:hAnsi="Verdana" w:cs="Times New Roman"/>
          <w:i/>
          <w:iCs/>
          <w:color w:val="000000"/>
          <w:sz w:val="20"/>
          <w:szCs w:val="20"/>
        </w:rPr>
        <w:t xml:space="preserve"> 2019.godine - dostupan na web stranici Škole pod rubrikom </w:t>
      </w:r>
      <w:r w:rsidR="00D943CE" w:rsidRPr="005C71BC">
        <w:rPr>
          <w:rFonts w:ascii="Times New Roman" w:eastAsia="Times New Roman" w:hAnsi="Times New Roman" w:cs="Times New Roman"/>
          <w:i/>
          <w:iCs/>
          <w:color w:val="000000"/>
          <w:sz w:val="24"/>
          <w:szCs w:val="24"/>
          <w:lang w:val="en-US" w:eastAsia="en-US"/>
        </w:rPr>
        <w:t>"</w:t>
      </w:r>
      <w:proofErr w:type="spellStart"/>
      <w:r w:rsidR="00D943CE" w:rsidRPr="005C71BC">
        <w:rPr>
          <w:rFonts w:ascii="Times New Roman" w:eastAsia="Times New Roman" w:hAnsi="Times New Roman" w:cs="Times New Roman"/>
          <w:i/>
          <w:iCs/>
          <w:color w:val="000000"/>
          <w:sz w:val="24"/>
          <w:szCs w:val="24"/>
          <w:lang w:val="en-US" w:eastAsia="en-US"/>
        </w:rPr>
        <w:t>Oglasna</w:t>
      </w:r>
      <w:proofErr w:type="spellEnd"/>
      <w:r w:rsidR="00D943CE" w:rsidRPr="005C71BC">
        <w:rPr>
          <w:rFonts w:ascii="Times New Roman" w:eastAsia="Times New Roman" w:hAnsi="Times New Roman" w:cs="Times New Roman"/>
          <w:i/>
          <w:iCs/>
          <w:color w:val="000000"/>
          <w:sz w:val="24"/>
          <w:szCs w:val="24"/>
          <w:lang w:val="en-US" w:eastAsia="en-US"/>
        </w:rPr>
        <w:t xml:space="preserve"> </w:t>
      </w:r>
      <w:proofErr w:type="spellStart"/>
      <w:r w:rsidR="00D943CE" w:rsidRPr="005C71BC">
        <w:rPr>
          <w:rFonts w:ascii="Times New Roman" w:eastAsia="Times New Roman" w:hAnsi="Times New Roman" w:cs="Times New Roman"/>
          <w:i/>
          <w:iCs/>
          <w:color w:val="000000"/>
          <w:sz w:val="24"/>
          <w:szCs w:val="24"/>
          <w:lang w:val="en-US" w:eastAsia="en-US"/>
        </w:rPr>
        <w:t>ploča</w:t>
      </w:r>
      <w:proofErr w:type="spellEnd"/>
      <w:r w:rsidR="00D943CE" w:rsidRPr="005C71BC">
        <w:rPr>
          <w:rFonts w:ascii="Times New Roman" w:eastAsia="Times New Roman" w:hAnsi="Times New Roman" w:cs="Times New Roman"/>
          <w:i/>
          <w:iCs/>
          <w:color w:val="000000"/>
          <w:sz w:val="24"/>
          <w:szCs w:val="24"/>
          <w:lang w:val="en-US" w:eastAsia="en-US"/>
        </w:rPr>
        <w:t xml:space="preserve"> </w:t>
      </w:r>
      <w:r w:rsidR="00D943CE" w:rsidRPr="005C71BC">
        <w:rPr>
          <w:rFonts w:ascii="MS Mincho" w:eastAsia="MS Mincho" w:hAnsi="MS Mincho" w:cs="MS Mincho" w:hint="eastAsia"/>
          <w:i/>
          <w:iCs/>
          <w:color w:val="000000"/>
          <w:sz w:val="24"/>
          <w:szCs w:val="24"/>
          <w:lang w:val="en-US" w:eastAsia="en-US"/>
        </w:rPr>
        <w:t>➡</w:t>
      </w:r>
      <w:r w:rsidR="00D943CE" w:rsidRPr="005C71BC">
        <w:rPr>
          <w:rFonts w:ascii="Times New Roman" w:eastAsia="Times New Roman" w:hAnsi="Times New Roman" w:cs="Times New Roman"/>
          <w:i/>
          <w:iCs/>
          <w:color w:val="000000"/>
          <w:sz w:val="24"/>
          <w:szCs w:val="24"/>
          <w:lang w:val="en-US" w:eastAsia="en-US"/>
        </w:rPr>
        <w:t xml:space="preserve"> </w:t>
      </w:r>
      <w:proofErr w:type="spellStart"/>
      <w:r w:rsidR="00D943CE" w:rsidRPr="005C71BC">
        <w:rPr>
          <w:rFonts w:ascii="Times New Roman" w:eastAsia="Times New Roman" w:hAnsi="Times New Roman" w:cs="Times New Roman"/>
          <w:i/>
          <w:iCs/>
          <w:color w:val="000000"/>
          <w:sz w:val="24"/>
          <w:szCs w:val="24"/>
          <w:lang w:val="en-US" w:eastAsia="en-US"/>
        </w:rPr>
        <w:t>Opći</w:t>
      </w:r>
      <w:proofErr w:type="spellEnd"/>
      <w:r w:rsidR="00D943CE" w:rsidRPr="005C71BC">
        <w:rPr>
          <w:rFonts w:ascii="Times New Roman" w:eastAsia="Times New Roman" w:hAnsi="Times New Roman" w:cs="Times New Roman"/>
          <w:i/>
          <w:iCs/>
          <w:color w:val="000000"/>
          <w:sz w:val="24"/>
          <w:szCs w:val="24"/>
          <w:lang w:val="en-US" w:eastAsia="en-US"/>
        </w:rPr>
        <w:t xml:space="preserve"> </w:t>
      </w:r>
      <w:proofErr w:type="spellStart"/>
      <w:r w:rsidR="00D943CE" w:rsidRPr="005C71BC">
        <w:rPr>
          <w:rFonts w:ascii="Times New Roman" w:eastAsia="Times New Roman" w:hAnsi="Times New Roman" w:cs="Times New Roman"/>
          <w:i/>
          <w:iCs/>
          <w:color w:val="000000"/>
          <w:sz w:val="24"/>
          <w:szCs w:val="24"/>
          <w:lang w:val="en-US" w:eastAsia="en-US"/>
        </w:rPr>
        <w:t>dokumenti</w:t>
      </w:r>
      <w:proofErr w:type="spellEnd"/>
      <w:r w:rsidR="00D943CE" w:rsidRPr="005C71BC">
        <w:rPr>
          <w:rFonts w:ascii="Times New Roman" w:eastAsia="Times New Roman" w:hAnsi="Times New Roman" w:cs="Times New Roman"/>
          <w:i/>
          <w:iCs/>
          <w:color w:val="000000"/>
          <w:sz w:val="24"/>
          <w:szCs w:val="24"/>
          <w:lang w:val="en-US" w:eastAsia="en-US"/>
        </w:rPr>
        <w:t xml:space="preserve"> </w:t>
      </w:r>
      <w:proofErr w:type="spellStart"/>
      <w:r w:rsidR="00D943CE" w:rsidRPr="005C71BC">
        <w:rPr>
          <w:rFonts w:ascii="Times New Roman" w:eastAsia="Times New Roman" w:hAnsi="Times New Roman" w:cs="Times New Roman"/>
          <w:i/>
          <w:iCs/>
          <w:color w:val="000000"/>
          <w:sz w:val="24"/>
          <w:szCs w:val="24"/>
          <w:lang w:val="en-US" w:eastAsia="en-US"/>
        </w:rPr>
        <w:t>škole</w:t>
      </w:r>
      <w:proofErr w:type="spellEnd"/>
      <w:r w:rsidR="00D943CE" w:rsidRPr="005C71BC">
        <w:rPr>
          <w:rFonts w:ascii="Times New Roman" w:eastAsia="Times New Roman" w:hAnsi="Times New Roman" w:cs="Times New Roman"/>
          <w:i/>
          <w:iCs/>
          <w:color w:val="000000"/>
          <w:sz w:val="24"/>
          <w:szCs w:val="24"/>
          <w:lang w:val="en-US" w:eastAsia="en-US"/>
        </w:rPr>
        <w:t>"</w:t>
      </w:r>
      <w:r w:rsidR="00D943CE" w:rsidRPr="005C71BC">
        <w:rPr>
          <w:rFonts w:ascii="Times New Roman" w:eastAsia="Times New Roman" w:hAnsi="Times New Roman" w:cs="Times New Roman"/>
          <w:color w:val="000000"/>
          <w:sz w:val="24"/>
          <w:szCs w:val="24"/>
          <w:lang w:val="en-US" w:eastAsia="en-US"/>
        </w:rPr>
        <w:t>)</w:t>
      </w:r>
    </w:p>
    <w:p w:rsidR="00C45675" w:rsidRPr="00C45675" w:rsidRDefault="00C45675" w:rsidP="00C45675">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lastRenderedPageBreak/>
        <w:t>Zakon o odgoju i obrazovanju u osnovnoj i srednjoj školi („NN“ br. 87/08., 86/09., 92/10., 105/10., 90/11., 5/12., 16/12.,86/12., 126/12.,94/13.,152/14.i 7/17 i 68/18)</w:t>
      </w:r>
    </w:p>
    <w:p w:rsidR="00C45675" w:rsidRPr="00C45675" w:rsidRDefault="00C45675" w:rsidP="00C45675">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xml:space="preserve">Kurikulum </w:t>
      </w:r>
      <w:r w:rsidR="00D7499A" w:rsidRPr="00C45675">
        <w:rPr>
          <w:rFonts w:ascii="Verdana" w:eastAsia="Times New Roman" w:hAnsi="Verdana" w:cs="Times New Roman"/>
          <w:color w:val="000000"/>
          <w:sz w:val="20"/>
          <w:szCs w:val="20"/>
        </w:rPr>
        <w:t>nastavnog predmeta  matematika za osnovne škole i gimnazije u Republici Hrvatskoj</w:t>
      </w:r>
    </w:p>
    <w:p w:rsidR="0008598A" w:rsidRPr="0008598A" w:rsidRDefault="00C45675" w:rsidP="0008598A">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Pravilnik o načinima, postupcima i elementima vrednovanja učenika u osnovnoj i srednjoj školi ( NN 112/10, NN 82/19)</w:t>
      </w:r>
      <w:r w:rsidR="0008598A">
        <w:rPr>
          <w:rFonts w:ascii="Verdana" w:eastAsia="Times New Roman" w:hAnsi="Verdana" w:cs="Times New Roman"/>
          <w:color w:val="000000"/>
          <w:sz w:val="20"/>
          <w:szCs w:val="20"/>
        </w:rPr>
        <w:t xml:space="preserve"> </w:t>
      </w:r>
    </w:p>
    <w:p w:rsidR="0008598A" w:rsidRPr="00C45675" w:rsidRDefault="0008598A" w:rsidP="00C45675">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Pravilnik o </w:t>
      </w:r>
      <w:r w:rsidRPr="00D7769D">
        <w:rPr>
          <w:rFonts w:ascii="Verdana" w:eastAsia="Calibri" w:hAnsi="Verdana"/>
          <w:sz w:val="20"/>
          <w:szCs w:val="20"/>
          <w:lang w:eastAsia="en-US"/>
        </w:rPr>
        <w:t xml:space="preserve">tjednim radnim obvezama učitelja i stručnih suradnika u osnovnoj školi (NN </w:t>
      </w:r>
      <w:r>
        <w:rPr>
          <w:rFonts w:ascii="Verdana" w:eastAsia="Calibri" w:hAnsi="Verdana"/>
          <w:sz w:val="20"/>
          <w:szCs w:val="20"/>
          <w:lang w:eastAsia="en-US"/>
        </w:rPr>
        <w:t>3</w:t>
      </w:r>
      <w:r w:rsidRPr="00D7769D">
        <w:rPr>
          <w:rFonts w:ascii="Verdana" w:eastAsia="Calibri" w:hAnsi="Verdana"/>
          <w:sz w:val="20"/>
          <w:szCs w:val="20"/>
          <w:lang w:eastAsia="en-US"/>
        </w:rPr>
        <w:t>4/14, 40/14 i 103/14)</w:t>
      </w:r>
    </w:p>
    <w:p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w:t>
      </w:r>
    </w:p>
    <w:p w:rsidR="001949DE" w:rsidRPr="001949DE" w:rsidRDefault="001949DE" w:rsidP="00C45675">
      <w:pPr>
        <w:shd w:val="clear" w:color="auto" w:fill="FFFFFF"/>
        <w:spacing w:before="100" w:beforeAutospacing="1" w:after="100" w:afterAutospacing="1" w:line="240" w:lineRule="auto"/>
        <w:jc w:val="right"/>
        <w:rPr>
          <w:rFonts w:ascii="Times New Roman" w:hAnsi="Times New Roman" w:cs="Times New Roman"/>
          <w:sz w:val="24"/>
          <w:szCs w:val="24"/>
        </w:rPr>
      </w:pPr>
    </w:p>
    <w:sectPr w:rsidR="001949DE" w:rsidRPr="001949DE"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E86252"/>
    <w:multiLevelType w:val="hybridMultilevel"/>
    <w:tmpl w:val="1062DA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EB5ECC"/>
    <w:multiLevelType w:val="hybridMultilevel"/>
    <w:tmpl w:val="09B84C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2"/>
    <w:lvlOverride w:ilvl="0">
      <w:startOverride w:val="2"/>
    </w:lvlOverride>
  </w:num>
  <w:num w:numId="4">
    <w:abstractNumId w:val="2"/>
    <w:lvlOverride w:ilvl="0">
      <w:startOverride w:val="3"/>
    </w:lvlOverride>
  </w:num>
  <w:num w:numId="5">
    <w:abstractNumId w:val="2"/>
    <w:lvlOverride w:ilvl="0">
      <w:startOverride w:val="4"/>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D96"/>
    <w:rsid w:val="00032B68"/>
    <w:rsid w:val="0008598A"/>
    <w:rsid w:val="000F39C3"/>
    <w:rsid w:val="00154811"/>
    <w:rsid w:val="001949DE"/>
    <w:rsid w:val="001B778B"/>
    <w:rsid w:val="001D0BEC"/>
    <w:rsid w:val="002D5853"/>
    <w:rsid w:val="00320C28"/>
    <w:rsid w:val="00350E9E"/>
    <w:rsid w:val="00376F15"/>
    <w:rsid w:val="003D5CDA"/>
    <w:rsid w:val="0046130D"/>
    <w:rsid w:val="004707DE"/>
    <w:rsid w:val="004B3A69"/>
    <w:rsid w:val="004E5FF9"/>
    <w:rsid w:val="00516837"/>
    <w:rsid w:val="005A2DED"/>
    <w:rsid w:val="005A37E0"/>
    <w:rsid w:val="00685A2D"/>
    <w:rsid w:val="006B55C8"/>
    <w:rsid w:val="006D1109"/>
    <w:rsid w:val="007240FB"/>
    <w:rsid w:val="00727003"/>
    <w:rsid w:val="0076402A"/>
    <w:rsid w:val="007B6889"/>
    <w:rsid w:val="00892C8B"/>
    <w:rsid w:val="00912519"/>
    <w:rsid w:val="00917603"/>
    <w:rsid w:val="00976A48"/>
    <w:rsid w:val="00A15EA8"/>
    <w:rsid w:val="00B02D62"/>
    <w:rsid w:val="00B51EE7"/>
    <w:rsid w:val="00B71D96"/>
    <w:rsid w:val="00B82B59"/>
    <w:rsid w:val="00BC7501"/>
    <w:rsid w:val="00C45675"/>
    <w:rsid w:val="00C80B43"/>
    <w:rsid w:val="00CB7FBF"/>
    <w:rsid w:val="00CF6C5D"/>
    <w:rsid w:val="00D36D70"/>
    <w:rsid w:val="00D7499A"/>
    <w:rsid w:val="00D943CE"/>
    <w:rsid w:val="00DA1594"/>
    <w:rsid w:val="00DE270D"/>
    <w:rsid w:val="00EB22EA"/>
    <w:rsid w:val="00EC0040"/>
    <w:rsid w:val="00EC0140"/>
    <w:rsid w:val="00ED78BF"/>
    <w:rsid w:val="00F20B43"/>
    <w:rsid w:val="00F37E79"/>
    <w:rsid w:val="00FE33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49703-6AC6-4F36-9909-002C1462C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544</Words>
  <Characters>3104</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dc:creator>
  <cp:lastModifiedBy>Tajnik</cp:lastModifiedBy>
  <cp:revision>8</cp:revision>
  <cp:lastPrinted>2019-03-25T08:22:00Z</cp:lastPrinted>
  <dcterms:created xsi:type="dcterms:W3CDTF">2019-10-31T09:25:00Z</dcterms:created>
  <dcterms:modified xsi:type="dcterms:W3CDTF">2019-12-04T12:54:00Z</dcterms:modified>
</cp:coreProperties>
</file>