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83" w:rsidRPr="007943D8" w:rsidRDefault="008311C9" w:rsidP="00E15F83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OŠ</w:t>
      </w:r>
      <w:r w:rsidR="00105D55" w:rsidRPr="007943D8">
        <w:rPr>
          <w:rFonts w:ascii="Arial" w:hAnsi="Arial" w:cs="Arial"/>
          <w:b/>
          <w:sz w:val="22"/>
          <w:szCs w:val="22"/>
          <w:lang w:val="hr-HR"/>
        </w:rPr>
        <w:t xml:space="preserve"> TOMAŠA GORIČANCA</w:t>
      </w:r>
      <w:r w:rsidR="00C86608" w:rsidRPr="007943D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E15F83" w:rsidRPr="007943D8">
        <w:rPr>
          <w:rFonts w:ascii="Arial" w:hAnsi="Arial" w:cs="Arial"/>
          <w:b/>
          <w:sz w:val="22"/>
          <w:szCs w:val="22"/>
          <w:lang w:val="hr-HR"/>
        </w:rPr>
        <w:t>MALA SUBOTICA</w:t>
      </w: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>GLAVNA 55</w:t>
      </w:r>
      <w:r w:rsidR="00911F29">
        <w:rPr>
          <w:rFonts w:ascii="Arial" w:hAnsi="Arial" w:cs="Arial"/>
          <w:sz w:val="22"/>
          <w:szCs w:val="22"/>
          <w:lang w:val="hr-HR"/>
        </w:rPr>
        <w:t xml:space="preserve">, </w:t>
      </w:r>
      <w:r w:rsidRPr="007943D8">
        <w:rPr>
          <w:rFonts w:ascii="Arial" w:hAnsi="Arial" w:cs="Arial"/>
          <w:sz w:val="22"/>
          <w:szCs w:val="22"/>
          <w:lang w:val="hr-HR"/>
        </w:rPr>
        <w:t>40321 MALA SUBOTICA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općine:   250 – Županija Međimurska, općina Mala Subotica</w:t>
      </w:r>
    </w:p>
    <w:p w:rsidR="008311C9" w:rsidRDefault="00F6530D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Broj RKP-a:    13</w:t>
      </w:r>
      <w:r w:rsidR="008311C9">
        <w:rPr>
          <w:rFonts w:ascii="Arial" w:hAnsi="Arial" w:cs="Arial"/>
          <w:sz w:val="22"/>
          <w:szCs w:val="22"/>
          <w:lang w:val="hr-HR"/>
        </w:rPr>
        <w:t>54</w:t>
      </w:r>
      <w:r>
        <w:rPr>
          <w:rFonts w:ascii="Arial" w:hAnsi="Arial" w:cs="Arial"/>
          <w:sz w:val="22"/>
          <w:szCs w:val="22"/>
          <w:lang w:val="hr-HR"/>
        </w:rPr>
        <w:t>9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Matični broj:    3109038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OIB: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70746388234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Razina: </w:t>
      </w:r>
      <w:r>
        <w:rPr>
          <w:rFonts w:ascii="Arial" w:hAnsi="Arial" w:cs="Arial"/>
          <w:sz w:val="22"/>
          <w:szCs w:val="22"/>
          <w:lang w:val="hr-HR"/>
        </w:rPr>
        <w:tab/>
        <w:t>31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Razdjel:</w:t>
      </w:r>
      <w:r>
        <w:rPr>
          <w:rFonts w:ascii="Arial" w:hAnsi="Arial" w:cs="Arial"/>
          <w:sz w:val="22"/>
          <w:szCs w:val="22"/>
          <w:lang w:val="hr-HR"/>
        </w:rPr>
        <w:tab/>
        <w:t>nema razdjela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djelatnosti: 8520 - osnovno obrazovanje</w:t>
      </w:r>
    </w:p>
    <w:p w:rsidR="008311C9" w:rsidRDefault="008311C9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 xml:space="preserve">Mala Subotica, </w:t>
      </w:r>
      <w:r w:rsidR="002B52C2">
        <w:rPr>
          <w:rFonts w:ascii="Arial" w:hAnsi="Arial" w:cs="Arial"/>
          <w:sz w:val="22"/>
          <w:szCs w:val="22"/>
          <w:lang w:val="hr-HR"/>
        </w:rPr>
        <w:t>31.1.201</w:t>
      </w:r>
      <w:r w:rsidR="00B75D63">
        <w:rPr>
          <w:rFonts w:ascii="Arial" w:hAnsi="Arial" w:cs="Arial"/>
          <w:sz w:val="22"/>
          <w:szCs w:val="22"/>
          <w:lang w:val="hr-HR"/>
        </w:rPr>
        <w:t>9</w:t>
      </w:r>
      <w:r w:rsidR="00E454C8">
        <w:rPr>
          <w:rFonts w:ascii="Arial" w:hAnsi="Arial" w:cs="Arial"/>
          <w:sz w:val="22"/>
          <w:szCs w:val="22"/>
          <w:lang w:val="hr-HR"/>
        </w:rPr>
        <w:t>.</w:t>
      </w:r>
    </w:p>
    <w:p w:rsidR="006D36C2" w:rsidRPr="007943D8" w:rsidRDefault="006D36C2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7943D8">
        <w:rPr>
          <w:rFonts w:ascii="Arial" w:hAnsi="Arial" w:cs="Arial"/>
          <w:b/>
          <w:bCs/>
          <w:sz w:val="22"/>
          <w:szCs w:val="22"/>
          <w:lang w:val="hr-HR"/>
        </w:rPr>
        <w:t xml:space="preserve">Bilješke uz 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g</w:t>
      </w:r>
      <w:r w:rsidRPr="007943D8">
        <w:rPr>
          <w:rFonts w:ascii="Arial" w:hAnsi="Arial" w:cs="Arial"/>
          <w:b/>
          <w:bCs/>
          <w:sz w:val="22"/>
          <w:szCs w:val="22"/>
          <w:lang w:val="hr-HR"/>
        </w:rPr>
        <w:t>odišnje financijsko izvješće za  razdoblje</w:t>
      </w:r>
    </w:p>
    <w:p w:rsidR="00E15F83" w:rsidRPr="007943D8" w:rsidRDefault="007D1153" w:rsidP="00E15F83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7943D8">
        <w:rPr>
          <w:rFonts w:ascii="Arial" w:hAnsi="Arial" w:cs="Arial"/>
          <w:b/>
          <w:bCs/>
          <w:sz w:val="22"/>
          <w:szCs w:val="22"/>
          <w:lang w:val="hr-HR"/>
        </w:rPr>
        <w:t>od 1.1.20</w:t>
      </w:r>
      <w:r w:rsidR="007943D8" w:rsidRPr="007943D8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B75D63">
        <w:rPr>
          <w:rFonts w:ascii="Arial" w:hAnsi="Arial" w:cs="Arial"/>
          <w:b/>
          <w:bCs/>
          <w:sz w:val="22"/>
          <w:szCs w:val="22"/>
          <w:lang w:val="hr-HR"/>
        </w:rPr>
        <w:t>8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. – 31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</w:t>
      </w:r>
      <w:r w:rsidR="00307013" w:rsidRPr="007943D8">
        <w:rPr>
          <w:rFonts w:ascii="Arial" w:hAnsi="Arial" w:cs="Arial"/>
          <w:b/>
          <w:bCs/>
          <w:sz w:val="22"/>
          <w:szCs w:val="22"/>
          <w:lang w:val="hr-HR"/>
        </w:rPr>
        <w:t>12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.20</w:t>
      </w:r>
      <w:r w:rsidR="007943D8" w:rsidRPr="007943D8">
        <w:rPr>
          <w:rFonts w:ascii="Arial" w:hAnsi="Arial" w:cs="Arial"/>
          <w:b/>
          <w:bCs/>
          <w:sz w:val="22"/>
          <w:szCs w:val="22"/>
          <w:lang w:val="hr-HR"/>
        </w:rPr>
        <w:t>1</w:t>
      </w:r>
      <w:r w:rsidR="00B75D63">
        <w:rPr>
          <w:rFonts w:ascii="Arial" w:hAnsi="Arial" w:cs="Arial"/>
          <w:b/>
          <w:bCs/>
          <w:sz w:val="22"/>
          <w:szCs w:val="22"/>
          <w:lang w:val="hr-HR"/>
        </w:rPr>
        <w:t>8</w:t>
      </w:r>
      <w:r w:rsidR="00E15F83" w:rsidRPr="007943D8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:rsidR="00E15F83" w:rsidRPr="007943D8" w:rsidRDefault="00E15F83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6D36C2" w:rsidRPr="007943D8" w:rsidRDefault="006D36C2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0E568C" w:rsidRPr="007943D8" w:rsidRDefault="000E568C" w:rsidP="00E15F83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904FC7" w:rsidRPr="00904FC7" w:rsidRDefault="00E15F83" w:rsidP="00904FC7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   PR-RAS</w:t>
      </w:r>
    </w:p>
    <w:p w:rsidR="00E03C17" w:rsidRDefault="00521AEC" w:rsidP="00426722">
      <w:pPr>
        <w:ind w:firstLine="720"/>
        <w:rPr>
          <w:rFonts w:ascii="Arial" w:hAnsi="Arial" w:cs="Arial"/>
          <w:i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AOP </w:t>
      </w:r>
      <w:r w:rsidR="002B52C2">
        <w:rPr>
          <w:rFonts w:ascii="Arial" w:hAnsi="Arial" w:cs="Arial"/>
          <w:sz w:val="22"/>
          <w:szCs w:val="22"/>
          <w:lang w:val="hr-HR"/>
        </w:rPr>
        <w:t xml:space="preserve">057, </w:t>
      </w:r>
      <w:r w:rsidR="000D1DBA" w:rsidRPr="00E03C17">
        <w:rPr>
          <w:rFonts w:ascii="Arial" w:hAnsi="Arial" w:cs="Arial"/>
          <w:sz w:val="22"/>
          <w:szCs w:val="22"/>
          <w:lang w:val="hr-HR"/>
        </w:rPr>
        <w:t>05</w:t>
      </w:r>
      <w:r w:rsidR="002B52C2">
        <w:rPr>
          <w:rFonts w:ascii="Arial" w:hAnsi="Arial" w:cs="Arial"/>
          <w:sz w:val="22"/>
          <w:szCs w:val="22"/>
          <w:lang w:val="hr-HR"/>
        </w:rPr>
        <w:t>8</w:t>
      </w:r>
      <w:r w:rsidR="00904FC7" w:rsidRPr="00A217C5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B6084A">
        <w:rPr>
          <w:rFonts w:ascii="Arial" w:hAnsi="Arial" w:cs="Arial"/>
          <w:sz w:val="22"/>
          <w:szCs w:val="22"/>
          <w:lang w:val="hr-HR"/>
        </w:rPr>
        <w:t>– Tekuće pomoći od izvanproračunskih korisnika</w:t>
      </w:r>
      <w:r w:rsidR="00904FC7" w:rsidRPr="00426722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C366EF" w:rsidRDefault="00B75D63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tekućoj godini primljena su sredstva za 1 osobu na stručnom osposobljavanju </w:t>
      </w:r>
      <w:r w:rsidR="00B6084A">
        <w:rPr>
          <w:rFonts w:ascii="Arial" w:hAnsi="Arial" w:cs="Arial"/>
          <w:sz w:val="22"/>
          <w:szCs w:val="22"/>
          <w:lang w:val="hr-HR"/>
        </w:rPr>
        <w:t>te su prihodi Hrvatskog z</w:t>
      </w:r>
      <w:r w:rsidR="002B52C2">
        <w:rPr>
          <w:rFonts w:ascii="Arial" w:hAnsi="Arial" w:cs="Arial"/>
          <w:sz w:val="22"/>
          <w:szCs w:val="22"/>
          <w:lang w:val="hr-HR"/>
        </w:rPr>
        <w:t>avoda za zapošljavanje manji nego</w:t>
      </w:r>
      <w:r>
        <w:rPr>
          <w:rFonts w:ascii="Arial" w:hAnsi="Arial" w:cs="Arial"/>
          <w:sz w:val="22"/>
          <w:szCs w:val="22"/>
          <w:lang w:val="hr-HR"/>
        </w:rPr>
        <w:t xml:space="preserve"> u prethodnoj godini.</w:t>
      </w:r>
      <w:r w:rsidR="00B6084A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9F62C7" w:rsidRDefault="009F62C7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B75D63" w:rsidRDefault="00B75D63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065 – Kapitalne pomoći koji im nije nadležan – U 2018. godini primljena su sredstva iz Ministarstva znanosti i obrazovanja za nabavu računalne opreme te sredstva iz općinskog proračuna za nabavu multifunkcionalnih  televizora. U prethodnoj godini doznačena su sredstva samo iz općinskog proračuna.</w:t>
      </w:r>
    </w:p>
    <w:p w:rsidR="00B75D63" w:rsidRDefault="00B75D63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3F019A" w:rsidRDefault="002B52C2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067</w:t>
      </w:r>
      <w:r w:rsidR="00C366EF">
        <w:rPr>
          <w:rFonts w:ascii="Arial" w:hAnsi="Arial" w:cs="Arial"/>
          <w:sz w:val="22"/>
          <w:szCs w:val="22"/>
          <w:lang w:val="hr-HR"/>
        </w:rPr>
        <w:t xml:space="preserve"> – </w:t>
      </w:r>
      <w:r>
        <w:rPr>
          <w:rFonts w:ascii="Arial" w:hAnsi="Arial" w:cs="Arial"/>
          <w:sz w:val="22"/>
          <w:szCs w:val="22"/>
          <w:lang w:val="hr-HR"/>
        </w:rPr>
        <w:t xml:space="preserve">U </w:t>
      </w:r>
      <w:r w:rsidR="00B75D63">
        <w:rPr>
          <w:rFonts w:ascii="Arial" w:hAnsi="Arial" w:cs="Arial"/>
          <w:sz w:val="22"/>
          <w:szCs w:val="22"/>
          <w:lang w:val="hr-HR"/>
        </w:rPr>
        <w:t xml:space="preserve">tekućoj godini doznačena su sredstva </w:t>
      </w:r>
      <w:r w:rsidR="00213E70">
        <w:rPr>
          <w:rFonts w:ascii="Arial" w:hAnsi="Arial" w:cs="Arial"/>
          <w:sz w:val="22"/>
          <w:szCs w:val="22"/>
          <w:lang w:val="hr-HR"/>
        </w:rPr>
        <w:t xml:space="preserve">za provođenje </w:t>
      </w:r>
      <w:r w:rsidR="00B75D63">
        <w:rPr>
          <w:rFonts w:ascii="Arial" w:hAnsi="Arial" w:cs="Arial"/>
          <w:sz w:val="22"/>
          <w:szCs w:val="22"/>
          <w:lang w:val="hr-HR"/>
        </w:rPr>
        <w:t xml:space="preserve">2 nova </w:t>
      </w:r>
      <w:r>
        <w:rPr>
          <w:rFonts w:ascii="Arial" w:hAnsi="Arial" w:cs="Arial"/>
          <w:sz w:val="22"/>
          <w:szCs w:val="22"/>
          <w:lang w:val="hr-HR"/>
        </w:rPr>
        <w:t xml:space="preserve">projekta Erasmus+ </w:t>
      </w:r>
      <w:r w:rsidR="00B75D63">
        <w:rPr>
          <w:rFonts w:ascii="Arial" w:hAnsi="Arial" w:cs="Arial"/>
          <w:sz w:val="22"/>
          <w:szCs w:val="22"/>
          <w:lang w:val="hr-HR"/>
        </w:rPr>
        <w:t xml:space="preserve"> te sredstva po konačnom obračunu projekta Erasmus+ koji je završio ove godine. Ukupno doznačeno </w:t>
      </w:r>
      <w:r w:rsidR="00E70CDC">
        <w:rPr>
          <w:rFonts w:ascii="Arial" w:hAnsi="Arial" w:cs="Arial"/>
          <w:sz w:val="22"/>
          <w:szCs w:val="22"/>
          <w:lang w:val="hr-HR"/>
        </w:rPr>
        <w:t>229.701 kn. Sredstva će se trošiti naredne 3 godine.</w:t>
      </w:r>
      <w:r>
        <w:rPr>
          <w:rFonts w:ascii="Arial" w:hAnsi="Arial" w:cs="Arial"/>
          <w:sz w:val="22"/>
          <w:szCs w:val="22"/>
          <w:lang w:val="hr-HR"/>
        </w:rPr>
        <w:t xml:space="preserve">čime </w:t>
      </w:r>
      <w:r w:rsidR="00E70CDC">
        <w:rPr>
          <w:rFonts w:ascii="Arial" w:hAnsi="Arial" w:cs="Arial"/>
          <w:sz w:val="22"/>
          <w:szCs w:val="22"/>
          <w:lang w:val="hr-HR"/>
        </w:rPr>
        <w:t>U odnosu na prethodnu godinu povećao se  i prihod za projekte kojima je nositelj Međimurska županija. Uplaćena su sredstva za prehranu učenika za šk. god. 2017./2018. te sredstva za novi projekt produženog boravka. Sredstva za pomoćnike u nastavi na istoj su razini kao i prethodne godine.</w:t>
      </w:r>
    </w:p>
    <w:p w:rsidR="00E70CDC" w:rsidRDefault="00E70CD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E70CDC" w:rsidRDefault="00E70CD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070 – Tekuće prijenosi između proračunskih korisnika istog proračuna –knjižena su sredstva za isplatu naknade članovima povjerenstva učitelja na županijskim natjecanjima. Ovaj prihod je ranije knjižen na računu 6526 ostali nespomenuti prihodi.</w:t>
      </w:r>
    </w:p>
    <w:p w:rsidR="009F62C7" w:rsidRDefault="009F62C7" w:rsidP="009F62C7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D3D52" w:rsidRDefault="00855D62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116 – Ostali nespomenuti prihodi, prihodi su učenika za financiranje školske kuhinje</w:t>
      </w:r>
      <w:r w:rsidR="00E70CDC">
        <w:rPr>
          <w:rFonts w:ascii="Arial" w:hAnsi="Arial" w:cs="Arial"/>
          <w:sz w:val="22"/>
          <w:szCs w:val="22"/>
          <w:lang w:val="hr-HR"/>
        </w:rPr>
        <w:t>, terenskih i izvanučioničkih aktivnosti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E70CDC">
        <w:rPr>
          <w:rFonts w:ascii="Arial" w:hAnsi="Arial" w:cs="Arial"/>
          <w:sz w:val="22"/>
          <w:szCs w:val="22"/>
          <w:lang w:val="hr-HR"/>
        </w:rPr>
        <w:t xml:space="preserve">Smanjeni su prihodi zbog provedbe </w:t>
      </w:r>
      <w:r>
        <w:rPr>
          <w:rFonts w:ascii="Arial" w:hAnsi="Arial" w:cs="Arial"/>
          <w:sz w:val="22"/>
          <w:szCs w:val="22"/>
          <w:lang w:val="hr-HR"/>
        </w:rPr>
        <w:t>p</w:t>
      </w:r>
      <w:r w:rsidR="009D3D52">
        <w:rPr>
          <w:rFonts w:ascii="Arial" w:hAnsi="Arial" w:cs="Arial"/>
          <w:sz w:val="22"/>
          <w:szCs w:val="22"/>
          <w:lang w:val="hr-HR"/>
        </w:rPr>
        <w:t>rojekta „školski obroci svima“. Novci za školsku prehranu za velik broj učenika osigurani su putem projekta u šk. godini 2017./18. i 2018./19.</w:t>
      </w:r>
    </w:p>
    <w:p w:rsidR="003B0E3C" w:rsidRDefault="003B0E3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3B0E3C" w:rsidRDefault="003B0E3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126 – Prihodi od pruženih usluga prihodi su od najma školskih športskih dvorana. U prethodnoj godini naplaćena su neka nenaplaćena potraživanja</w:t>
      </w:r>
      <w:r w:rsidR="00B54F90">
        <w:rPr>
          <w:rFonts w:ascii="Arial" w:hAnsi="Arial" w:cs="Arial"/>
          <w:sz w:val="22"/>
          <w:szCs w:val="22"/>
          <w:lang w:val="hr-HR"/>
        </w:rPr>
        <w:t xml:space="preserve"> iz ranijih razdoblja</w:t>
      </w:r>
      <w:r>
        <w:rPr>
          <w:rFonts w:ascii="Arial" w:hAnsi="Arial" w:cs="Arial"/>
          <w:sz w:val="22"/>
          <w:szCs w:val="22"/>
          <w:lang w:val="hr-HR"/>
        </w:rPr>
        <w:t xml:space="preserve">. Također je i smanjen interes </w:t>
      </w:r>
      <w:r w:rsidR="00B54F90">
        <w:rPr>
          <w:rFonts w:ascii="Arial" w:hAnsi="Arial" w:cs="Arial"/>
          <w:sz w:val="22"/>
          <w:szCs w:val="22"/>
          <w:lang w:val="hr-HR"/>
        </w:rPr>
        <w:t xml:space="preserve">za najam iz razloga što su se  i u drugim sredinama na području naše županije izgradile športske dvorane. </w:t>
      </w:r>
    </w:p>
    <w:p w:rsidR="003B0E3C" w:rsidRDefault="003B0E3C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855D62" w:rsidRDefault="00B54F90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127 i 128</w:t>
      </w:r>
      <w:r w:rsidR="00855D62">
        <w:rPr>
          <w:rFonts w:ascii="Arial" w:hAnsi="Arial" w:cs="Arial"/>
          <w:sz w:val="22"/>
          <w:szCs w:val="22"/>
          <w:lang w:val="hr-HR"/>
        </w:rPr>
        <w:t xml:space="preserve"> – Tekuće </w:t>
      </w:r>
      <w:r>
        <w:rPr>
          <w:rFonts w:ascii="Arial" w:hAnsi="Arial" w:cs="Arial"/>
          <w:sz w:val="22"/>
          <w:szCs w:val="22"/>
          <w:lang w:val="hr-HR"/>
        </w:rPr>
        <w:t xml:space="preserve">i kapitalne </w:t>
      </w:r>
      <w:r w:rsidR="007C0279">
        <w:rPr>
          <w:rFonts w:ascii="Arial" w:hAnsi="Arial" w:cs="Arial"/>
          <w:sz w:val="22"/>
          <w:szCs w:val="22"/>
          <w:lang w:val="hr-HR"/>
        </w:rPr>
        <w:t>donacije, u tekućoj godini škola je</w:t>
      </w:r>
      <w:r>
        <w:rPr>
          <w:rFonts w:ascii="Arial" w:hAnsi="Arial" w:cs="Arial"/>
          <w:sz w:val="22"/>
          <w:szCs w:val="22"/>
          <w:lang w:val="hr-HR"/>
        </w:rPr>
        <w:t xml:space="preserve"> sudjelovala </w:t>
      </w:r>
      <w:r w:rsidR="007C027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 manjem broju projekata. Kapitalna donacija u prethodnoj godini odnosi se na donaciju za ugradnju vertikalno podizne platforme. </w:t>
      </w:r>
    </w:p>
    <w:p w:rsidR="00855D62" w:rsidRDefault="00855D62" w:rsidP="00855D6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55D62" w:rsidRDefault="006C7D01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AOP 132, 133 </w:t>
      </w:r>
      <w:r>
        <w:rPr>
          <w:rFonts w:ascii="Arial" w:hAnsi="Arial" w:cs="Arial"/>
          <w:sz w:val="22"/>
          <w:szCs w:val="22"/>
          <w:lang w:val="hr-HR"/>
        </w:rPr>
        <w:t>– Razlika u prihodima iz županijskog pror</w:t>
      </w:r>
      <w:r w:rsidR="00B54F90">
        <w:rPr>
          <w:rFonts w:ascii="Arial" w:hAnsi="Arial" w:cs="Arial"/>
          <w:sz w:val="22"/>
          <w:szCs w:val="22"/>
          <w:lang w:val="hr-HR"/>
        </w:rPr>
        <w:t xml:space="preserve">ačuna odnosi se na  Prihode iz prethodne godine </w:t>
      </w:r>
      <w:r>
        <w:rPr>
          <w:rFonts w:ascii="Arial" w:hAnsi="Arial" w:cs="Arial"/>
          <w:sz w:val="22"/>
          <w:szCs w:val="22"/>
          <w:lang w:val="hr-HR"/>
        </w:rPr>
        <w:t xml:space="preserve"> za nabavu </w:t>
      </w:r>
      <w:r w:rsidR="00B54F90">
        <w:rPr>
          <w:rFonts w:ascii="Arial" w:hAnsi="Arial" w:cs="Arial"/>
          <w:sz w:val="22"/>
          <w:szCs w:val="22"/>
          <w:lang w:val="hr-HR"/>
        </w:rPr>
        <w:t>nefinancijske imovine odnosno prihode</w:t>
      </w:r>
      <w:r>
        <w:rPr>
          <w:rFonts w:ascii="Arial" w:hAnsi="Arial" w:cs="Arial"/>
          <w:sz w:val="22"/>
          <w:szCs w:val="22"/>
          <w:lang w:val="hr-HR"/>
        </w:rPr>
        <w:t xml:space="preserve"> za izgradnj</w:t>
      </w:r>
      <w:r w:rsidR="00B54F90">
        <w:rPr>
          <w:rFonts w:ascii="Arial" w:hAnsi="Arial" w:cs="Arial"/>
          <w:sz w:val="22"/>
          <w:szCs w:val="22"/>
          <w:lang w:val="hr-HR"/>
        </w:rPr>
        <w:t>u vertikalne podizne platforme. Ukupno gledano prihodi za financiranje rashoda poslovanja samo su za 3% manji u odnosu na prethodnu godinu.</w:t>
      </w:r>
    </w:p>
    <w:p w:rsidR="00A36AEF" w:rsidRDefault="00A36AEF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163</w:t>
      </w:r>
      <w:r w:rsidR="00076321">
        <w:rPr>
          <w:rFonts w:ascii="Arial" w:hAnsi="Arial" w:cs="Arial"/>
          <w:sz w:val="22"/>
          <w:szCs w:val="22"/>
          <w:lang w:val="hr-HR"/>
        </w:rPr>
        <w:t xml:space="preserve"> – </w:t>
      </w:r>
      <w:r>
        <w:rPr>
          <w:rFonts w:ascii="Arial" w:hAnsi="Arial" w:cs="Arial"/>
          <w:sz w:val="22"/>
          <w:szCs w:val="22"/>
          <w:lang w:val="hr-HR"/>
        </w:rPr>
        <w:t xml:space="preserve">Naknade za prijevoz, rad na terenu i odvojeni život – povećani troškovi zbog povećanja cijena međumjesnog prijevoza </w:t>
      </w:r>
    </w:p>
    <w:p w:rsidR="00F90268" w:rsidRDefault="00A36AEF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076321" w:rsidRPr="00F90268">
        <w:rPr>
          <w:rFonts w:ascii="Arial" w:hAnsi="Arial" w:cs="Arial"/>
          <w:b/>
          <w:sz w:val="22"/>
          <w:szCs w:val="22"/>
          <w:lang w:val="hr-HR"/>
        </w:rPr>
        <w:t>AOP 164</w:t>
      </w:r>
      <w:r w:rsidR="00076321">
        <w:rPr>
          <w:rFonts w:ascii="Arial" w:hAnsi="Arial" w:cs="Arial"/>
          <w:sz w:val="22"/>
          <w:szCs w:val="22"/>
          <w:lang w:val="hr-HR"/>
        </w:rPr>
        <w:t xml:space="preserve"> </w:t>
      </w:r>
      <w:r w:rsidR="003722D7">
        <w:rPr>
          <w:rFonts w:ascii="Arial" w:hAnsi="Arial" w:cs="Arial"/>
          <w:sz w:val="22"/>
          <w:szCs w:val="22"/>
          <w:lang w:val="hr-HR"/>
        </w:rPr>
        <w:t>–</w:t>
      </w:r>
      <w:r w:rsidR="00076321">
        <w:rPr>
          <w:rFonts w:ascii="Arial" w:hAnsi="Arial" w:cs="Arial"/>
          <w:sz w:val="22"/>
          <w:szCs w:val="22"/>
          <w:lang w:val="hr-HR"/>
        </w:rPr>
        <w:t xml:space="preserve"> </w:t>
      </w:r>
      <w:r w:rsidR="003722D7">
        <w:rPr>
          <w:rFonts w:ascii="Arial" w:hAnsi="Arial" w:cs="Arial"/>
          <w:sz w:val="22"/>
          <w:szCs w:val="22"/>
          <w:lang w:val="hr-HR"/>
        </w:rPr>
        <w:t xml:space="preserve">stručno usavršavanje zaposlenika, razlika u odnosu na prethodnu godinu je trošak </w:t>
      </w:r>
      <w:r>
        <w:rPr>
          <w:rFonts w:ascii="Arial" w:hAnsi="Arial" w:cs="Arial"/>
          <w:sz w:val="22"/>
          <w:szCs w:val="22"/>
          <w:lang w:val="hr-HR"/>
        </w:rPr>
        <w:t>stručnog ispita knjižničara</w:t>
      </w:r>
    </w:p>
    <w:p w:rsidR="00E85519" w:rsidRDefault="001A270A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165</w:t>
      </w:r>
      <w:r>
        <w:rPr>
          <w:rFonts w:ascii="Arial" w:hAnsi="Arial" w:cs="Arial"/>
          <w:sz w:val="22"/>
          <w:szCs w:val="22"/>
          <w:lang w:val="hr-HR"/>
        </w:rPr>
        <w:t xml:space="preserve"> –</w:t>
      </w:r>
      <w:r w:rsidR="006E4D70">
        <w:rPr>
          <w:rFonts w:ascii="Arial" w:hAnsi="Arial" w:cs="Arial"/>
          <w:sz w:val="22"/>
          <w:szCs w:val="22"/>
          <w:lang w:val="hr-HR"/>
        </w:rPr>
        <w:t xml:space="preserve"> </w:t>
      </w:r>
      <w:r w:rsidR="003722D7">
        <w:rPr>
          <w:rFonts w:ascii="Arial" w:hAnsi="Arial" w:cs="Arial"/>
          <w:sz w:val="22"/>
          <w:szCs w:val="22"/>
          <w:lang w:val="hr-HR"/>
        </w:rPr>
        <w:t xml:space="preserve">U odnosu na prethodnu godinu povećan je prijevoz i pratnja djece na natjecanja, dodjela nagrada i sl. </w:t>
      </w:r>
      <w:r w:rsidR="00A36AEF">
        <w:rPr>
          <w:rFonts w:ascii="Arial" w:hAnsi="Arial" w:cs="Arial"/>
          <w:sz w:val="22"/>
          <w:szCs w:val="22"/>
          <w:lang w:val="hr-HR"/>
        </w:rPr>
        <w:t>kada zaposlenik ima pravo na nadoknadu troškova 2.00 kn po km.</w:t>
      </w:r>
    </w:p>
    <w:p w:rsidR="00E85519" w:rsidRDefault="00E85519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167</w:t>
      </w:r>
      <w:r>
        <w:rPr>
          <w:rFonts w:ascii="Arial" w:hAnsi="Arial" w:cs="Arial"/>
          <w:sz w:val="22"/>
          <w:szCs w:val="22"/>
          <w:lang w:val="hr-HR"/>
        </w:rPr>
        <w:t xml:space="preserve"> –</w:t>
      </w:r>
      <w:r w:rsidR="00C366EF">
        <w:rPr>
          <w:rFonts w:ascii="Arial" w:hAnsi="Arial" w:cs="Arial"/>
          <w:sz w:val="22"/>
          <w:szCs w:val="22"/>
          <w:lang w:val="hr-HR"/>
        </w:rPr>
        <w:t xml:space="preserve"> </w:t>
      </w:r>
      <w:r w:rsidR="003722D7">
        <w:rPr>
          <w:rFonts w:ascii="Arial" w:hAnsi="Arial" w:cs="Arial"/>
          <w:sz w:val="22"/>
          <w:szCs w:val="22"/>
          <w:lang w:val="hr-HR"/>
        </w:rPr>
        <w:t xml:space="preserve"> U odnosu na prethodnu godinu povećan je broj </w:t>
      </w:r>
      <w:r w:rsidR="00356123">
        <w:rPr>
          <w:rFonts w:ascii="Arial" w:hAnsi="Arial" w:cs="Arial"/>
          <w:sz w:val="22"/>
          <w:szCs w:val="22"/>
          <w:lang w:val="hr-HR"/>
        </w:rPr>
        <w:t>projekata i aktivnosti koji se provode u školi</w:t>
      </w:r>
      <w:r w:rsidR="003722D7">
        <w:rPr>
          <w:rFonts w:ascii="Arial" w:hAnsi="Arial" w:cs="Arial"/>
          <w:sz w:val="22"/>
          <w:szCs w:val="22"/>
          <w:lang w:val="hr-HR"/>
        </w:rPr>
        <w:t xml:space="preserve"> a time i rashodi za nabavu materijala.</w:t>
      </w:r>
      <w:r w:rsidR="00356123">
        <w:rPr>
          <w:rFonts w:ascii="Arial" w:hAnsi="Arial" w:cs="Arial"/>
          <w:sz w:val="22"/>
          <w:szCs w:val="22"/>
          <w:lang w:val="hr-HR"/>
        </w:rPr>
        <w:t xml:space="preserve"> (produženi boravak, Erasmus+ projekti, projekt Treće smjene …)</w:t>
      </w:r>
    </w:p>
    <w:p w:rsidR="00E85519" w:rsidRDefault="00E85519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170</w:t>
      </w:r>
      <w:r>
        <w:rPr>
          <w:rFonts w:ascii="Arial" w:hAnsi="Arial" w:cs="Arial"/>
          <w:sz w:val="22"/>
          <w:szCs w:val="22"/>
          <w:lang w:val="hr-HR"/>
        </w:rPr>
        <w:t xml:space="preserve"> –</w:t>
      </w:r>
      <w:r w:rsidR="006E4D70">
        <w:rPr>
          <w:rFonts w:ascii="Arial" w:hAnsi="Arial" w:cs="Arial"/>
          <w:sz w:val="22"/>
          <w:szCs w:val="22"/>
          <w:lang w:val="hr-HR"/>
        </w:rPr>
        <w:t xml:space="preserve"> </w:t>
      </w:r>
      <w:r w:rsidR="00356123">
        <w:rPr>
          <w:rFonts w:ascii="Arial" w:hAnsi="Arial" w:cs="Arial"/>
          <w:sz w:val="22"/>
          <w:szCs w:val="22"/>
          <w:lang w:val="hr-HR"/>
        </w:rPr>
        <w:t xml:space="preserve">Povećani su rashodi u odnosu na prethodnu godinu zbog povećane </w:t>
      </w:r>
      <w:r w:rsidR="009529EF">
        <w:rPr>
          <w:rFonts w:ascii="Arial" w:hAnsi="Arial" w:cs="Arial"/>
          <w:sz w:val="22"/>
          <w:szCs w:val="22"/>
          <w:lang w:val="hr-HR"/>
        </w:rPr>
        <w:t xml:space="preserve">potrebe. </w:t>
      </w:r>
      <w:r w:rsidR="006E4D70">
        <w:rPr>
          <w:rFonts w:ascii="Arial" w:hAnsi="Arial" w:cs="Arial"/>
          <w:sz w:val="22"/>
          <w:szCs w:val="22"/>
          <w:lang w:val="hr-HR"/>
        </w:rPr>
        <w:t>Izvršeni su</w:t>
      </w:r>
      <w:r w:rsidR="009529EF">
        <w:rPr>
          <w:rFonts w:ascii="Arial" w:hAnsi="Arial" w:cs="Arial"/>
          <w:sz w:val="22"/>
          <w:szCs w:val="22"/>
          <w:lang w:val="hr-HR"/>
        </w:rPr>
        <w:t xml:space="preserve"> svi</w:t>
      </w:r>
      <w:r w:rsidR="006E4D70">
        <w:rPr>
          <w:rFonts w:ascii="Arial" w:hAnsi="Arial" w:cs="Arial"/>
          <w:sz w:val="22"/>
          <w:szCs w:val="22"/>
          <w:lang w:val="hr-HR"/>
        </w:rPr>
        <w:t xml:space="preserve"> nužni popravci</w:t>
      </w:r>
      <w:r w:rsidR="00356123">
        <w:rPr>
          <w:rFonts w:ascii="Arial" w:hAnsi="Arial" w:cs="Arial"/>
          <w:sz w:val="22"/>
          <w:szCs w:val="22"/>
          <w:lang w:val="hr-HR"/>
        </w:rPr>
        <w:t xml:space="preserve"> i servisi na opremi i zgradama</w:t>
      </w:r>
      <w:r w:rsidR="006E4D70">
        <w:rPr>
          <w:rFonts w:ascii="Arial" w:hAnsi="Arial" w:cs="Arial"/>
          <w:sz w:val="22"/>
          <w:szCs w:val="22"/>
          <w:lang w:val="hr-HR"/>
        </w:rPr>
        <w:t xml:space="preserve">. 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34F35" w:rsidRDefault="00F06A67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171</w:t>
      </w:r>
      <w:r w:rsidR="002B2952">
        <w:rPr>
          <w:rFonts w:ascii="Arial" w:hAnsi="Arial" w:cs="Arial"/>
          <w:sz w:val="22"/>
          <w:szCs w:val="22"/>
          <w:lang w:val="hr-HR"/>
        </w:rPr>
        <w:t xml:space="preserve"> –</w:t>
      </w:r>
      <w:r w:rsidR="00356123">
        <w:rPr>
          <w:rFonts w:ascii="Arial" w:hAnsi="Arial" w:cs="Arial"/>
          <w:sz w:val="22"/>
          <w:szCs w:val="22"/>
          <w:lang w:val="hr-HR"/>
        </w:rPr>
        <w:t xml:space="preserve"> Povećanje u iznosu 2700 kn. Nabavljen je inventar koji je potreban za redovno poslovanje škole odnosno koji je zamijenio otpisana inventar zbog dotrajalosti i nefunkcionalnosti.</w:t>
      </w:r>
    </w:p>
    <w:p w:rsidR="0027025B" w:rsidRDefault="00F06A67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173</w:t>
      </w:r>
      <w:r w:rsidR="002B2952">
        <w:rPr>
          <w:rFonts w:ascii="Arial" w:hAnsi="Arial" w:cs="Arial"/>
          <w:sz w:val="22"/>
          <w:szCs w:val="22"/>
          <w:lang w:val="hr-HR"/>
        </w:rPr>
        <w:t xml:space="preserve"> –</w:t>
      </w:r>
      <w:r w:rsidR="002E374C">
        <w:rPr>
          <w:rFonts w:ascii="Arial" w:hAnsi="Arial" w:cs="Arial"/>
          <w:sz w:val="22"/>
          <w:szCs w:val="22"/>
          <w:lang w:val="hr-HR"/>
        </w:rPr>
        <w:t xml:space="preserve"> U </w:t>
      </w:r>
      <w:r w:rsidR="00406D4A">
        <w:rPr>
          <w:rFonts w:ascii="Arial" w:hAnsi="Arial" w:cs="Arial"/>
          <w:sz w:val="22"/>
          <w:szCs w:val="22"/>
          <w:lang w:val="hr-HR"/>
        </w:rPr>
        <w:t>tekućoj godini nije bila potreba na istoj razini kao i prethodne godine. Veća nabava, tj. obnova zaštitne odjeće i obuće odgođeno je za siječanj 2019.</w:t>
      </w:r>
    </w:p>
    <w:p w:rsidR="00406D4A" w:rsidRDefault="00406D4A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177</w:t>
      </w:r>
      <w:r>
        <w:rPr>
          <w:rFonts w:ascii="Arial" w:hAnsi="Arial" w:cs="Arial"/>
          <w:sz w:val="22"/>
          <w:szCs w:val="22"/>
          <w:lang w:val="hr-HR"/>
        </w:rPr>
        <w:t xml:space="preserve"> – u odnosu na prethodnu godinu povećan objavljen je natječaj za najam dvorane u tjednom tisku</w:t>
      </w:r>
    </w:p>
    <w:p w:rsidR="00406D4A" w:rsidRDefault="00406D4A" w:rsidP="00F90268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176 </w:t>
      </w:r>
      <w:r>
        <w:rPr>
          <w:rFonts w:ascii="Arial" w:hAnsi="Arial" w:cs="Arial"/>
          <w:sz w:val="22"/>
          <w:szCs w:val="22"/>
          <w:lang w:val="hr-HR"/>
        </w:rPr>
        <w:t xml:space="preserve">– Komunalne usluge - U odnosu na prethodnu godinu povećani je trošak odvoza smeća od 10/2018. </w:t>
      </w:r>
    </w:p>
    <w:p w:rsidR="00F06A67" w:rsidRDefault="001F5BFC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181</w:t>
      </w:r>
      <w:r w:rsidR="005310CA">
        <w:rPr>
          <w:rFonts w:ascii="Arial" w:hAnsi="Arial" w:cs="Arial"/>
          <w:sz w:val="22"/>
          <w:szCs w:val="22"/>
          <w:lang w:val="hr-HR"/>
        </w:rPr>
        <w:t xml:space="preserve"> – Intelektualne i osobne usluge</w:t>
      </w:r>
    </w:p>
    <w:p w:rsidR="00406D4A" w:rsidRDefault="00406D4A" w:rsidP="005310C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Manje u odnosu na prethodnu godinu zbog troška i periodičn</w:t>
      </w:r>
      <w:r w:rsidR="0027025B">
        <w:rPr>
          <w:rFonts w:ascii="Arial" w:hAnsi="Arial" w:cs="Arial"/>
          <w:sz w:val="22"/>
          <w:szCs w:val="22"/>
          <w:lang w:val="hr-HR"/>
        </w:rPr>
        <w:t xml:space="preserve"> ispitivanja (</w:t>
      </w:r>
      <w:r w:rsidR="002836A1">
        <w:rPr>
          <w:rFonts w:ascii="Arial" w:hAnsi="Arial" w:cs="Arial"/>
          <w:sz w:val="22"/>
          <w:szCs w:val="22"/>
          <w:lang w:val="hr-HR"/>
        </w:rPr>
        <w:t>ispitivanje radne okoline)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2836A1" w:rsidRDefault="001F5BFC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FD39F3" w:rsidRPr="00F90268">
        <w:rPr>
          <w:rFonts w:ascii="Arial" w:hAnsi="Arial" w:cs="Arial"/>
          <w:b/>
          <w:sz w:val="22"/>
          <w:szCs w:val="22"/>
          <w:lang w:val="hr-HR"/>
        </w:rPr>
        <w:t>AOP 188</w:t>
      </w:r>
      <w:r w:rsidR="00FD39F3">
        <w:rPr>
          <w:rFonts w:ascii="Arial" w:hAnsi="Arial" w:cs="Arial"/>
          <w:sz w:val="22"/>
          <w:szCs w:val="22"/>
          <w:lang w:val="hr-HR"/>
        </w:rPr>
        <w:t xml:space="preserve"> – Reprezentacija – U tekućoj godini svi troškovi reprezentacije vezani su uz projekte Erasmus + i Treća smjena.</w:t>
      </w:r>
    </w:p>
    <w:p w:rsidR="00E652CD" w:rsidRDefault="002836A1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190</w:t>
      </w:r>
      <w:r>
        <w:rPr>
          <w:rFonts w:ascii="Arial" w:hAnsi="Arial" w:cs="Arial"/>
          <w:sz w:val="22"/>
          <w:szCs w:val="22"/>
          <w:lang w:val="hr-HR"/>
        </w:rPr>
        <w:t xml:space="preserve"> – P</w:t>
      </w:r>
      <w:r w:rsidR="00FD39F3">
        <w:rPr>
          <w:rFonts w:ascii="Arial" w:hAnsi="Arial" w:cs="Arial"/>
          <w:sz w:val="22"/>
          <w:szCs w:val="22"/>
          <w:lang w:val="hr-HR"/>
        </w:rPr>
        <w:t xml:space="preserve">ristojbe i naknade, u prethodnoj godini manji rashodi </w:t>
      </w:r>
      <w:r>
        <w:rPr>
          <w:rFonts w:ascii="Arial" w:hAnsi="Arial" w:cs="Arial"/>
          <w:sz w:val="22"/>
          <w:szCs w:val="22"/>
          <w:lang w:val="hr-HR"/>
        </w:rPr>
        <w:t>zbog preplate naknade za nezapošljavanje invalida.</w:t>
      </w:r>
    </w:p>
    <w:p w:rsidR="002836A1" w:rsidRDefault="00E652CD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192</w:t>
      </w:r>
      <w:r>
        <w:rPr>
          <w:rFonts w:ascii="Arial" w:hAnsi="Arial" w:cs="Arial"/>
          <w:sz w:val="22"/>
          <w:szCs w:val="22"/>
          <w:lang w:val="hr-HR"/>
        </w:rPr>
        <w:t xml:space="preserve"> - </w:t>
      </w:r>
      <w:r w:rsidR="002836A1">
        <w:rPr>
          <w:rFonts w:ascii="Arial" w:hAnsi="Arial" w:cs="Arial"/>
          <w:sz w:val="22"/>
          <w:szCs w:val="22"/>
          <w:lang w:val="hr-HR"/>
        </w:rPr>
        <w:t xml:space="preserve"> </w:t>
      </w:r>
      <w:r w:rsidR="00FD39F3">
        <w:rPr>
          <w:rFonts w:ascii="Arial" w:hAnsi="Arial" w:cs="Arial"/>
          <w:sz w:val="22"/>
          <w:szCs w:val="22"/>
          <w:lang w:val="hr-HR"/>
        </w:rPr>
        <w:t xml:space="preserve">Zbog većeg </w:t>
      </w:r>
      <w:r>
        <w:rPr>
          <w:rFonts w:ascii="Arial" w:hAnsi="Arial" w:cs="Arial"/>
          <w:sz w:val="22"/>
          <w:szCs w:val="22"/>
          <w:lang w:val="hr-HR"/>
        </w:rPr>
        <w:t>broja provedenih terenskih i izvanučioničkih nastava</w:t>
      </w:r>
      <w:r w:rsidR="00FD39F3">
        <w:rPr>
          <w:rFonts w:ascii="Arial" w:hAnsi="Arial" w:cs="Arial"/>
          <w:sz w:val="22"/>
          <w:szCs w:val="22"/>
          <w:lang w:val="hr-HR"/>
        </w:rPr>
        <w:t>, te troškova vezanih uz Erasmus + i Teću smjenu povećani</w:t>
      </w:r>
      <w:r>
        <w:rPr>
          <w:rFonts w:ascii="Arial" w:hAnsi="Arial" w:cs="Arial"/>
          <w:sz w:val="22"/>
          <w:szCs w:val="22"/>
          <w:lang w:val="hr-HR"/>
        </w:rPr>
        <w:t xml:space="preserve"> su rashodi u odnosu na prethodnu godinu.</w:t>
      </w:r>
    </w:p>
    <w:p w:rsidR="00455658" w:rsidRDefault="00455658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 w:rsidR="00F327B3" w:rsidRPr="00F90268">
        <w:rPr>
          <w:rFonts w:ascii="Arial" w:hAnsi="Arial" w:cs="Arial"/>
          <w:b/>
          <w:sz w:val="22"/>
          <w:szCs w:val="22"/>
          <w:lang w:val="hr-HR"/>
        </w:rPr>
        <w:t>2</w:t>
      </w:r>
      <w:r w:rsidR="00FD39F3" w:rsidRPr="00F90268">
        <w:rPr>
          <w:rFonts w:ascii="Arial" w:hAnsi="Arial" w:cs="Arial"/>
          <w:b/>
          <w:sz w:val="22"/>
          <w:szCs w:val="22"/>
          <w:lang w:val="hr-HR"/>
        </w:rPr>
        <w:t>10</w:t>
      </w:r>
      <w:r>
        <w:rPr>
          <w:rFonts w:ascii="Arial" w:hAnsi="Arial" w:cs="Arial"/>
          <w:sz w:val="22"/>
          <w:szCs w:val="22"/>
          <w:lang w:val="hr-HR"/>
        </w:rPr>
        <w:t xml:space="preserve"> – zatezne kamate</w:t>
      </w:r>
      <w:r w:rsidR="009529EF">
        <w:rPr>
          <w:rFonts w:ascii="Arial" w:hAnsi="Arial" w:cs="Arial"/>
          <w:sz w:val="22"/>
          <w:szCs w:val="22"/>
          <w:lang w:val="hr-HR"/>
        </w:rPr>
        <w:t>.</w:t>
      </w:r>
    </w:p>
    <w:p w:rsidR="00455658" w:rsidRDefault="00FD39F3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Primljen je račun za zatezne kta za 2016. i 2017. godinu. </w:t>
      </w:r>
    </w:p>
    <w:p w:rsidR="006A0D89" w:rsidRDefault="00C267A3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282</w:t>
      </w:r>
      <w:r w:rsidR="006A0D89">
        <w:rPr>
          <w:rFonts w:ascii="Arial" w:hAnsi="Arial" w:cs="Arial"/>
          <w:sz w:val="22"/>
          <w:szCs w:val="22"/>
          <w:lang w:val="hr-HR"/>
        </w:rPr>
        <w:t xml:space="preserve"> – Višak prihoda poslovanja </w:t>
      </w:r>
    </w:p>
    <w:p w:rsidR="006A0D89" w:rsidRDefault="006A0D89" w:rsidP="006A0D8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odnosu na prethodnu godinu škola je primila </w:t>
      </w:r>
      <w:r w:rsidR="000A61D6">
        <w:rPr>
          <w:rFonts w:ascii="Arial" w:hAnsi="Arial" w:cs="Arial"/>
          <w:sz w:val="22"/>
          <w:szCs w:val="22"/>
          <w:lang w:val="hr-HR"/>
        </w:rPr>
        <w:t>sredstva za Erasmus + koja će se potrošiti kroz naredne dvije godine. Također su primljene cjelokupne uplate za provedbu produženog boravka i predškole za šk. godinu 2018./2019. Višak predškole i produženog boravka utrošit će se do kraja srpnja 2019. godine na provedbu programa</w:t>
      </w:r>
      <w:r w:rsidR="00C267A3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Višak prihoda su namjenska sredstva za rashode budućih razdoblja.</w:t>
      </w:r>
      <w:r w:rsidR="000A61D6">
        <w:rPr>
          <w:rFonts w:ascii="Arial" w:hAnsi="Arial" w:cs="Arial"/>
          <w:sz w:val="22"/>
          <w:szCs w:val="22"/>
          <w:lang w:val="hr-HR"/>
        </w:rPr>
        <w:t xml:space="preserve"> Krajem prosinca primljena su i dodatna sredstva iz županijskog proračuna za materijalne rashode. Kako su sredstva primljena krajem godine utrošit će se u 2019. godini za materijalne rashode.</w:t>
      </w:r>
    </w:p>
    <w:p w:rsidR="00C267A3" w:rsidRDefault="00C267A3" w:rsidP="00F90268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>AOP 287</w:t>
      </w:r>
      <w:r>
        <w:rPr>
          <w:rFonts w:ascii="Arial" w:hAnsi="Arial" w:cs="Arial"/>
          <w:sz w:val="22"/>
          <w:szCs w:val="22"/>
          <w:lang w:val="hr-HR"/>
        </w:rPr>
        <w:t xml:space="preserve"> - Obračunati prihodi od najma dvorane.</w:t>
      </w:r>
    </w:p>
    <w:p w:rsidR="00C267A3" w:rsidRDefault="000A61D6" w:rsidP="006A0D8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izvještajnoj godini Škola nije </w:t>
      </w:r>
      <w:r w:rsidR="00C267A3">
        <w:rPr>
          <w:rFonts w:ascii="Arial" w:hAnsi="Arial" w:cs="Arial"/>
          <w:sz w:val="22"/>
          <w:szCs w:val="22"/>
          <w:lang w:val="hr-HR"/>
        </w:rPr>
        <w:t>uspjela naplatiti svoja potraživanja od korisnika dvorane</w:t>
      </w:r>
      <w:r>
        <w:rPr>
          <w:rFonts w:ascii="Arial" w:hAnsi="Arial" w:cs="Arial"/>
          <w:sz w:val="22"/>
          <w:szCs w:val="22"/>
          <w:lang w:val="hr-HR"/>
        </w:rPr>
        <w:t xml:space="preserve">, prvenstveno od klubova koji se financiraju iz raznih izvora. Naplata se planira do kraja siječnja 2019. godine. </w:t>
      </w:r>
    </w:p>
    <w:p w:rsidR="006D209E" w:rsidRPr="00F90268" w:rsidRDefault="007F5379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90268">
        <w:rPr>
          <w:rFonts w:ascii="Arial" w:hAnsi="Arial" w:cs="Arial"/>
          <w:b/>
          <w:sz w:val="22"/>
          <w:szCs w:val="22"/>
          <w:lang w:val="hr-HR"/>
        </w:rPr>
        <w:t xml:space="preserve">AOP 357 do </w:t>
      </w:r>
      <w:r w:rsidR="006D209E" w:rsidRPr="00F90268">
        <w:rPr>
          <w:rFonts w:ascii="Arial" w:hAnsi="Arial" w:cs="Arial"/>
          <w:b/>
          <w:sz w:val="22"/>
          <w:szCs w:val="22"/>
          <w:lang w:val="hr-HR"/>
        </w:rPr>
        <w:t xml:space="preserve">375 </w:t>
      </w:r>
    </w:p>
    <w:p w:rsidR="006D209E" w:rsidRDefault="00E652CD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Poslovni objekti, </w:t>
      </w:r>
      <w:r w:rsidR="000A61D6">
        <w:rPr>
          <w:rFonts w:ascii="Arial" w:hAnsi="Arial" w:cs="Arial"/>
          <w:sz w:val="22"/>
          <w:szCs w:val="22"/>
          <w:lang w:val="hr-HR"/>
        </w:rPr>
        <w:t xml:space="preserve">u prethodnoj godini ugrađena je </w:t>
      </w:r>
      <w:r w:rsidR="006A0D89">
        <w:rPr>
          <w:rFonts w:ascii="Arial" w:hAnsi="Arial" w:cs="Arial"/>
          <w:sz w:val="22"/>
          <w:szCs w:val="22"/>
          <w:lang w:val="hr-HR"/>
        </w:rPr>
        <w:t>vert</w:t>
      </w:r>
      <w:r w:rsidR="000A61D6">
        <w:rPr>
          <w:rFonts w:ascii="Arial" w:hAnsi="Arial" w:cs="Arial"/>
          <w:sz w:val="22"/>
          <w:szCs w:val="22"/>
          <w:lang w:val="hr-HR"/>
        </w:rPr>
        <w:t xml:space="preserve">ikalno podizna platforma. U tekućoj godini nije bilo potrebe za </w:t>
      </w:r>
      <w:r w:rsidR="006D209E">
        <w:rPr>
          <w:rFonts w:ascii="Arial" w:hAnsi="Arial" w:cs="Arial"/>
          <w:sz w:val="22"/>
          <w:szCs w:val="22"/>
          <w:lang w:val="hr-HR"/>
        </w:rPr>
        <w:t>povećanjem vrijednosti poslovnog objekta.</w:t>
      </w:r>
    </w:p>
    <w:p w:rsidR="006D209E" w:rsidRDefault="006D209E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D209E" w:rsidRDefault="006D209E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N</w:t>
      </w:r>
      <w:r w:rsidR="006A0D89">
        <w:rPr>
          <w:rFonts w:ascii="Arial" w:hAnsi="Arial" w:cs="Arial"/>
          <w:sz w:val="22"/>
          <w:szCs w:val="22"/>
          <w:lang w:val="hr-HR"/>
        </w:rPr>
        <w:t xml:space="preserve">amjenskim sredstvima </w:t>
      </w:r>
      <w:r>
        <w:rPr>
          <w:rFonts w:ascii="Arial" w:hAnsi="Arial" w:cs="Arial"/>
          <w:sz w:val="22"/>
          <w:szCs w:val="22"/>
          <w:lang w:val="hr-HR"/>
        </w:rPr>
        <w:t>iz državnog proračuna opremljena je informatička učionica. Također je iz raznih izvora financiranja (Erasmus +, Treća smjena, sredstvima za predškolu) nabavljena potrebna oprema: računalna, logopedska, i sl.</w:t>
      </w:r>
    </w:p>
    <w:p w:rsidR="006A0D89" w:rsidRDefault="006A0D89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Oprema za održavanje i zaštitu, </w:t>
      </w:r>
      <w:r w:rsidR="006D209E">
        <w:rPr>
          <w:rFonts w:ascii="Arial" w:hAnsi="Arial" w:cs="Arial"/>
          <w:sz w:val="22"/>
          <w:szCs w:val="22"/>
          <w:lang w:val="hr-HR"/>
        </w:rPr>
        <w:t xml:space="preserve">u prethodnoj godini </w:t>
      </w:r>
      <w:r>
        <w:rPr>
          <w:rFonts w:ascii="Arial" w:hAnsi="Arial" w:cs="Arial"/>
          <w:sz w:val="22"/>
          <w:szCs w:val="22"/>
          <w:lang w:val="hr-HR"/>
        </w:rPr>
        <w:t>nabavljen je stroj za pranje podova zbog kvara i rashoda starog stroja.</w:t>
      </w:r>
      <w:r w:rsidR="006D209E">
        <w:rPr>
          <w:rFonts w:ascii="Arial" w:hAnsi="Arial" w:cs="Arial"/>
          <w:sz w:val="22"/>
          <w:szCs w:val="22"/>
          <w:lang w:val="hr-HR"/>
        </w:rPr>
        <w:t xml:space="preserve"> U tekućoj godini nabavljena je oprema manje vrijednosti (usisavači, perilice)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6D209E" w:rsidRDefault="006D209E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tekućoj g</w:t>
      </w:r>
      <w:r w:rsidR="007F5379">
        <w:rPr>
          <w:rFonts w:ascii="Arial" w:hAnsi="Arial" w:cs="Arial"/>
          <w:sz w:val="22"/>
          <w:szCs w:val="22"/>
          <w:lang w:val="hr-HR"/>
        </w:rPr>
        <w:t>odini nabavljen je i mini razglas za razna školska događanja.</w:t>
      </w:r>
    </w:p>
    <w:p w:rsidR="006A0D89" w:rsidRDefault="006A0D89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Knjige, umjetnička djela i ostale izložbene vrijednosti, u odnosu na prethodnu godinu nabavljeno je više knjiga za školsku knjižnicu. </w:t>
      </w:r>
    </w:p>
    <w:p w:rsidR="007F5379" w:rsidRDefault="007F5379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Uređaji za ostale namjene – U prethodnoj godini nabavljen profesionalna perilica suđa u tekućoj godini nabavljena oprema manje vrijednosti.</w:t>
      </w:r>
    </w:p>
    <w:p w:rsidR="007F5379" w:rsidRDefault="007F5379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Knjige – povećanje u tekućoj godini zbog nabave udžbenika za informatiku za 5 i 6 razrede.</w:t>
      </w:r>
    </w:p>
    <w:p w:rsidR="007F5379" w:rsidRDefault="007F5379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F5379" w:rsidRDefault="007F5379" w:rsidP="007F5379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AOP 633 – Višak prihoda preneseni manji je od iskazanog viška prethodne godine zbog korekcije rezultata, tj. Povrata neutrošenih sredstava za stručno osposobljavanje primljenih u 2017. godini </w:t>
      </w:r>
    </w:p>
    <w:p w:rsidR="00BC6855" w:rsidRDefault="00BC6855" w:rsidP="00BC6855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C2943" w:rsidRDefault="00CC2943" w:rsidP="00CC2943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CC2943" w:rsidRDefault="00CC2943" w:rsidP="00426722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7D1153" w:rsidRPr="007943D8" w:rsidRDefault="007D1153" w:rsidP="007D115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BILANCA</w:t>
      </w:r>
    </w:p>
    <w:p w:rsidR="00444303" w:rsidRPr="007943D8" w:rsidRDefault="00444303" w:rsidP="007D115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BC6855" w:rsidRDefault="007F5379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016</w:t>
      </w:r>
    </w:p>
    <w:p w:rsidR="00BC6855" w:rsidRDefault="00BC6855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Nabavljen</w:t>
      </w:r>
      <w:r w:rsidR="007F5379">
        <w:rPr>
          <w:rFonts w:ascii="Arial" w:hAnsi="Arial" w:cs="Arial"/>
          <w:sz w:val="22"/>
          <w:szCs w:val="22"/>
          <w:lang w:val="hr-HR"/>
        </w:rPr>
        <w:t>i su multifunkcionalni televizori u vrijednosti 72.000 kn. Zastarjeli televizori otpisat će se u 2019. godini.</w:t>
      </w:r>
    </w:p>
    <w:p w:rsidR="007F5379" w:rsidRDefault="007F5379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7F5379">
        <w:rPr>
          <w:rFonts w:ascii="Arial" w:hAnsi="Arial" w:cs="Arial"/>
          <w:b/>
          <w:sz w:val="22"/>
          <w:szCs w:val="22"/>
          <w:lang w:val="hr-HR"/>
        </w:rPr>
        <w:t>AOP 067</w:t>
      </w:r>
    </w:p>
    <w:p w:rsidR="007F5379" w:rsidRPr="007F5379" w:rsidRDefault="007F5379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U tekućoj godini primljena su sredstva za provedbu </w:t>
      </w:r>
      <w:r w:rsidR="0082067F">
        <w:rPr>
          <w:rFonts w:ascii="Arial" w:hAnsi="Arial" w:cs="Arial"/>
          <w:sz w:val="22"/>
          <w:szCs w:val="22"/>
          <w:lang w:val="hr-HR"/>
        </w:rPr>
        <w:t>2 projekta Erasmus + te sredstva za provedbu programa predškole i produženog boravka. Sredstva su namijenjena rashodima budućih razdoblja.</w:t>
      </w:r>
    </w:p>
    <w:p w:rsidR="004C791F" w:rsidRDefault="007F2F12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079</w:t>
      </w:r>
    </w:p>
    <w:p w:rsidR="007F2F12" w:rsidRPr="007F2F12" w:rsidRDefault="007F2F12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Potraživanje za povrat poreza prema ob</w:t>
      </w:r>
      <w:r w:rsidR="0082067F">
        <w:rPr>
          <w:rFonts w:ascii="Arial" w:hAnsi="Arial" w:cs="Arial"/>
          <w:sz w:val="22"/>
          <w:szCs w:val="22"/>
          <w:lang w:val="hr-HR"/>
        </w:rPr>
        <w:t>računu poreza na dohodak za 2018</w:t>
      </w:r>
      <w:r>
        <w:rPr>
          <w:rFonts w:ascii="Arial" w:hAnsi="Arial" w:cs="Arial"/>
          <w:sz w:val="22"/>
          <w:szCs w:val="22"/>
          <w:lang w:val="hr-HR"/>
        </w:rPr>
        <w:t>.</w:t>
      </w:r>
      <w:r w:rsidR="0082067F">
        <w:rPr>
          <w:rFonts w:ascii="Arial" w:hAnsi="Arial" w:cs="Arial"/>
          <w:sz w:val="22"/>
          <w:szCs w:val="22"/>
          <w:lang w:val="hr-HR"/>
        </w:rPr>
        <w:t xml:space="preserve"> godinu zatvoreno je u tekoćoj godini.</w:t>
      </w:r>
    </w:p>
    <w:p w:rsidR="004C791F" w:rsidRDefault="004C791F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4C791F">
        <w:rPr>
          <w:rFonts w:ascii="Arial" w:hAnsi="Arial" w:cs="Arial"/>
          <w:b/>
          <w:sz w:val="22"/>
          <w:szCs w:val="22"/>
          <w:lang w:val="hr-HR"/>
        </w:rPr>
        <w:t>AOP 080</w:t>
      </w:r>
    </w:p>
    <w:p w:rsidR="007F2F12" w:rsidRDefault="006E5D7F" w:rsidP="00D773C0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 odnosu na početak godine</w:t>
      </w:r>
      <w:r w:rsidR="004C791F">
        <w:rPr>
          <w:rFonts w:ascii="Arial" w:hAnsi="Arial" w:cs="Arial"/>
          <w:sz w:val="22"/>
          <w:szCs w:val="22"/>
          <w:lang w:val="hr-HR"/>
        </w:rPr>
        <w:t xml:space="preserve"> </w:t>
      </w:r>
      <w:r w:rsidR="007F2F12">
        <w:rPr>
          <w:rFonts w:ascii="Arial" w:hAnsi="Arial" w:cs="Arial"/>
          <w:sz w:val="22"/>
          <w:szCs w:val="22"/>
          <w:lang w:val="hr-HR"/>
        </w:rPr>
        <w:t xml:space="preserve">povećanje zbog </w:t>
      </w:r>
      <w:r w:rsidR="00050E56">
        <w:rPr>
          <w:rFonts w:ascii="Arial" w:hAnsi="Arial" w:cs="Arial"/>
          <w:sz w:val="22"/>
          <w:szCs w:val="22"/>
          <w:lang w:val="hr-HR"/>
        </w:rPr>
        <w:t xml:space="preserve">unaprijed plaćene opreme prema ponudi. </w:t>
      </w:r>
    </w:p>
    <w:p w:rsidR="000A6D5C" w:rsidRPr="007F2F12" w:rsidRDefault="000A6D5C" w:rsidP="00D773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A6D5C">
        <w:rPr>
          <w:rFonts w:ascii="Arial" w:hAnsi="Arial" w:cs="Arial"/>
          <w:b/>
          <w:sz w:val="22"/>
          <w:szCs w:val="22"/>
          <w:lang w:val="hr-HR"/>
        </w:rPr>
        <w:t xml:space="preserve">AOP </w:t>
      </w:r>
      <w:r>
        <w:rPr>
          <w:rFonts w:ascii="Arial" w:hAnsi="Arial" w:cs="Arial"/>
          <w:b/>
          <w:sz w:val="22"/>
          <w:szCs w:val="22"/>
          <w:lang w:val="hr-HR"/>
        </w:rPr>
        <w:t xml:space="preserve">140, </w:t>
      </w:r>
      <w:r w:rsidRPr="000A6D5C">
        <w:rPr>
          <w:rFonts w:ascii="Arial" w:hAnsi="Arial" w:cs="Arial"/>
          <w:b/>
          <w:sz w:val="22"/>
          <w:szCs w:val="22"/>
          <w:lang w:val="hr-HR"/>
        </w:rPr>
        <w:t>153</w:t>
      </w:r>
    </w:p>
    <w:p w:rsidR="00050E56" w:rsidRDefault="007F2F12" w:rsidP="00050E5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050E56">
        <w:rPr>
          <w:rFonts w:ascii="Arial" w:hAnsi="Arial" w:cs="Arial"/>
          <w:sz w:val="22"/>
          <w:szCs w:val="22"/>
          <w:lang w:val="hr-HR"/>
        </w:rPr>
        <w:t xml:space="preserve">U izvještajnoj godini Škola nije uspjela naplatiti svoja potraživanja od korisnika dvorane, prvenstveno od klubova koji se financiraju iz raznih izvora. Naplata se planira do kraja siječnja 2019. godine. </w:t>
      </w:r>
    </w:p>
    <w:p w:rsidR="00AE31AD" w:rsidRDefault="00AE31AD" w:rsidP="000A6D5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F90268" w:rsidRDefault="00F90268" w:rsidP="000A6D5C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050E56" w:rsidRPr="00D44411" w:rsidRDefault="00050E56" w:rsidP="000A6D5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AOP 174 </w:t>
      </w:r>
      <w:r w:rsidR="00D44411">
        <w:rPr>
          <w:rFonts w:ascii="Arial" w:hAnsi="Arial" w:cs="Arial"/>
          <w:b/>
          <w:sz w:val="22"/>
          <w:szCs w:val="22"/>
          <w:lang w:val="hr-HR"/>
        </w:rPr>
        <w:t xml:space="preserve">– </w:t>
      </w:r>
      <w:r w:rsidR="00D44411">
        <w:rPr>
          <w:rFonts w:ascii="Arial" w:hAnsi="Arial" w:cs="Arial"/>
          <w:sz w:val="22"/>
          <w:szCs w:val="22"/>
          <w:lang w:val="hr-HR"/>
        </w:rPr>
        <w:t>zatvorena potraživanja za bolovanje na teret HZZO-a</w:t>
      </w:r>
    </w:p>
    <w:p w:rsidR="00C65565" w:rsidRDefault="00C65565" w:rsidP="000A6D5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65565" w:rsidRDefault="00C65565" w:rsidP="000A6D5C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65565">
        <w:rPr>
          <w:rFonts w:ascii="Arial" w:hAnsi="Arial" w:cs="Arial"/>
          <w:b/>
          <w:sz w:val="22"/>
          <w:szCs w:val="22"/>
          <w:lang w:val="hr-HR"/>
        </w:rPr>
        <w:t>AOP 227</w:t>
      </w:r>
    </w:p>
    <w:p w:rsidR="00C905CC" w:rsidRDefault="00C905CC" w:rsidP="00C905C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Povećanje zbog donacije te nabave opreme putem projekata.</w:t>
      </w:r>
    </w:p>
    <w:p w:rsidR="00C65565" w:rsidRPr="00C65565" w:rsidRDefault="00C905CC" w:rsidP="000A6D5C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65565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3C6078" w:rsidRPr="003C6078" w:rsidRDefault="00C65565" w:rsidP="000A6D5C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233</w:t>
      </w:r>
    </w:p>
    <w:p w:rsidR="003C6078" w:rsidRDefault="00C905CC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Povećanje</w:t>
      </w:r>
      <w:r w:rsidR="00C65565">
        <w:rPr>
          <w:rFonts w:ascii="Arial" w:hAnsi="Arial" w:cs="Arial"/>
          <w:sz w:val="22"/>
          <w:szCs w:val="22"/>
          <w:lang w:val="hr-HR"/>
        </w:rPr>
        <w:t xml:space="preserve"> v</w:t>
      </w:r>
      <w:r>
        <w:rPr>
          <w:rFonts w:ascii="Arial" w:hAnsi="Arial" w:cs="Arial"/>
          <w:sz w:val="22"/>
          <w:szCs w:val="22"/>
          <w:lang w:val="hr-HR"/>
        </w:rPr>
        <w:t>iška</w:t>
      </w:r>
      <w:r w:rsidR="003C6078">
        <w:rPr>
          <w:rFonts w:ascii="Arial" w:hAnsi="Arial" w:cs="Arial"/>
          <w:sz w:val="22"/>
          <w:szCs w:val="22"/>
          <w:lang w:val="hr-HR"/>
        </w:rPr>
        <w:t xml:space="preserve"> prihoda poslovanja rezultat je unaprijed plaćenih ras</w:t>
      </w:r>
      <w:r>
        <w:rPr>
          <w:rFonts w:ascii="Arial" w:hAnsi="Arial" w:cs="Arial"/>
          <w:sz w:val="22"/>
          <w:szCs w:val="22"/>
          <w:lang w:val="hr-HR"/>
        </w:rPr>
        <w:t xml:space="preserve">hoda iz državnog proračuna, </w:t>
      </w:r>
      <w:r w:rsidR="003C6078">
        <w:rPr>
          <w:rFonts w:ascii="Arial" w:hAnsi="Arial" w:cs="Arial"/>
          <w:sz w:val="22"/>
          <w:szCs w:val="22"/>
          <w:lang w:val="hr-HR"/>
        </w:rPr>
        <w:t>Agencije</w:t>
      </w:r>
      <w:r w:rsidR="00C65565">
        <w:rPr>
          <w:rFonts w:ascii="Arial" w:hAnsi="Arial" w:cs="Arial"/>
          <w:sz w:val="22"/>
          <w:szCs w:val="22"/>
          <w:lang w:val="hr-HR"/>
        </w:rPr>
        <w:t xml:space="preserve"> za mobilnost</w:t>
      </w:r>
      <w:r>
        <w:rPr>
          <w:rFonts w:ascii="Arial" w:hAnsi="Arial" w:cs="Arial"/>
          <w:sz w:val="22"/>
          <w:szCs w:val="22"/>
          <w:lang w:val="hr-HR"/>
        </w:rPr>
        <w:t xml:space="preserve"> te županijskog proračuna za rashode u idućoj godini.</w:t>
      </w:r>
    </w:p>
    <w:p w:rsidR="003C6078" w:rsidRDefault="003C6078" w:rsidP="00233A2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607D2B" w:rsidRDefault="00C905CC" w:rsidP="00233A2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AOP 238</w:t>
      </w:r>
    </w:p>
    <w:p w:rsidR="003C6078" w:rsidRDefault="00C65565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Smanjen </w:t>
      </w:r>
      <w:r w:rsidR="003C6078">
        <w:rPr>
          <w:rFonts w:ascii="Arial" w:hAnsi="Arial" w:cs="Arial"/>
          <w:sz w:val="22"/>
          <w:szCs w:val="22"/>
          <w:lang w:val="hr-HR"/>
        </w:rPr>
        <w:t xml:space="preserve">manjak zbog </w:t>
      </w:r>
      <w:r>
        <w:rPr>
          <w:rFonts w:ascii="Arial" w:hAnsi="Arial" w:cs="Arial"/>
          <w:sz w:val="22"/>
          <w:szCs w:val="22"/>
          <w:lang w:val="hr-HR"/>
        </w:rPr>
        <w:t>korekcije rezultata odnosno prebijanja</w:t>
      </w:r>
      <w:r w:rsidR="00C905CC">
        <w:rPr>
          <w:rFonts w:ascii="Arial" w:hAnsi="Arial" w:cs="Arial"/>
          <w:sz w:val="22"/>
          <w:szCs w:val="22"/>
          <w:lang w:val="hr-HR"/>
        </w:rPr>
        <w:t xml:space="preserve"> prihoda i rashoda tj. Kapitalnih prihoda i donacija. </w:t>
      </w:r>
    </w:p>
    <w:p w:rsidR="00D14220" w:rsidRDefault="00D14220" w:rsidP="00233A2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14220" w:rsidRPr="00D14220" w:rsidRDefault="00D14220" w:rsidP="00233A2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14220">
        <w:rPr>
          <w:rFonts w:ascii="Arial" w:hAnsi="Arial" w:cs="Arial"/>
          <w:b/>
          <w:sz w:val="22"/>
          <w:szCs w:val="22"/>
          <w:lang w:val="hr-HR"/>
        </w:rPr>
        <w:t>AOP 248</w:t>
      </w:r>
    </w:p>
    <w:p w:rsidR="00607D2B" w:rsidRDefault="00C905CC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Nisu naplaćena sva potraživanja za najam dvorane. Planira se naplata u siječnju 2019. godine.</w:t>
      </w:r>
    </w:p>
    <w:p w:rsidR="00D14220" w:rsidRDefault="00D14220" w:rsidP="00233A2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14220" w:rsidRDefault="00D14220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14220">
        <w:rPr>
          <w:rFonts w:ascii="Arial" w:hAnsi="Arial" w:cs="Arial"/>
          <w:b/>
          <w:sz w:val="22"/>
          <w:szCs w:val="22"/>
          <w:lang w:val="hr-HR"/>
        </w:rPr>
        <w:t>AOP 252</w:t>
      </w:r>
    </w:p>
    <w:p w:rsidR="00D14220" w:rsidRDefault="00D14220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Zatvaranje obveze za bolovanja.</w:t>
      </w:r>
    </w:p>
    <w:p w:rsidR="00C905CC" w:rsidRDefault="00C905CC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C905CC">
        <w:rPr>
          <w:rFonts w:ascii="Arial" w:hAnsi="Arial" w:cs="Arial"/>
          <w:b/>
          <w:sz w:val="22"/>
          <w:szCs w:val="22"/>
          <w:lang w:val="hr-HR"/>
        </w:rPr>
        <w:t>AOP 253</w:t>
      </w:r>
    </w:p>
    <w:p w:rsidR="00C905CC" w:rsidRPr="00C905CC" w:rsidRDefault="00C905CC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Prema ponudi unaprijed je plaćena oprema, tj. mikrofon i prijenosno računalo. </w:t>
      </w:r>
    </w:p>
    <w:p w:rsidR="00D14220" w:rsidRDefault="00D14220" w:rsidP="00F90268">
      <w:pPr>
        <w:ind w:firstLine="720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D14220">
        <w:rPr>
          <w:rFonts w:ascii="Arial" w:hAnsi="Arial" w:cs="Arial"/>
          <w:b/>
          <w:sz w:val="22"/>
          <w:szCs w:val="22"/>
          <w:lang w:val="hr-HR"/>
        </w:rPr>
        <w:t>AOP 255</w:t>
      </w:r>
    </w:p>
    <w:p w:rsidR="00D14220" w:rsidRPr="00D14220" w:rsidRDefault="00C905CC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Zatvorena je preplata nakna</w:t>
      </w:r>
      <w:r w:rsidR="00D14220" w:rsidRPr="00D14220">
        <w:rPr>
          <w:rFonts w:ascii="Arial" w:hAnsi="Arial" w:cs="Arial"/>
          <w:sz w:val="22"/>
          <w:szCs w:val="22"/>
          <w:lang w:val="hr-HR"/>
        </w:rPr>
        <w:t>de za nezapošljavanje invalida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D14220" w:rsidRPr="00D14220" w:rsidRDefault="00D14220" w:rsidP="00233A2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812F3" w:rsidRDefault="00D773C0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lang w:val="hr-HR"/>
        </w:rPr>
        <w:t>Napomena:</w:t>
      </w:r>
      <w:r w:rsidRPr="007943D8">
        <w:rPr>
          <w:rFonts w:ascii="Arial" w:hAnsi="Arial" w:cs="Arial"/>
          <w:sz w:val="22"/>
          <w:szCs w:val="22"/>
          <w:lang w:val="hr-HR"/>
        </w:rPr>
        <w:t xml:space="preserve"> Škola tijekom izvještajnog razdoblja nije korist</w:t>
      </w:r>
      <w:r w:rsidR="003A71FE">
        <w:rPr>
          <w:rFonts w:ascii="Arial" w:hAnsi="Arial" w:cs="Arial"/>
          <w:sz w:val="22"/>
          <w:szCs w:val="22"/>
          <w:lang w:val="hr-HR"/>
        </w:rPr>
        <w:t xml:space="preserve">ila nikakve zajmove ili kredite te nije stupila u nikakve ugovorne odnose i slično koji mogu postati obveza ili imovina. </w:t>
      </w:r>
      <w:r w:rsidR="00A616ED">
        <w:rPr>
          <w:rFonts w:ascii="Arial" w:hAnsi="Arial" w:cs="Arial"/>
          <w:b/>
          <w:sz w:val="22"/>
          <w:szCs w:val="22"/>
          <w:u w:val="single"/>
          <w:lang w:val="hr-HR"/>
        </w:rPr>
        <w:t xml:space="preserve"> </w:t>
      </w:r>
    </w:p>
    <w:p w:rsidR="00E812F3" w:rsidRDefault="00E812F3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F90268" w:rsidRDefault="00F90268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233A2F" w:rsidRPr="007943D8" w:rsidRDefault="00233A2F" w:rsidP="00233A2F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bookmarkStart w:id="0" w:name="_GoBack"/>
      <w:bookmarkEnd w:id="0"/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P-VRIO</w:t>
      </w:r>
    </w:p>
    <w:p w:rsidR="006A1896" w:rsidRDefault="006A1896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Otpisana su zastarjela i </w:t>
      </w:r>
      <w:r w:rsidR="00C905CC">
        <w:rPr>
          <w:rFonts w:ascii="Arial" w:hAnsi="Arial" w:cs="Arial"/>
          <w:sz w:val="22"/>
          <w:szCs w:val="22"/>
          <w:lang w:val="hr-HR"/>
        </w:rPr>
        <w:t>nenaplaćena potraživanja iz 2014</w:t>
      </w:r>
      <w:r w:rsidR="00D14220">
        <w:rPr>
          <w:rFonts w:ascii="Arial" w:hAnsi="Arial" w:cs="Arial"/>
          <w:sz w:val="22"/>
          <w:szCs w:val="22"/>
          <w:lang w:val="hr-HR"/>
        </w:rPr>
        <w:t>.</w:t>
      </w:r>
      <w:r w:rsidR="003C6078">
        <w:rPr>
          <w:rFonts w:ascii="Arial" w:hAnsi="Arial" w:cs="Arial"/>
          <w:sz w:val="22"/>
          <w:szCs w:val="22"/>
          <w:lang w:val="hr-HR"/>
        </w:rPr>
        <w:t xml:space="preserve"> godine za najam dvorane. </w:t>
      </w:r>
      <w:r>
        <w:rPr>
          <w:rFonts w:ascii="Arial" w:hAnsi="Arial" w:cs="Arial"/>
          <w:sz w:val="22"/>
          <w:szCs w:val="22"/>
          <w:lang w:val="hr-HR"/>
        </w:rPr>
        <w:t>Škola je od Županije primila temeljem odluke o prijenosu vlasništva u svoje vlasništvo školske udžbenike za školsku djecu. Time je povećana imovina na kontu knjiga.</w:t>
      </w:r>
    </w:p>
    <w:p w:rsidR="006A1896" w:rsidRDefault="006A1896" w:rsidP="00E15F8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:rsidR="00DF6568" w:rsidRPr="00DF6568" w:rsidRDefault="00D773C0" w:rsidP="00E15F83">
      <w:pPr>
        <w:jc w:val="both"/>
        <w:rPr>
          <w:rFonts w:ascii="Arial" w:hAnsi="Arial" w:cs="Arial"/>
          <w:b/>
          <w:sz w:val="22"/>
          <w:szCs w:val="22"/>
          <w:u w:val="single"/>
          <w:lang w:val="hr-HR"/>
        </w:rPr>
      </w:pPr>
      <w:r w:rsidRPr="007943D8">
        <w:rPr>
          <w:rFonts w:ascii="Arial" w:hAnsi="Arial" w:cs="Arial"/>
          <w:b/>
          <w:sz w:val="22"/>
          <w:szCs w:val="22"/>
          <w:u w:val="single"/>
          <w:lang w:val="hr-HR"/>
        </w:rPr>
        <w:t>OBRAZAC OBVEZE</w:t>
      </w:r>
    </w:p>
    <w:p w:rsidR="00D773C0" w:rsidRDefault="00E70805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092</w:t>
      </w:r>
      <w:r w:rsidR="00DF6568">
        <w:rPr>
          <w:rFonts w:ascii="Arial" w:hAnsi="Arial" w:cs="Arial"/>
          <w:sz w:val="22"/>
          <w:szCs w:val="22"/>
          <w:lang w:val="hr-HR"/>
        </w:rPr>
        <w:t xml:space="preserve"> - </w:t>
      </w:r>
      <w:r w:rsidR="00D773C0" w:rsidRPr="007943D8">
        <w:rPr>
          <w:rFonts w:ascii="Arial" w:hAnsi="Arial" w:cs="Arial"/>
          <w:sz w:val="22"/>
          <w:szCs w:val="22"/>
          <w:lang w:val="hr-HR"/>
        </w:rPr>
        <w:t>obveze iz redovnog poslovanja</w:t>
      </w:r>
      <w:r w:rsidR="00957566">
        <w:rPr>
          <w:rFonts w:ascii="Arial" w:hAnsi="Arial" w:cs="Arial"/>
          <w:sz w:val="22"/>
          <w:szCs w:val="22"/>
          <w:lang w:val="hr-HR"/>
        </w:rPr>
        <w:t xml:space="preserve"> </w:t>
      </w:r>
      <w:r w:rsidR="00DF6568">
        <w:rPr>
          <w:rFonts w:ascii="Arial" w:hAnsi="Arial" w:cs="Arial"/>
          <w:sz w:val="22"/>
          <w:szCs w:val="22"/>
          <w:lang w:val="hr-HR"/>
        </w:rPr>
        <w:t>te</w:t>
      </w:r>
      <w:r w:rsidR="00B95FF3">
        <w:rPr>
          <w:rFonts w:ascii="Arial" w:hAnsi="Arial" w:cs="Arial"/>
          <w:sz w:val="22"/>
          <w:szCs w:val="22"/>
          <w:lang w:val="hr-HR"/>
        </w:rPr>
        <w:t xml:space="preserve"> obveze za obračunate plaće</w:t>
      </w:r>
      <w:r w:rsidR="00AA42B6">
        <w:rPr>
          <w:rFonts w:ascii="Arial" w:hAnsi="Arial" w:cs="Arial"/>
          <w:sz w:val="22"/>
          <w:szCs w:val="22"/>
          <w:lang w:val="hr-HR"/>
        </w:rPr>
        <w:t xml:space="preserve"> za 12/201</w:t>
      </w:r>
      <w:r w:rsidR="00A616ED">
        <w:rPr>
          <w:rFonts w:ascii="Arial" w:hAnsi="Arial" w:cs="Arial"/>
          <w:sz w:val="22"/>
          <w:szCs w:val="22"/>
          <w:lang w:val="hr-HR"/>
        </w:rPr>
        <w:t>8</w:t>
      </w:r>
      <w:r w:rsidR="007A789F">
        <w:rPr>
          <w:rFonts w:ascii="Arial" w:hAnsi="Arial" w:cs="Arial"/>
          <w:sz w:val="22"/>
          <w:szCs w:val="22"/>
          <w:lang w:val="hr-HR"/>
        </w:rPr>
        <w:t xml:space="preserve"> i prijevoz zaposlenih</w:t>
      </w:r>
      <w:r w:rsidR="00AA42B6">
        <w:rPr>
          <w:rFonts w:ascii="Arial" w:hAnsi="Arial" w:cs="Arial"/>
          <w:sz w:val="22"/>
          <w:szCs w:val="22"/>
          <w:lang w:val="hr-HR"/>
        </w:rPr>
        <w:t xml:space="preserve"> za prosinac 201</w:t>
      </w:r>
      <w:r w:rsidR="00A616ED">
        <w:rPr>
          <w:rFonts w:ascii="Arial" w:hAnsi="Arial" w:cs="Arial"/>
          <w:sz w:val="22"/>
          <w:szCs w:val="22"/>
          <w:lang w:val="hr-HR"/>
        </w:rPr>
        <w:t>8</w:t>
      </w:r>
      <w:r w:rsidR="00AA42B6">
        <w:rPr>
          <w:rFonts w:ascii="Arial" w:hAnsi="Arial" w:cs="Arial"/>
          <w:sz w:val="22"/>
          <w:szCs w:val="22"/>
          <w:lang w:val="hr-HR"/>
        </w:rPr>
        <w:t xml:space="preserve">. </w:t>
      </w:r>
      <w:r w:rsidR="00D773C0" w:rsidRPr="007943D8">
        <w:rPr>
          <w:rFonts w:ascii="Arial" w:hAnsi="Arial" w:cs="Arial"/>
          <w:sz w:val="22"/>
          <w:szCs w:val="22"/>
          <w:lang w:val="hr-HR"/>
        </w:rPr>
        <w:t xml:space="preserve">god. </w:t>
      </w:r>
      <w:r w:rsidR="00C04609">
        <w:rPr>
          <w:rFonts w:ascii="Arial" w:hAnsi="Arial" w:cs="Arial"/>
          <w:sz w:val="22"/>
          <w:szCs w:val="22"/>
          <w:lang w:val="hr-HR"/>
        </w:rPr>
        <w:t>Obveze će biti podmirene u siječnju 201</w:t>
      </w:r>
      <w:r w:rsidR="00A616ED">
        <w:rPr>
          <w:rFonts w:ascii="Arial" w:hAnsi="Arial" w:cs="Arial"/>
          <w:sz w:val="22"/>
          <w:szCs w:val="22"/>
          <w:lang w:val="hr-HR"/>
        </w:rPr>
        <w:t>9</w:t>
      </w:r>
      <w:r w:rsidR="00C04609">
        <w:rPr>
          <w:rFonts w:ascii="Arial" w:hAnsi="Arial" w:cs="Arial"/>
          <w:sz w:val="22"/>
          <w:szCs w:val="22"/>
          <w:lang w:val="hr-HR"/>
        </w:rPr>
        <w:t>.godine</w:t>
      </w:r>
      <w:r w:rsidR="002F2649">
        <w:rPr>
          <w:rFonts w:ascii="Arial" w:hAnsi="Arial" w:cs="Arial"/>
          <w:sz w:val="22"/>
          <w:szCs w:val="22"/>
          <w:lang w:val="hr-HR"/>
        </w:rPr>
        <w:t>.</w:t>
      </w:r>
    </w:p>
    <w:p w:rsidR="00E3036D" w:rsidRPr="007943D8" w:rsidRDefault="00E3036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20842" w:rsidRPr="007943D8" w:rsidRDefault="00320842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B5AED" w:rsidRPr="007943D8" w:rsidRDefault="008B5AE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8B5AED" w:rsidRPr="007943D8" w:rsidRDefault="008B5AED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902FE1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</w:r>
      <w:r w:rsidR="001F2403">
        <w:rPr>
          <w:rFonts w:ascii="Arial" w:hAnsi="Arial" w:cs="Arial"/>
          <w:sz w:val="22"/>
          <w:szCs w:val="22"/>
          <w:lang w:val="hr-HR"/>
        </w:rPr>
        <w:tab/>
        <w:t>Ravnateljica škole</w:t>
      </w:r>
    </w:p>
    <w:p w:rsidR="00E15F83" w:rsidRDefault="00E15F83" w:rsidP="00E15F8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7943D8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="00902FE1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</w:r>
      <w:r w:rsidRPr="007943D8">
        <w:rPr>
          <w:rFonts w:ascii="Arial" w:hAnsi="Arial" w:cs="Arial"/>
          <w:sz w:val="22"/>
          <w:szCs w:val="22"/>
          <w:lang w:val="hr-HR"/>
        </w:rPr>
        <w:tab/>
        <w:t xml:space="preserve">Đurđa Horvat, prof. </w:t>
      </w:r>
    </w:p>
    <w:p w:rsidR="00430CC9" w:rsidRDefault="00430CC9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30CC9" w:rsidRPr="007943D8" w:rsidRDefault="00430CC9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E15F8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15F83" w:rsidRPr="007943D8" w:rsidRDefault="00E15F83" w:rsidP="00A14B88">
      <w:pPr>
        <w:ind w:left="360"/>
        <w:rPr>
          <w:rFonts w:ascii="Arial" w:hAnsi="Arial" w:cs="Arial"/>
          <w:sz w:val="22"/>
          <w:szCs w:val="22"/>
          <w:lang w:val="hr-HR"/>
        </w:rPr>
      </w:pPr>
    </w:p>
    <w:sectPr w:rsidR="00E15F83" w:rsidRPr="007943D8" w:rsidSect="00F90268">
      <w:pgSz w:w="11906" w:h="16838"/>
      <w:pgMar w:top="1440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F1" w:rsidRDefault="00ED1CF1" w:rsidP="00911F29">
      <w:r>
        <w:separator/>
      </w:r>
    </w:p>
  </w:endnote>
  <w:endnote w:type="continuationSeparator" w:id="0">
    <w:p w:rsidR="00ED1CF1" w:rsidRDefault="00ED1CF1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F1" w:rsidRDefault="00ED1CF1" w:rsidP="00911F29">
      <w:r>
        <w:separator/>
      </w:r>
    </w:p>
  </w:footnote>
  <w:footnote w:type="continuationSeparator" w:id="0">
    <w:p w:rsidR="00ED1CF1" w:rsidRDefault="00ED1CF1" w:rsidP="009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7E9"/>
    <w:multiLevelType w:val="hybridMultilevel"/>
    <w:tmpl w:val="2C86704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9AF"/>
    <w:multiLevelType w:val="hybridMultilevel"/>
    <w:tmpl w:val="6360C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77217"/>
    <w:multiLevelType w:val="hybridMultilevel"/>
    <w:tmpl w:val="B0BCA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DD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D0D"/>
    <w:multiLevelType w:val="hybridMultilevel"/>
    <w:tmpl w:val="76563F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D43D7"/>
    <w:multiLevelType w:val="hybridMultilevel"/>
    <w:tmpl w:val="A7329E7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21A77"/>
    <w:multiLevelType w:val="hybridMultilevel"/>
    <w:tmpl w:val="ACAA7CA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1D4"/>
    <w:multiLevelType w:val="hybridMultilevel"/>
    <w:tmpl w:val="21807DB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7C52"/>
    <w:multiLevelType w:val="hybridMultilevel"/>
    <w:tmpl w:val="A72CC192"/>
    <w:lvl w:ilvl="0" w:tplc="BC06CA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73C9"/>
    <w:multiLevelType w:val="hybridMultilevel"/>
    <w:tmpl w:val="2D56ADE8"/>
    <w:lvl w:ilvl="0" w:tplc="BF744520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444C51"/>
    <w:multiLevelType w:val="hybridMultilevel"/>
    <w:tmpl w:val="FAECEC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598"/>
    <w:multiLevelType w:val="hybridMultilevel"/>
    <w:tmpl w:val="2C701F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F3B82"/>
    <w:multiLevelType w:val="hybridMultilevel"/>
    <w:tmpl w:val="E34A3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A4EE5"/>
    <w:multiLevelType w:val="hybridMultilevel"/>
    <w:tmpl w:val="2BACD3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E5787"/>
    <w:multiLevelType w:val="hybridMultilevel"/>
    <w:tmpl w:val="D85E47BC"/>
    <w:lvl w:ilvl="0" w:tplc="BAC80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131E0"/>
    <w:multiLevelType w:val="hybridMultilevel"/>
    <w:tmpl w:val="3B6E7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B"/>
    <w:rsid w:val="000145B8"/>
    <w:rsid w:val="00024CE3"/>
    <w:rsid w:val="0004212E"/>
    <w:rsid w:val="00050E56"/>
    <w:rsid w:val="00062BDB"/>
    <w:rsid w:val="00076321"/>
    <w:rsid w:val="000856CF"/>
    <w:rsid w:val="000A61D6"/>
    <w:rsid w:val="000A6D5C"/>
    <w:rsid w:val="000C3F74"/>
    <w:rsid w:val="000D1971"/>
    <w:rsid w:val="000D1DBA"/>
    <w:rsid w:val="000E568C"/>
    <w:rsid w:val="000F7DBD"/>
    <w:rsid w:val="00103B2B"/>
    <w:rsid w:val="00105D55"/>
    <w:rsid w:val="00107F76"/>
    <w:rsid w:val="001270FB"/>
    <w:rsid w:val="00140FA1"/>
    <w:rsid w:val="001618D3"/>
    <w:rsid w:val="00171DA6"/>
    <w:rsid w:val="00181E2E"/>
    <w:rsid w:val="00184EE3"/>
    <w:rsid w:val="001A270A"/>
    <w:rsid w:val="001B2304"/>
    <w:rsid w:val="001E3E26"/>
    <w:rsid w:val="001F2403"/>
    <w:rsid w:val="001F5BFC"/>
    <w:rsid w:val="00213E70"/>
    <w:rsid w:val="00227A89"/>
    <w:rsid w:val="00233A2F"/>
    <w:rsid w:val="0027025B"/>
    <w:rsid w:val="00276C14"/>
    <w:rsid w:val="002836A1"/>
    <w:rsid w:val="002B2952"/>
    <w:rsid w:val="002B52C2"/>
    <w:rsid w:val="002C340A"/>
    <w:rsid w:val="002E374C"/>
    <w:rsid w:val="002F15F6"/>
    <w:rsid w:val="002F2649"/>
    <w:rsid w:val="002F45A5"/>
    <w:rsid w:val="00302A6D"/>
    <w:rsid w:val="00307013"/>
    <w:rsid w:val="00320842"/>
    <w:rsid w:val="00326B8F"/>
    <w:rsid w:val="003312A3"/>
    <w:rsid w:val="00342439"/>
    <w:rsid w:val="00343806"/>
    <w:rsid w:val="00353ACD"/>
    <w:rsid w:val="00356123"/>
    <w:rsid w:val="00357A1E"/>
    <w:rsid w:val="003671B9"/>
    <w:rsid w:val="00372241"/>
    <w:rsid w:val="003722D7"/>
    <w:rsid w:val="003930C4"/>
    <w:rsid w:val="00395071"/>
    <w:rsid w:val="003A21D6"/>
    <w:rsid w:val="003A71FE"/>
    <w:rsid w:val="003B0E3C"/>
    <w:rsid w:val="003C6078"/>
    <w:rsid w:val="003D0FFA"/>
    <w:rsid w:val="003E41F9"/>
    <w:rsid w:val="003F019A"/>
    <w:rsid w:val="0040476D"/>
    <w:rsid w:val="0040580C"/>
    <w:rsid w:val="00406D4A"/>
    <w:rsid w:val="00422753"/>
    <w:rsid w:val="00426722"/>
    <w:rsid w:val="00430CC9"/>
    <w:rsid w:val="00434F35"/>
    <w:rsid w:val="00444303"/>
    <w:rsid w:val="00446BE5"/>
    <w:rsid w:val="0045305A"/>
    <w:rsid w:val="00455658"/>
    <w:rsid w:val="004652FB"/>
    <w:rsid w:val="00487115"/>
    <w:rsid w:val="004C4219"/>
    <w:rsid w:val="004C791F"/>
    <w:rsid w:val="004D579F"/>
    <w:rsid w:val="005016F8"/>
    <w:rsid w:val="00521AEC"/>
    <w:rsid w:val="005310CA"/>
    <w:rsid w:val="00532F5B"/>
    <w:rsid w:val="00551A5A"/>
    <w:rsid w:val="00563E4B"/>
    <w:rsid w:val="00573774"/>
    <w:rsid w:val="00583323"/>
    <w:rsid w:val="00586144"/>
    <w:rsid w:val="00597E16"/>
    <w:rsid w:val="005A4672"/>
    <w:rsid w:val="005A7009"/>
    <w:rsid w:val="00607D2B"/>
    <w:rsid w:val="00636525"/>
    <w:rsid w:val="00663129"/>
    <w:rsid w:val="0068154E"/>
    <w:rsid w:val="00697EAE"/>
    <w:rsid w:val="006A0D89"/>
    <w:rsid w:val="006A1896"/>
    <w:rsid w:val="006A76EA"/>
    <w:rsid w:val="006A7C46"/>
    <w:rsid w:val="006B1CE7"/>
    <w:rsid w:val="006C358C"/>
    <w:rsid w:val="006C7D01"/>
    <w:rsid w:val="006D209E"/>
    <w:rsid w:val="006D36C2"/>
    <w:rsid w:val="006E1D8F"/>
    <w:rsid w:val="006E3B7F"/>
    <w:rsid w:val="006E4D70"/>
    <w:rsid w:val="006E5D7F"/>
    <w:rsid w:val="00722431"/>
    <w:rsid w:val="00781A73"/>
    <w:rsid w:val="007943D8"/>
    <w:rsid w:val="00794E3E"/>
    <w:rsid w:val="007A789F"/>
    <w:rsid w:val="007B7C05"/>
    <w:rsid w:val="007C0279"/>
    <w:rsid w:val="007C5544"/>
    <w:rsid w:val="007D00B9"/>
    <w:rsid w:val="007D1153"/>
    <w:rsid w:val="007E1FF4"/>
    <w:rsid w:val="007E3BB5"/>
    <w:rsid w:val="007F2F12"/>
    <w:rsid w:val="007F5379"/>
    <w:rsid w:val="00805584"/>
    <w:rsid w:val="00810546"/>
    <w:rsid w:val="0082067F"/>
    <w:rsid w:val="00830E61"/>
    <w:rsid w:val="008311C9"/>
    <w:rsid w:val="00842017"/>
    <w:rsid w:val="00847131"/>
    <w:rsid w:val="008475DB"/>
    <w:rsid w:val="008549F5"/>
    <w:rsid w:val="00855D62"/>
    <w:rsid w:val="008B41AA"/>
    <w:rsid w:val="008B5AED"/>
    <w:rsid w:val="008B7184"/>
    <w:rsid w:val="008D4797"/>
    <w:rsid w:val="00902FE1"/>
    <w:rsid w:val="00904FC7"/>
    <w:rsid w:val="009106B0"/>
    <w:rsid w:val="00911F29"/>
    <w:rsid w:val="009269E0"/>
    <w:rsid w:val="009529EF"/>
    <w:rsid w:val="00957566"/>
    <w:rsid w:val="00961884"/>
    <w:rsid w:val="00976A70"/>
    <w:rsid w:val="0098461D"/>
    <w:rsid w:val="009B3756"/>
    <w:rsid w:val="009B6DD5"/>
    <w:rsid w:val="009D3D52"/>
    <w:rsid w:val="009E1138"/>
    <w:rsid w:val="009E39F6"/>
    <w:rsid w:val="009E3C05"/>
    <w:rsid w:val="009F62C7"/>
    <w:rsid w:val="00A0574D"/>
    <w:rsid w:val="00A14B88"/>
    <w:rsid w:val="00A16AC7"/>
    <w:rsid w:val="00A217C5"/>
    <w:rsid w:val="00A260E8"/>
    <w:rsid w:val="00A332BC"/>
    <w:rsid w:val="00A36AEF"/>
    <w:rsid w:val="00A616ED"/>
    <w:rsid w:val="00A67869"/>
    <w:rsid w:val="00A93284"/>
    <w:rsid w:val="00AA42B6"/>
    <w:rsid w:val="00AB2B3D"/>
    <w:rsid w:val="00AB5CAD"/>
    <w:rsid w:val="00AD5088"/>
    <w:rsid w:val="00AD63CF"/>
    <w:rsid w:val="00AE0494"/>
    <w:rsid w:val="00AE31AD"/>
    <w:rsid w:val="00AE3C62"/>
    <w:rsid w:val="00AF5C64"/>
    <w:rsid w:val="00B30E50"/>
    <w:rsid w:val="00B310C4"/>
    <w:rsid w:val="00B54F90"/>
    <w:rsid w:val="00B6084A"/>
    <w:rsid w:val="00B6789A"/>
    <w:rsid w:val="00B70989"/>
    <w:rsid w:val="00B75D63"/>
    <w:rsid w:val="00B87B1C"/>
    <w:rsid w:val="00B95FF3"/>
    <w:rsid w:val="00BA01FA"/>
    <w:rsid w:val="00BC6649"/>
    <w:rsid w:val="00BC6855"/>
    <w:rsid w:val="00BE6707"/>
    <w:rsid w:val="00BF21A9"/>
    <w:rsid w:val="00C04609"/>
    <w:rsid w:val="00C238F9"/>
    <w:rsid w:val="00C267A3"/>
    <w:rsid w:val="00C366EF"/>
    <w:rsid w:val="00C47F19"/>
    <w:rsid w:val="00C51348"/>
    <w:rsid w:val="00C541AA"/>
    <w:rsid w:val="00C576E2"/>
    <w:rsid w:val="00C65565"/>
    <w:rsid w:val="00C86608"/>
    <w:rsid w:val="00C872B9"/>
    <w:rsid w:val="00C905CC"/>
    <w:rsid w:val="00C91B54"/>
    <w:rsid w:val="00CB10B6"/>
    <w:rsid w:val="00CC2943"/>
    <w:rsid w:val="00CC4944"/>
    <w:rsid w:val="00CE348A"/>
    <w:rsid w:val="00D12172"/>
    <w:rsid w:val="00D14220"/>
    <w:rsid w:val="00D40DFC"/>
    <w:rsid w:val="00D44411"/>
    <w:rsid w:val="00D4458B"/>
    <w:rsid w:val="00D5115A"/>
    <w:rsid w:val="00D66F08"/>
    <w:rsid w:val="00D67FE3"/>
    <w:rsid w:val="00D7638D"/>
    <w:rsid w:val="00D773C0"/>
    <w:rsid w:val="00D81604"/>
    <w:rsid w:val="00D92390"/>
    <w:rsid w:val="00DB6A84"/>
    <w:rsid w:val="00DF6568"/>
    <w:rsid w:val="00E03C17"/>
    <w:rsid w:val="00E15F83"/>
    <w:rsid w:val="00E3036D"/>
    <w:rsid w:val="00E3082B"/>
    <w:rsid w:val="00E33C6D"/>
    <w:rsid w:val="00E4363B"/>
    <w:rsid w:val="00E454C8"/>
    <w:rsid w:val="00E5761A"/>
    <w:rsid w:val="00E652CD"/>
    <w:rsid w:val="00E669D7"/>
    <w:rsid w:val="00E70805"/>
    <w:rsid w:val="00E70CDC"/>
    <w:rsid w:val="00E8093A"/>
    <w:rsid w:val="00E812F3"/>
    <w:rsid w:val="00E85519"/>
    <w:rsid w:val="00EB6547"/>
    <w:rsid w:val="00EB7247"/>
    <w:rsid w:val="00ED1CF1"/>
    <w:rsid w:val="00EF324B"/>
    <w:rsid w:val="00F04B0F"/>
    <w:rsid w:val="00F06A67"/>
    <w:rsid w:val="00F327B3"/>
    <w:rsid w:val="00F60B7E"/>
    <w:rsid w:val="00F6530D"/>
    <w:rsid w:val="00F659BE"/>
    <w:rsid w:val="00F90268"/>
    <w:rsid w:val="00F95FF5"/>
    <w:rsid w:val="00FD39F3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E3D27-6329-4D0F-AFF7-E9C6D239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8B"/>
    <w:rPr>
      <w:lang w:val="en-AU"/>
    </w:rPr>
  </w:style>
  <w:style w:type="paragraph" w:styleId="Naslov1">
    <w:name w:val="heading 1"/>
    <w:basedOn w:val="Normal"/>
    <w:next w:val="Normal"/>
    <w:qFormat/>
    <w:rsid w:val="00D4458B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0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D579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911F2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911F29"/>
    <w:rPr>
      <w:lang w:val="en-AU"/>
    </w:rPr>
  </w:style>
  <w:style w:type="paragraph" w:styleId="Podnoje">
    <w:name w:val="footer"/>
    <w:basedOn w:val="Normal"/>
    <w:link w:val="PodnojeChar"/>
    <w:rsid w:val="00911F2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911F2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OŠ Mala Subotica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OŠ Mala Subotica</dc:creator>
  <cp:keywords/>
  <dc:description/>
  <cp:lastModifiedBy>Windows korisnik</cp:lastModifiedBy>
  <cp:revision>12</cp:revision>
  <cp:lastPrinted>2016-02-01T09:56:00Z</cp:lastPrinted>
  <dcterms:created xsi:type="dcterms:W3CDTF">2018-01-31T07:10:00Z</dcterms:created>
  <dcterms:modified xsi:type="dcterms:W3CDTF">2019-01-31T10:31:00Z</dcterms:modified>
</cp:coreProperties>
</file>