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C151E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1F307E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82E0E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EFA589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526119E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7EB609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1A56B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7E0724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E4EDA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F7E305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11E34F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244A15C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49326974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E047224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7B9B913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A1FB9EA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E2BF71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7B2DFD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442BEB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F9BF489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00F51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C89FC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A7206A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934B0B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B291E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B933702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9B23281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14482C33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FD44FE2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7F096325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262D7EAD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3A616C9E" w14:textId="77777777"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4690C4F6" w14:textId="77777777"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3AE0E9DC" w14:textId="77777777"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61786440" w14:textId="77777777"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62AAE874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51A497FC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32678354" w14:textId="77777777"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825ECC1" w14:textId="77777777"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14:paraId="71F88DA3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75EAB23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35D8408C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>
        <w:rPr>
          <w:rStyle w:val="kurziv"/>
          <w:rFonts w:asciiTheme="minorHAnsi" w:hAnsiTheme="minorHAnsi" w:cstheme="minorHAnsi"/>
        </w:rPr>
        <w:t>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443104BD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278FA43F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4C9CD9B5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858BFE8" w14:textId="77777777"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14:paraId="322A9CD4" w14:textId="77777777" w:rsidTr="00095B26">
        <w:tc>
          <w:tcPr>
            <w:tcW w:w="3969" w:type="dxa"/>
            <w:shd w:val="clear" w:color="auto" w:fill="C5E0B3" w:themeFill="accent6" w:themeFillTint="66"/>
          </w:tcPr>
          <w:p w14:paraId="3FC7083D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lastRenderedPageBreak/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193E7A6" w14:textId="77777777"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14:paraId="0D6F96D2" w14:textId="77777777" w:rsidTr="00095B26">
        <w:tc>
          <w:tcPr>
            <w:tcW w:w="3969" w:type="dxa"/>
          </w:tcPr>
          <w:p w14:paraId="27CF3C78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544F9E0F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14:paraId="2264E7B7" w14:textId="77777777" w:rsidTr="00095B26">
        <w:tc>
          <w:tcPr>
            <w:tcW w:w="3969" w:type="dxa"/>
          </w:tcPr>
          <w:p w14:paraId="0CF9A2F3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5FED01A4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14:paraId="240846F9" w14:textId="77777777" w:rsidTr="00095B26">
        <w:tc>
          <w:tcPr>
            <w:tcW w:w="3969" w:type="dxa"/>
          </w:tcPr>
          <w:p w14:paraId="141A29FB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4AC93522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14:paraId="566A3929" w14:textId="77777777" w:rsidTr="00095B26">
        <w:tc>
          <w:tcPr>
            <w:tcW w:w="3969" w:type="dxa"/>
          </w:tcPr>
          <w:p w14:paraId="6C978E54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0D3C1E7C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14:paraId="6F5F5102" w14:textId="77777777" w:rsidTr="00095B26">
        <w:tc>
          <w:tcPr>
            <w:tcW w:w="3969" w:type="dxa"/>
          </w:tcPr>
          <w:p w14:paraId="441FC9FD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1294BE90" w14:textId="77777777"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36B3AA7F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</w:p>
    <w:p w14:paraId="25A08BDA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1B21E923" w14:textId="77777777" w:rsidR="00264DE1" w:rsidRPr="00E401B9" w:rsidRDefault="00264DE1" w:rsidP="00264DE1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7EF9AD5E" w14:textId="59E30E4B" w:rsidR="00264DE1" w:rsidRPr="00E401B9" w:rsidRDefault="00377C18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648D2" wp14:editId="3FCDEBFD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0" b="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9AA46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" filled="f" strokecolor="#c00000" strokeweight="1pt">
                <v:stroke joinstyle="miter"/>
                <v:path arrowok="t"/>
              </v:roundrect>
            </w:pict>
          </mc:Fallback>
        </mc:AlternateContent>
      </w:r>
      <w:r w:rsidR="00264DE1"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4B7CDE31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1064DF23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08D0F352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3134DB4" w14:textId="727BD443" w:rsidR="00264DE1" w:rsidRPr="00E401B9" w:rsidRDefault="00377C18" w:rsidP="00264D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47CE6" wp14:editId="150EC3D7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7620" b="0"/>
                <wp:wrapNone/>
                <wp:docPr id="3" name="Oblačić s crtom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870E1" w14:textId="77777777" w:rsidR="009D365D" w:rsidRPr="004967B7" w:rsidRDefault="009D365D" w:rsidP="00264D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47CE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" adj="-2744,-13397,45,-812" filled="f" strokecolor="#c00000" strokeweight="1pt">
                <v:textbox>
                  <w:txbxContent>
                    <w:p w14:paraId="1CF870E1" w14:textId="77777777" w:rsidR="009D365D" w:rsidRPr="004967B7" w:rsidRDefault="009D365D" w:rsidP="00264D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2698E615" w14:textId="77777777" w:rsidR="00264DE1" w:rsidRDefault="00264DE1" w:rsidP="00264DE1">
      <w:pPr>
        <w:rPr>
          <w:rFonts w:cstheme="minorHAnsi"/>
        </w:rPr>
      </w:pPr>
    </w:p>
    <w:p w14:paraId="52BF787D" w14:textId="77777777"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167E2A7B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013066B6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38E1062C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2BB6865A" w14:textId="77777777" w:rsidR="00401C16" w:rsidRDefault="00401C16" w:rsidP="00264DE1">
      <w:pPr>
        <w:jc w:val="center"/>
        <w:rPr>
          <w:rFonts w:cstheme="minorHAnsi"/>
          <w:b/>
          <w:sz w:val="28"/>
        </w:rPr>
      </w:pPr>
    </w:p>
    <w:p w14:paraId="144CEAC3" w14:textId="72C80B10" w:rsidR="009848CB" w:rsidRDefault="009848CB" w:rsidP="00264DE1">
      <w:pPr>
        <w:jc w:val="center"/>
        <w:rPr>
          <w:rFonts w:cstheme="minorHAnsi"/>
          <w:b/>
          <w:sz w:val="28"/>
        </w:rPr>
      </w:pPr>
    </w:p>
    <w:p w14:paraId="7F5D62B0" w14:textId="77777777" w:rsidR="00390B9A" w:rsidRDefault="00390B9A" w:rsidP="00264DE1">
      <w:pPr>
        <w:jc w:val="center"/>
        <w:rPr>
          <w:rFonts w:cstheme="minorHAnsi"/>
          <w:b/>
          <w:sz w:val="28"/>
        </w:rPr>
      </w:pPr>
    </w:p>
    <w:p w14:paraId="65D6F9ED" w14:textId="77777777"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033EF70E" w14:textId="77777777"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21989487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586BA9C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4CB1F306" w14:textId="77777777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61C50CDD" w14:textId="77777777"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5F8B5266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EE50445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32E1B68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1823ABB7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2B7F431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C3D279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61239C39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2E2D198A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13398D0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21E389AD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312586AB" w14:textId="77777777"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7AC1947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0527362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26217874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D16CBBC" w14:textId="77777777"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1E92E415" w14:textId="77777777"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0444CBFB" w14:textId="77777777" w:rsidR="00264DE1" w:rsidRDefault="00264DE1" w:rsidP="00264DE1">
      <w:pPr>
        <w:pStyle w:val="paragraph"/>
        <w:textAlignment w:val="baseline"/>
        <w:rPr>
          <w:rStyle w:val="eop"/>
        </w:rPr>
      </w:pPr>
    </w:p>
    <w:p w14:paraId="5E520132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p w14:paraId="0B04D108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21C61AC5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3C8AB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12B801F1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FDB874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6B9A1F84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19F53A05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82F3F1C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794F6B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CA2A70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ECB07F7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FD838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AC4C3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2C2B84E9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6FBF8956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498F0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256BE9D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37F7590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271EBBDB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61198C62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434B7C4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1C96BB69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A059AC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B9D13F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0413EDE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0B9B9F67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6C3EE10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09FA48F2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41EB3BDB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86423C3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BCDC9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4C66495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0B1978D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6B3C78F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14:paraId="78DDE0C0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61CD26E2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598412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32C637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58F04CD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15C04C3E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0D39AE3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4C4B5F62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304255A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19D46D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6F70E4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5EEB618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0708818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6C5D246D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5047768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02972120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ADE7907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D5E86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004250C7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0B219818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22D4943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03D842AB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09B51ED" w14:textId="77777777"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1A2E5B0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525CB1" w14:textId="77777777"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FBABE47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228AA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2EE371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35A8C544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A823AB8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11358D9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44328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954547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3A36A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4E4B3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08AE32B5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6A4A057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4A7ECE5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937C50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8DEA4B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620FC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04C2B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14:paraId="1EE49978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1DDC0FE4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1E5A51E8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0A04EDF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7A2A483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432243BF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148DCC5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14:paraId="3276E4DD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E05A19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33ED5231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17065F00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36BB9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C675E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A5082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A36FB6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A57E85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9798C4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2A57209E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A773E1E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7B96EACC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BA9582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0690BD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2EB8DCF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41AC0E7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00B319D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1F3DCB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336769D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54512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3ABAC65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75E53E99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B8B054B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F56FB6A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F8045F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3CC9BD0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82323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CE0010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14:paraId="42A8518D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69F7D26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5F910786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9DA8F19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30B08FBE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08747D1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60DABD9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14:paraId="109F5C93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4E4D71A7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0C0DEEEF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0D940372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254DDDF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0CD062FF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31727FD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14:paraId="0EA43614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CAF3933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93227C9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42D52D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29CFCFA8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5E39C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DDC11D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6743098C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BB44C1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47496F63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48CFC562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D21EDF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F710C7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54B6BDF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763216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6C5B4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F73C4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59ABFC6B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65D421C8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1620E60D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072645E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6253BBAD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153CE1D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717087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14:paraId="345AAE57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35FF6A24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97B5AE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1219C71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717B78C9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28D599C7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14:paraId="25792A5B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14:paraId="22C28845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15DF0BCF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D4D3A0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7C76949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081EC5ED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1F9BD59D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385EAA9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433C872D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1BF281C1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895EA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644C12D0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557AA97A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5DC4871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577F21B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14:paraId="51FEBF17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041A9734" w14:textId="77777777"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274ECE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E06EF0D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6B0DCB18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0B353DD9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1492777D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71155343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34F5B68A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1689629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podatke u čitanome tekstu prema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558E6B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51456B7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uspješno  pronalazi podatke u čitanome tekstu prema uputi ili pitanjima, ali mu je potreban poticaj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upoznavanje s tekstom više puta.</w:t>
            </w:r>
          </w:p>
        </w:tc>
        <w:tc>
          <w:tcPr>
            <w:tcW w:w="2551" w:type="dxa"/>
          </w:tcPr>
          <w:p w14:paraId="6F37E6AD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4E997B2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pravovremeno i točno  pronalazi podatke u čitanome tekstu prema uputi ili pitanjima 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prethodno sa sljedećim.</w:t>
            </w:r>
          </w:p>
        </w:tc>
      </w:tr>
      <w:tr w:rsidR="00367C51" w:rsidRPr="00B4176C" w14:paraId="60128B36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A282CF8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2521B3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2EA966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C9982BA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838FD13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D51A423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14:paraId="72BC2024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736ECF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616ECD05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1F62A5BF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629F16D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1FAF41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492FD2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05640E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DC5D1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BEC9D7D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0E0234C9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D41FE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596A31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4BA721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C5761D8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F5198E5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8638C18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4151D88D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AFC21D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42B683C3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EE9B6A4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7109383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F7CBA6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4A4C8EF3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614CCA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16FB19D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1B804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4C14496E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3F59015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BED8005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14:paraId="6155481C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FBC4399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147A0DDD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72A37D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2DF6C1D6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E76F6E5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64EAAC52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E1ACD1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01AF9E67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95C8C0A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7E75456E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2097D312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A5710A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BEE4668" w14:textId="77777777"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F0FB8F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384DA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008AD2E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7E8948E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14:paraId="3BB22430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B8917F3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68D13E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1301D0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DD75A49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9AF5ED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7D61A0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34A5782F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231982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2996626D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94AAD0B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0DD3061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1095A141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757EDF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4FFA49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E41A428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074339A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90741B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6671BE7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49B4E4A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B007472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801D4B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A4F5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26F5154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3D5F0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473E93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DC689A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14:paraId="6CC9AA31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175483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veliko početno slovo: imena životinja, blagdana i praznika,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11E128" w14:textId="77777777" w:rsidR="00367C51" w:rsidRDefault="00367C51" w:rsidP="00367C51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veliko početno slovo: imena životinja,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7F7A4E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primjenjuje pravila o pisanju velikog početnog slova 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nazivima mjesta, ulica i trgova.</w:t>
            </w:r>
          </w:p>
          <w:p w14:paraId="627D349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856569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povremeno navođenje ili primjer  piše veliko početno slovo: imena životinja,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3440C3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piše veliko početno slovo: imena životinja, blagdana i praznika, ulica, trgova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495401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uspješno  primjenjuje pravila o pisanju velikog početnog slova u imenima životinja,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14:paraId="39C6ADE6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931E34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FA62DF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AFBE6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287AD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5FE5D6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513E1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0E53CC7C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160A3257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039E8A8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689F3F95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0572D1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6B68BB4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BE51498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14:paraId="6E5AAA62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D86C8A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6CC8CC83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1CDCBE54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4767E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6A4EA7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E5843E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3273E7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951D3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8DA416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7490AE43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B7E6A4A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BC0878E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1D10E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A1F32B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EA199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E4475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301E890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D7A3740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značenje određene riječi s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4A67649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146E8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Nesigurno i proizvoljno  objašnjava značenje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7E086F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dodatni poticaj i pojašnjenja  objašnjava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A5558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kraća pojašnjenja objašnjava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CE945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bez pomoći  objašnjava značenje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određene riječi s obzirom na komunikacijsku situaciju.</w:t>
            </w:r>
          </w:p>
        </w:tc>
      </w:tr>
      <w:tr w:rsidR="00367C51" w:rsidRPr="00B4176C" w14:paraId="4769F739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E7CACB0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FF9A42B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1BE35C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3EDFCD1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08A0D5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0F137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6645A5ED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73E1475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3A3A2AC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A475FB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B4EDB53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40E16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134B8A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14:paraId="58E183B0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8FB692A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FFE3197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C17D0B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AE6ED54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2BA3A9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322C7E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0E2E9494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85CD54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E22F9EA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DA5D27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A345E2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0D1F31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725B8B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40B0F55D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06A445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5D8AEE1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ogledne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4B9AFFA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prepoznaje ogledne i česte imenice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konkretnim značenjem, ali ih slabije razlikuje i ne upotrebljava ih u samostalnom izričaju. </w:t>
            </w:r>
          </w:p>
          <w:p w14:paraId="52A0D32D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7ED23884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česte imenice s konkretnim značenjem,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1CF119E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većinom točno upotrebljava ogledne i česte imenice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FE3C95E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upotrebljava ogledne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značenjem.</w:t>
            </w:r>
          </w:p>
        </w:tc>
      </w:tr>
      <w:tr w:rsidR="00D5581A" w:rsidRPr="00B4176C" w14:paraId="26C6C1F9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C1BEEF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22E62A97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20C3D8E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A25119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0DDDC2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0145B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DCB9C7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CFCC87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408B19E9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2FCAAA2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622B0980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8186F0F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695A15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0B1A3F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ECB18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6407C6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27690BA8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36DD776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7EF9F37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EBBB02F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162E58C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A0D09F9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444E54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7DC12F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07F973A2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3F0EEDF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4D089563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D57CF87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0CC162B6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1F48C79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4DBDEC2D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A1A5BAF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03BFA2E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14:paraId="2C867AC9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D5B4D1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D5581A" w:rsidRPr="00F2687B" w14:paraId="683371A7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214816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1DD75062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14:paraId="7281F481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89BFA66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E1CFA8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E8272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32520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81374D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D33424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2E07BBA2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8DF5D7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71D3869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709DF00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40BCC81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54B99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6118F8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325D85C3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79B61203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58DDE6F6" w14:textId="77777777"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3F25E88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421683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60A7D388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216AE22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1C737CB1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583497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8A58EA0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0C67B93E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48E16A6C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0ABC903F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EF680A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51B2503F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40BD691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3D764A69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E1185EB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14B782B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474DBD6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14:paraId="44EC195E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23A2D89" w14:textId="77777777"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F1821E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1965D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716572C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5BF1A41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6030A30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14:paraId="02F0B4F5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3095F75A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3F0720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00F86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1D46F7A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46970F1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2C2AD9C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10C82035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75AC76F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0A1E28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D7BAFBA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0D11613E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6ECC45F0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2DA3EDCB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04E643EA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6A90B22C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8884D92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014BC58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68A61CC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45D6A32E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63EEDE8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4739C116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DB140BD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40D3AAC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23780343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102C15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OŠ HJ B.2.2. Učenik sluša/čita književni tekst i razlikuje književne tekstove prema obliku i sadržaju.</w:t>
            </w:r>
          </w:p>
        </w:tc>
      </w:tr>
      <w:tr w:rsidR="00592CB5" w:rsidRPr="00D74C65" w14:paraId="2A096004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E21EED1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D39AB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EE37A0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CD620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37117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A506F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378EC2EC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4B53FF6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8639748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AF99F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EB29FD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AA4E9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96217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14:paraId="323960F3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AD8B8C3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73519A8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2635F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3F05EA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6D041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41C542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795C5B18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91A60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585B562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8C48A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1CBA5D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A57F3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0E72F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7639CEE1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71F95DC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1C519B9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78B14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E35362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6A3AD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606CC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555F9FDA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2C27D9C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A59847E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3C9FC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BCB66F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3B114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1316D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1583B5A8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844A22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E1CCF5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4A55E1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8CD718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892B4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4CFC9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5F34B427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78DC9E5B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OŠ HJ B.2.3 </w:t>
            </w:r>
          </w:p>
          <w:p w14:paraId="42B40F5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10BCF68A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C4ACAA0" w14:textId="77777777"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1C4C2256" w14:textId="77777777"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2FCDF849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0BBAE775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1C4E2C4D" w14:textId="77777777"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7E0653AB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53C4D52F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413354E6" w14:textId="77777777"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694CD9D0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44CEDB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64911B9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C39CA89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01BCBED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6B1AFE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8F73839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6B83339F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F0270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14:paraId="2F159F0B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0F93405F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057A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00D2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CD6007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DD9B6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9F3F6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04FC70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50C06438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F19346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4FC7552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2D9A4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484D80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F975F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3EFEC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14:paraId="5EF3FF28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FD188F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14:paraId="248056A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A89264C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8F257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509C7F9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ED6F93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3824033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9BD9A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6DF8B30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F80C1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14:paraId="3FDD2516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07BA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EE53CA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553507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EE01D43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CF9DBB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E2FBA8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14:paraId="537E1AEC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1E49AA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A0DD47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9C5389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B3D901B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CE0D69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E5586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33A02012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27DBBAF5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51871251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B2EEE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5F441283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7838C033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D6886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23B2B6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FE29A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8FB2F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D1B7C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830A8F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1D6708EF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43263D5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C2CC42A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6E344F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AD9854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D9DE3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2DAD8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14:paraId="02E54830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4CE7A17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02E7FD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izdvaja iz teksta jedan ili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2EB8A3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podatak prema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2266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ili više podataka prema zadanim uputama i u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28807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D4DB1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zadanim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uputama bez ikakve pomoći.</w:t>
            </w:r>
          </w:p>
        </w:tc>
      </w:tr>
      <w:tr w:rsidR="00592CB5" w:rsidRPr="00B4176C" w14:paraId="484351E4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10F1CA6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BCAE386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218766A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2798F0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C71A7A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F39D23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14:paraId="4B88964F" w14:textId="77777777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9A96899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14:paraId="531EAE71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B16FE5D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C292368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71401CA7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439824A2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3EC23F55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3D04699C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6D545551" w14:textId="77777777"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575A07D9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33EC00C0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FE59552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E673F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8EBAA7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3F845A5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948250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A5819D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20E35034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447A4819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1FB301C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2C719317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1C24A8EF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571888E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F907E1D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542DFCC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019076F8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1E30C41D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4FE052F8" w14:textId="77777777"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6BDBCF8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AB5E8C0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FAF0542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869AA50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B7AA22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6906C9D8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222CBEC0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299E9329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43804357" w14:textId="77777777"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2AA44A55" w14:textId="77777777" w:rsidR="0055270B" w:rsidRDefault="0055270B" w:rsidP="0055270B">
      <w:pPr>
        <w:rPr>
          <w:rFonts w:cstheme="minorHAnsi"/>
          <w:sz w:val="24"/>
          <w:szCs w:val="28"/>
        </w:rPr>
      </w:pPr>
    </w:p>
    <w:p w14:paraId="7BC45DAA" w14:textId="77777777"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374A4B34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3833DAE4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38611DDE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00C39A9B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6B0ECE53" w14:textId="77777777"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320E31D4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659A51C7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6C402F3C" w14:textId="77777777"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7560F8DF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24386864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3099507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41A6F912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3DAE04FA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5801B1B4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540B19C9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48E9143A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30B9D79A" w14:textId="77777777"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64910350" w14:textId="77777777"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2A390222" w14:textId="77777777"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6813A5AB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54C790B9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0707EFDD" w14:textId="77777777"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56899EEA" w14:textId="77777777"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78A26899" w14:textId="77777777"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14:paraId="09939D83" w14:textId="77777777"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F0E5BAA" w14:textId="77777777"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4DF87FC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6E70B8DE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7571132F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0DF9D9B4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452189F5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32B6655B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1A5B165F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3760AD6" w14:textId="77777777"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528A82CA" w14:textId="77777777"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26C8716D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72B4279B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04604A51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D0FB334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5E5AD16B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5D20D5B4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4FB34071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ABC1807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0CF28A61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4FB369CE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30EED103" w14:textId="7777777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54D53D60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13A06B30" w14:textId="77777777"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C3CC5B7" w14:textId="77777777"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1279B694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5E0EF9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4D716409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2179799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2E1F7265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07744DCF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13D9ABC2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209EF5BD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0D461959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240881CA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471BF6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55270B" w:rsidRPr="00B4176C" w14:paraId="2BEBA5F1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67D88E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48325F07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A49C6D3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5D4FF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55D0885F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C0C8AB7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A0EC51A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F74737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417FB4D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B487C0F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6CC25E4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D65885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6F72A98B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3AC47AB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346411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793AE9C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6426CDB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3FAE79F0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388B63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4EC3478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349AEC7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66D76F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2079488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7E1483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489CAE57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DD90E3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4B02CF7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45DEA5C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098ACC6A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D0C16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5F99079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C48D37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B6A1F4A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613F4F7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54D7A21A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14:paraId="1A091DE6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DF1B21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36208E8A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79A74D9D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CCCB42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9E807D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4094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9D41E9E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BE0714E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2259856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F5FCCE8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7944D039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5FF502C8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55789809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0E6D61E5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155152C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55270B" w:rsidRPr="00B4176C" w14:paraId="4FF98A3F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1C67AA36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55270B" w:rsidRPr="00B4176C" w14:paraId="49BBD55D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3339684E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3C6354DF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2096A434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45F52F45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6A2345C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6638C9B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9F7D4C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755AEE2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4E261F5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278CBB7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FFEDC3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61513A83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43EAA48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731734D7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530E25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79528CF6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6EF6AC4E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083D1EC1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2BD193AD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21B2B37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407A8BAD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D22B5AB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37A0495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1B2AA84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E86C0E6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A3233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678B4295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64863827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0C250AD6" w14:textId="77777777"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41D5EFB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75D16F3D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7EA56FDE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2BC18977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AC370C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6CA2DE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454FC5D1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2064C71B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5372B07" w14:textId="77777777"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6D96B78B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4D4769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07B95FA3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1A7D0E48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4A0C4CB3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54E75CF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4AE59BA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59183E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C532B00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A9994D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00EF7D7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ACAF51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41CEB103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1698566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82F7492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0F97C8B4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4CFB55B1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1338E5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97AA1FA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0A4C62B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465266B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5DA56E7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2E8CF3A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6B13C5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6E253D1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B65E74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14:paraId="2EFCD37D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623AC3B5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72D91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FDFA46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57749DE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59757C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1EA5B88C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4A3A27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2719A32D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5862F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7BA78655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D95B09E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12A56AE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6F01E62B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E7F4CF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E952D1A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64D9629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A90512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29342376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504127E1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EA3D48D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E1E220E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050D3E3E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8198B1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36FAD963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50727C7C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1E92DD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56F4FEC0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0FDDFD1F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52443AE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1EC06CE9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BF00F37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2384A9D8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74766C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5EFD47E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B7B5A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14:paraId="0C3D7A0A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71EE4A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37F6B3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90004CD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C4E2C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1D15C092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2D7F818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0F985B0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E9E11B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16DAB6A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2755DCD9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06346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14:paraId="5D65252B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6689506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DE04BD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C689C88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49C707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7B4A79D2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FC35B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6B0640A4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69EAB176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BA6ECA2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7DD0EAD9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52CE8B87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8CBAE41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8E8E941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A491CD5" w14:textId="77777777"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21E3F664" w14:textId="77777777"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41701A18" w14:textId="77777777"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A5D44D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68CE4FAF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4DD3D1E0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52276E64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4DC2E15F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484CDAB2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476EA8B1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7330603A" w14:textId="77777777" w:rsidR="0055270B" w:rsidRDefault="0055270B" w:rsidP="0055270B">
      <w:pPr>
        <w:rPr>
          <w:rFonts w:cstheme="minorHAnsi"/>
          <w:sz w:val="24"/>
        </w:rPr>
      </w:pPr>
    </w:p>
    <w:p w14:paraId="21E8837D" w14:textId="77777777" w:rsidR="00EE5319" w:rsidRDefault="00EE5319" w:rsidP="0055270B">
      <w:pPr>
        <w:rPr>
          <w:rFonts w:cstheme="minorHAnsi"/>
          <w:sz w:val="24"/>
        </w:rPr>
      </w:pPr>
    </w:p>
    <w:p w14:paraId="700913F8" w14:textId="77777777" w:rsidR="00EE5319" w:rsidRDefault="00EE5319" w:rsidP="0055270B">
      <w:pPr>
        <w:rPr>
          <w:rFonts w:cstheme="minorHAnsi"/>
          <w:sz w:val="24"/>
        </w:rPr>
      </w:pPr>
    </w:p>
    <w:p w14:paraId="27500ED3" w14:textId="77777777" w:rsidR="00EE5319" w:rsidRDefault="00EE5319" w:rsidP="0055270B">
      <w:pPr>
        <w:rPr>
          <w:rFonts w:cstheme="minorHAnsi"/>
          <w:sz w:val="24"/>
        </w:rPr>
      </w:pPr>
    </w:p>
    <w:p w14:paraId="455586B3" w14:textId="77777777" w:rsidR="00EE5319" w:rsidRDefault="00EE5319" w:rsidP="0055270B">
      <w:pPr>
        <w:rPr>
          <w:rFonts w:cstheme="minorHAnsi"/>
          <w:sz w:val="24"/>
        </w:rPr>
      </w:pPr>
    </w:p>
    <w:p w14:paraId="7D1D56E4" w14:textId="77777777" w:rsidR="00EE5319" w:rsidRDefault="00EE5319" w:rsidP="0055270B">
      <w:pPr>
        <w:rPr>
          <w:rFonts w:cstheme="minorHAnsi"/>
          <w:sz w:val="24"/>
        </w:rPr>
      </w:pPr>
    </w:p>
    <w:p w14:paraId="699B6F2C" w14:textId="77777777" w:rsidR="00EE5319" w:rsidRDefault="00EE5319" w:rsidP="0055270B">
      <w:pPr>
        <w:rPr>
          <w:rFonts w:cstheme="minorHAnsi"/>
          <w:sz w:val="24"/>
        </w:rPr>
      </w:pPr>
    </w:p>
    <w:p w14:paraId="0B04DF0D" w14:textId="77777777" w:rsidR="00EE5319" w:rsidRDefault="00EE5319" w:rsidP="0055270B">
      <w:pPr>
        <w:rPr>
          <w:rFonts w:cstheme="minorHAnsi"/>
          <w:sz w:val="24"/>
        </w:rPr>
      </w:pPr>
    </w:p>
    <w:p w14:paraId="54EDB70F" w14:textId="77777777" w:rsidR="00EE5319" w:rsidRDefault="00EE5319" w:rsidP="0055270B">
      <w:pPr>
        <w:rPr>
          <w:rFonts w:cstheme="minorHAnsi"/>
          <w:sz w:val="24"/>
        </w:rPr>
      </w:pPr>
    </w:p>
    <w:p w14:paraId="3E94A346" w14:textId="77777777" w:rsidR="00EE5319" w:rsidRDefault="00EE5319" w:rsidP="0055270B">
      <w:pPr>
        <w:rPr>
          <w:rFonts w:cstheme="minorHAnsi"/>
          <w:sz w:val="24"/>
        </w:rPr>
      </w:pPr>
    </w:p>
    <w:p w14:paraId="674892B0" w14:textId="77777777" w:rsidR="00EE5319" w:rsidRDefault="00EE5319" w:rsidP="0055270B">
      <w:pPr>
        <w:rPr>
          <w:rFonts w:cstheme="minorHAnsi"/>
          <w:sz w:val="24"/>
        </w:rPr>
      </w:pPr>
    </w:p>
    <w:p w14:paraId="6630571B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091C6BF8" w14:textId="77777777" w:rsidTr="009D365D">
        <w:tc>
          <w:tcPr>
            <w:tcW w:w="426" w:type="dxa"/>
            <w:shd w:val="clear" w:color="auto" w:fill="A8D08D" w:themeFill="accent6" w:themeFillTint="99"/>
          </w:tcPr>
          <w:p w14:paraId="678A9999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B3366E9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DFFDACE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B79C25D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922461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2E7FE8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41A76082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2266C44A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5B85116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1AF9003F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5D8B3F5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209A6E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0754AB8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5645626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3EDD467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49E5016C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1745CE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81E085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5333422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07CD93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00A6A63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1442861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571EBD2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514A76BD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0BA076E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6BBBC77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DE055DC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24A97C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2ADE312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23ECF65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4B3486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CEDD80E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4B86913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47DB5D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65B597D3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028E65A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DD7B2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6ACA3A58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B2D3522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405C3A3C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2D32E464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1470ACF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D2E3597" w14:textId="77777777" w:rsidR="0055270B" w:rsidRDefault="0055270B" w:rsidP="0055270B">
      <w:pPr>
        <w:rPr>
          <w:rFonts w:cstheme="minorHAnsi"/>
        </w:rPr>
      </w:pPr>
    </w:p>
    <w:p w14:paraId="00CABDF2" w14:textId="77777777" w:rsidR="0055270B" w:rsidRDefault="0055270B" w:rsidP="0055270B">
      <w:pPr>
        <w:rPr>
          <w:rFonts w:cstheme="minorHAnsi"/>
        </w:rPr>
      </w:pPr>
    </w:p>
    <w:p w14:paraId="7CE5A974" w14:textId="77777777" w:rsidR="0055270B" w:rsidRDefault="0055270B" w:rsidP="0055270B">
      <w:pPr>
        <w:rPr>
          <w:rFonts w:cstheme="minorHAnsi"/>
        </w:rPr>
      </w:pPr>
    </w:p>
    <w:p w14:paraId="11A2BE5B" w14:textId="77777777" w:rsidR="0055270B" w:rsidRDefault="0055270B" w:rsidP="0055270B">
      <w:pPr>
        <w:rPr>
          <w:rFonts w:cstheme="minorHAnsi"/>
        </w:rPr>
      </w:pPr>
    </w:p>
    <w:p w14:paraId="2B6D67C6" w14:textId="77777777" w:rsidR="0055270B" w:rsidRDefault="0055270B" w:rsidP="0055270B">
      <w:pPr>
        <w:rPr>
          <w:rFonts w:cstheme="minorHAnsi"/>
        </w:rPr>
      </w:pPr>
    </w:p>
    <w:p w14:paraId="1F32F20B" w14:textId="77777777" w:rsidR="0055270B" w:rsidRDefault="0055270B" w:rsidP="0055270B">
      <w:pPr>
        <w:rPr>
          <w:rFonts w:cstheme="minorHAnsi"/>
        </w:rPr>
      </w:pPr>
    </w:p>
    <w:p w14:paraId="007C650B" w14:textId="77777777" w:rsidR="0055270B" w:rsidRDefault="0055270B" w:rsidP="0055270B">
      <w:pPr>
        <w:rPr>
          <w:rFonts w:cstheme="minorHAnsi"/>
        </w:rPr>
      </w:pPr>
    </w:p>
    <w:p w14:paraId="3F3D10B1" w14:textId="77777777" w:rsidR="0055270B" w:rsidRDefault="0055270B" w:rsidP="0055270B">
      <w:pPr>
        <w:rPr>
          <w:rFonts w:cstheme="minorHAnsi"/>
        </w:rPr>
      </w:pPr>
    </w:p>
    <w:p w14:paraId="24B62AE6" w14:textId="77777777" w:rsidR="0055270B" w:rsidRDefault="0055270B" w:rsidP="0055270B">
      <w:pPr>
        <w:rPr>
          <w:rFonts w:cstheme="minorHAnsi"/>
        </w:rPr>
      </w:pPr>
    </w:p>
    <w:p w14:paraId="7B987B43" w14:textId="77777777" w:rsidR="0055270B" w:rsidRPr="00B4176C" w:rsidRDefault="0055270B" w:rsidP="0055270B">
      <w:pPr>
        <w:rPr>
          <w:rFonts w:cstheme="minorHAnsi"/>
        </w:rPr>
      </w:pPr>
    </w:p>
    <w:p w14:paraId="23BDC502" w14:textId="77777777" w:rsidR="0055270B" w:rsidRDefault="0055270B" w:rsidP="0055270B">
      <w:pPr>
        <w:rPr>
          <w:rFonts w:cstheme="minorHAnsi"/>
        </w:rPr>
      </w:pPr>
    </w:p>
    <w:p w14:paraId="423BA762" w14:textId="77777777"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5912349" w14:textId="77777777"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2C036257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18E06DA3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74DACB5F" w14:textId="77777777"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08B8EE75" w14:textId="77777777"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39A0A432" w14:textId="77777777"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62C7D3A6" w14:textId="77777777"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270F7E11" w14:textId="77777777"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18642832" w14:textId="77777777"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566CDB8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63EEF79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619D3D56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6846F224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04C4507C" w14:textId="77777777"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14:paraId="7A504CC1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759D92A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378F5654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100B54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55270B" w:rsidRPr="00B4176C" w14:paraId="56B002D7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10EFB2EE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7E1DC8A0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969DCA7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D42D7BF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5B957F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C83248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318F2256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57A6A420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2EF33F29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44CAD213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33E9F600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36F96910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5B2509E4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50D83E1C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940609C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5C6F353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C7188E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A9DBFE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6F9308E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12D3AAAA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5D47043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08797E43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37ED805F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2D62808C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6EA5200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5658AD5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22FF505B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37BA73CC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439AB82A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20C86A17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610BC046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980BDC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1243EE1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1ADC36F7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0D356D0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5A4BAC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B9F1DB8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A4C8678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312B94F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05BDF5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F931B8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994534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13A51C88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4CF66BC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078092EF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04445E7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63A871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E5E0EF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720D9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DB796D3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9180F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B0D48A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7A97FC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C986716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7ECE9C5D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72202B4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0C1C938C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575187FB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DA8D1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4645EB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992498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4863792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F5515DC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E347502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D79B0A1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07A07B3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4F3A8220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0E91D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65FDA89D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12547FB9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29EDF78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3EFA9E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C55DC4F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4F19101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488E2B7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EB4A41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0306DB13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90F128A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46F92D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7D1F0F0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C150CDD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E9B66C8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AC2E119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14238C6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1E313036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26E57B4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E276A55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92725D4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DE325E2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5F24BE7D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60134AAD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5E7D320B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ACB3FA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3F814D3F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5936A946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3F5A6C4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20B6DB8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B7CEE6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2D1E478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580B5D4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108BD3F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750D30E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2BDB0A1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22DE395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05CC52AC" w14:textId="77777777" w:rsidR="0055270B" w:rsidRDefault="0055270B" w:rsidP="0055270B">
      <w:pPr>
        <w:rPr>
          <w:sz w:val="24"/>
          <w:szCs w:val="24"/>
        </w:rPr>
      </w:pPr>
    </w:p>
    <w:p w14:paraId="0A8C3CFF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7945ACAA" w14:textId="77777777" w:rsidTr="009D365D">
        <w:tc>
          <w:tcPr>
            <w:tcW w:w="425" w:type="dxa"/>
            <w:shd w:val="clear" w:color="auto" w:fill="A8D08D" w:themeFill="accent6" w:themeFillTint="99"/>
          </w:tcPr>
          <w:p w14:paraId="410CB211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1F180F31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90B9C8B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D818737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D2D3998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B077CA5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4464005A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00FDF717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29FCCE4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62813D1F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1312CBB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31E91A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56C6DA3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5AF0178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45D831F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12025EC6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FFA9DA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C800E8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7BB184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F9E581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8A577F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EF7246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3A3B702F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54B97D7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00CC1A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46D5C5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27C2C1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70B3D72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3E50DAFE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3EEE1020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4DED6AE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282ADA2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EFF4FBA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73A2525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353D76D3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12043E8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7DF1AD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5151ECA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264B1B2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5E677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2B4ED9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720BA91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B6E5170" w14:textId="77777777" w:rsidR="0055270B" w:rsidRDefault="0055270B" w:rsidP="0055270B">
      <w:pPr>
        <w:rPr>
          <w:rFonts w:cstheme="minorHAnsi"/>
          <w:sz w:val="24"/>
        </w:rPr>
      </w:pPr>
    </w:p>
    <w:p w14:paraId="6237203C" w14:textId="77777777" w:rsidR="0056792C" w:rsidRDefault="0056792C" w:rsidP="0055270B">
      <w:pPr>
        <w:rPr>
          <w:rFonts w:cstheme="minorHAnsi"/>
          <w:sz w:val="24"/>
        </w:rPr>
      </w:pPr>
    </w:p>
    <w:p w14:paraId="77DC82DF" w14:textId="77777777" w:rsidR="0056792C" w:rsidRDefault="0056792C" w:rsidP="0055270B">
      <w:pPr>
        <w:rPr>
          <w:rFonts w:cstheme="minorHAnsi"/>
          <w:sz w:val="24"/>
        </w:rPr>
      </w:pPr>
    </w:p>
    <w:p w14:paraId="6195A67C" w14:textId="77777777" w:rsidR="0056792C" w:rsidRDefault="0056792C" w:rsidP="0055270B">
      <w:pPr>
        <w:rPr>
          <w:rFonts w:cstheme="minorHAnsi"/>
          <w:sz w:val="24"/>
        </w:rPr>
      </w:pPr>
    </w:p>
    <w:p w14:paraId="4520DE74" w14:textId="77777777" w:rsidR="0056792C" w:rsidRDefault="0056792C" w:rsidP="0055270B">
      <w:pPr>
        <w:rPr>
          <w:rFonts w:cstheme="minorHAnsi"/>
          <w:sz w:val="24"/>
        </w:rPr>
      </w:pPr>
    </w:p>
    <w:p w14:paraId="1902E834" w14:textId="77777777" w:rsidR="0056792C" w:rsidRDefault="0056792C" w:rsidP="0055270B">
      <w:pPr>
        <w:rPr>
          <w:rFonts w:cstheme="minorHAnsi"/>
          <w:sz w:val="24"/>
        </w:rPr>
      </w:pPr>
    </w:p>
    <w:p w14:paraId="1F92C120" w14:textId="77777777" w:rsidR="0056792C" w:rsidRDefault="0056792C" w:rsidP="0055270B">
      <w:pPr>
        <w:rPr>
          <w:rFonts w:cstheme="minorHAnsi"/>
          <w:sz w:val="24"/>
        </w:rPr>
      </w:pPr>
    </w:p>
    <w:p w14:paraId="5C079EDF" w14:textId="77777777" w:rsidR="0056792C" w:rsidRDefault="0056792C" w:rsidP="0055270B">
      <w:pPr>
        <w:rPr>
          <w:rFonts w:cstheme="minorHAnsi"/>
          <w:sz w:val="24"/>
        </w:rPr>
      </w:pPr>
    </w:p>
    <w:p w14:paraId="2B66BE55" w14:textId="77777777" w:rsidR="0056792C" w:rsidRDefault="0056792C" w:rsidP="0055270B">
      <w:pPr>
        <w:rPr>
          <w:rFonts w:cstheme="minorHAnsi"/>
          <w:sz w:val="24"/>
        </w:rPr>
      </w:pPr>
    </w:p>
    <w:p w14:paraId="1FA09D3F" w14:textId="77777777" w:rsidR="0056792C" w:rsidRDefault="0056792C" w:rsidP="0055270B">
      <w:pPr>
        <w:rPr>
          <w:rFonts w:cstheme="minorHAnsi"/>
          <w:sz w:val="24"/>
        </w:rPr>
      </w:pPr>
    </w:p>
    <w:p w14:paraId="6FBD2F9C" w14:textId="77777777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47D85694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517E3C9D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72E82C7F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4FFFFFB1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2B01175F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63EA6AD5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3311469F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8CF020D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88E80B7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0DECDE13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3104077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185EC99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79D27B7A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1AD7E59E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6790A042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3260F738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4CF8E0C1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02D33BE9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7CAE0D6B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3C45AF6B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58677BDA" w14:textId="77777777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15074E30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544F41CE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F9C68C7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2E6C9E8B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180B04E7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14:paraId="79C7D38D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020BCCED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19C14796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6E414C5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16FD9ACB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1A280D54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0D94101B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43AA551" w14:textId="77777777"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8E4CF2B" w14:textId="77777777"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5CEC8E0B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A122BA3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620FEC8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ADB0E27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BAE3A8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CBC76AD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521B21A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8BA4E76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E60D57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3EB0756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31937432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A852970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14:paraId="4B7AE914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DD7916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244693A0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454C84ED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394432E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09E1EF57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3BA795DA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272C9D58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759D07F1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4B24F9C5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429A2A55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2F56C41D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EAE6015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2A8CD68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0DD0F6F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4BA5EA8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3722B7F3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49F7B1A1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3E664AD9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75524D1B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716502AF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32A0694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648EE0B1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584ED63E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7DF099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18402E2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06F881E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01C5D605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1DB03FAE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0D87C318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2C5421C6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05FBDAFE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4EF43D35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0ADD07BA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7E2C81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7E4B12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5B12D531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7C89A91D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4829C874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4F3E594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A0CF560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4E2E3911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E502F2B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52E7756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2A4FB9B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552939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1B473A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88358A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057AD530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515533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1D31031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5F4954C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3105289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3B2804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3C7AD78D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AC1B9B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18ABEBEB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864B59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0558EB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0FDDBB3E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4F78E4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5F072536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64E91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24F7165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BE1F90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4CD920E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690C83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11C6DE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0638507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02B7E68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0F9D23F1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7884F5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916B8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D68FDB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59836C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13AF48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14:paraId="3BD2C314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3973FA57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157A0EA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9C50B86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757D75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2FECFF45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3209CBA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CD70B2E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20D4B60F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5928D4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46801C84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6FF01C0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F92A8EA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5866D9E5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C20B91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42B0AA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802E52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7DBAFC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7B1C0E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674AAC4B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6F20D0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0BAF2515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6C0A63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7B483B0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2CC145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6FF2EBC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B0C4C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790485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41D4E7B8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592E4409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5EF4E9F4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4C029ED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1565B5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4EEB86ED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3CA41873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E4AD242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1771300E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C4D4926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6BFC1C41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5BF9001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FCA4C4C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2EDDB9E8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31B8E6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8F0B33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D6D7B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4DEC3C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6CB0DC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3C9B387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08F9F6E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A850EC0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</w:t>
            </w:r>
          </w:p>
          <w:p w14:paraId="5D93D5E2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811BF1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19A20C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6A9AB9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49BE887E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872915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353FE644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719E29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74CD7477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3BED8D2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812D77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BA279E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8E95C4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1450F9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73595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3651D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6A175E45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234CDCEC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56C415B6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B81C800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CE27C84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7CFCFF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A69DB86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1879CEE5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887EEB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2A8C845F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02F2A6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0237A68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1BD925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6659D3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890D762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A39B61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7D5EF5A3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6BBF09D3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1AE8D146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0B13A60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196DC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1C967EA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5484DDE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0842951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3ED4FEDF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3F025D55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58C36E1A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63CEAF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FCF759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32AA0120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3EFA02C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1848E063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0FC92958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C4280BD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6E519053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A1AACCC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63F6A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21F98D9A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7DBA246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6912C2D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2174A9AE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343BEC8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48FABFC5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69BBC7C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9ACBAC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844B2B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44879D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136774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47EB313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39E3834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37DEDB03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B84DDCC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3DE7E7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F64815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382C30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04101E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2CA4B10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4CB7DB8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2DA2CFEA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A0F1634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D3ACB3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46950068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3D6428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17382C39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054A71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05B2AF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7D71378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529128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53B8472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F8E0D36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9DC85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1C089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81CE1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CCF8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1210698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B6BD6D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731EA55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9B9D85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AD646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F2E6A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87062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03170E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1C98195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59FD25B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AAE55B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2D1AFAE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F17B32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40AD1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3D47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FE84D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3A986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4DF563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60EF221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9D60E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339A91C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BD814D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A3DB10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17CAA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C7553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1C2CC9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492AE52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0FC9F8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681EF71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CB884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372D6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D4E78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C351ED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77D742B0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DA63DA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3D98B8E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6FAC32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1D4FF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689265D0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58D2B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1198EE3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F7296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4EFCB04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02AB4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47140F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B7B2B3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82641C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0EB6B2E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1FB386B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B0202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18CF9793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F6967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04F7A96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29A6D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54F1325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25C11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776EA9F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7C6140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F34D5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58E16D9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B35230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8D84BC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29D4D2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D662C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2E98CBCE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CF714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4F3AA483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05269A0B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24FA18BF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29941B93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1F2951E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424F7B03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E2EF721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ACBB36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3AE97E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C05CA1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0124B74A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F048C7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6C9A91A0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983FD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3D4F5A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E15D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FD5F37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EA64A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424A35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197C9848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00D1853D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0F12E0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7FBD94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22989F7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542B129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1374193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67F768C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2B5D6B9E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5BEAB5C8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64C9944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096D9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52C7F82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5C8874B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79F199CA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44A5E56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3B05379F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F65AC6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26F431B9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33927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F87F3C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9F9A0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EE56AC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3EBC9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BD50A2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3E8B24EA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012443BA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746EEEA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74877A1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22221AA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1165573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77D02EB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089E5E0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48474676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B13F913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420FF7" w:rsidRPr="00B4176C" w14:paraId="17947E19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700BE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1081FB8E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6B64F5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B0E704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F746E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684C0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39C49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38C8F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422B5D97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59C31E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34344BE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550D1F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937335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B76B81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A416FE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12F41B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14:paraId="46E6ABB4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4B24306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15C1F68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D1A649D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92CC41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B29EB4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7EFEA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FB833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15BA5CA2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A55EB7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6D37DEB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369120B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E5DC9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4BF687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3D6DE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2DAF624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5B4D8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4AB99D13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98080D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41DC0868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13B561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63C305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3D75E7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E0E5A7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D6FD20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1D1EEBFD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CBC3AF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20D119B4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50137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9078BC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8B33E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453FFF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904E2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13DB4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73183427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0D3C44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71D2F2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A7E6A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497B6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10D2B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71D48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60F35BD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1058C27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295BA93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45235D5D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8C188F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B01D7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67E8E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5EAB0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na ista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D30AF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samostalno primjenjuje naučena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svojstva računskih operacija.</w:t>
            </w:r>
          </w:p>
        </w:tc>
      </w:tr>
      <w:tr w:rsidR="00420FF7" w:rsidRPr="00AD3CF7" w14:paraId="6525C8B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829C23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350CE0DF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A1B8E8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37776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ECAA9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5A677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3EE6B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20FF7" w:rsidRPr="00AD3CF7" w14:paraId="52AE2B1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91938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6CD4B9AA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7E3AE1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9966A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4733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C47DD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1D576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0D4066DE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EB8A936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5DBA2588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B71C00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49903BF9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93EC43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7FA952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339AA5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64911B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C397D3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85516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4ED8B1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D59A6B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335D53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E4B0FF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B0AE6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551EA0C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0B789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3A1F1C5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8E1D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251CFB0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D747E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3ACE71B5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37FE7B2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38C65F2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D3E3869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706DFA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6DBFA6E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6C73729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2400EA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2420DC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4B171FD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12CB2A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0B43225F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ECF9B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4A345D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E5CD06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BF739B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066D2554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243DBBE4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F5DF26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0228DAFF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466151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771A8839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98A3E0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3779554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4C93F03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77833519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7F98E63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27C46F4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35ED993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5CA21FE2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FE8DEF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33BF08C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2C123C5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686161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610AE5F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7A2544F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02D3AAD3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0D4D142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610A07A9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58D4CEC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770D8487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33771FE9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2AE1038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AB11C7E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79EFA0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EB63F8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6966F131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3FC54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813FB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0B7DE570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0FF6D9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041FA094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7D79DE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5D0905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D3D234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8043C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B5C87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D96C6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38C8E1D6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C60115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1C867D6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E853B0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8370D6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30A24B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772FB42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C1F526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58A8F43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4AE924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182E06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D26527B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D8C9B06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6623E535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A1D0CA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77B39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6D659D8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6E5A24E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1345B2E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73ED997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5D71187C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42374579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</w:tc>
      </w:tr>
      <w:tr w:rsidR="00420FF7" w:rsidRPr="00823DBD" w14:paraId="6526BBFD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6C52B9B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5B571AA9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A06BB3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F4912D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163634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CE4204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36B68E2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147804A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78FC7182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7A6B4B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11708D5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5EB959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D721F7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2D3EE596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0FA71B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02E8C17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6519E42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74312923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D04086C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3EC3CF82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A6E5520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79B8CC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75746E3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EB4BEC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7076B6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02B00E1C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371A0AC9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7D1C86DA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14:paraId="4B3FFC77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5C4974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EB37E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CDA2D2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46EC0158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66FC6981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C68603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778CD0E3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0C53D04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9C2AFD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E0F92B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C3983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B3A5FC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F3A850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77E9C1C3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368DC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460246F5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BB582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731321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55CAF5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FBEB18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1AD98F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BD1ADB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5A0861F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068FA0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64D7E6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F7A37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1846E8D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35F6D6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2EF5C8F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62B619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694C41C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84AA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4F74A1C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0A4647C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453C621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8B695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55F54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17B0164A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953D8C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00AFC6C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72695F2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7ACC1E83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702F3B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12D0CAA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EFAD81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417E8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3A06259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AE9F7F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14:paraId="2CDA1C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468F406F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A7AE0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3BCB215F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E7A9842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03BB8D9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4D329E7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F5E3D8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59329A2D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05519FD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276DDFB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D2D06F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0370F9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01291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0365AB6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E6D739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77F78A1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08E2894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030037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7D014D2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F90305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CF59F6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65F1CC7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83D25E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CE4E03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37BA0F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18DBC40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1FD252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278626E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C2AE2FC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7A15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B6405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CEC4A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585B61A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44BF4BB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79C7AC5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042F79ED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452E10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4A905AC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EF87BB0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duljinu dužine i najkraće udaljenosti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DADC32A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duljinu dužine i jednostavnije primjere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usporedbe udaljenosti objekata u metrima.</w:t>
            </w:r>
          </w:p>
        </w:tc>
        <w:tc>
          <w:tcPr>
            <w:tcW w:w="2552" w:type="dxa"/>
          </w:tcPr>
          <w:p w14:paraId="4E24ECE3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duljinu dužine i najkraće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metrima.</w:t>
            </w:r>
          </w:p>
        </w:tc>
        <w:tc>
          <w:tcPr>
            <w:tcW w:w="2693" w:type="dxa"/>
          </w:tcPr>
          <w:p w14:paraId="79A0970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duljinu dužine i najkraće udaljenosti objekata u metrima.</w:t>
            </w:r>
          </w:p>
          <w:p w14:paraId="20CDF9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F1171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procjenjuje duljinu dužine i udaljenosti objekata u metrima.</w:t>
            </w:r>
          </w:p>
          <w:p w14:paraId="740F25F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FD0430E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C6537D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421B01AD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11C1EE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ED9F0E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19FB091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97610F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207369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06AD84E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9D17A8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04572FC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5AB7BDA1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A92331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54AB24FF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5F2B77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B75DC6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395126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8F052C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6A4C08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97B279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029643E2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4B7339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4343D3D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23D09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058AF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60B01CD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5F4F1D0D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791A575B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14:paraId="309D65CD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9B6F876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B66AC05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CE234E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5D1449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6E5F122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50498C6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2487E8C2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1573D6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2ADB0FF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0FFC95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FDB4C2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7B04FCD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965607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11324EE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20AE5E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0723199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899E96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739B368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7EBB70A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CF91CF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4BD80172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BC5F9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ABC9E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326E20B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45E9552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2375C3F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4C36C3F9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28D9F272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31ABA4F6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C090903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5A40A4A5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E4485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0B8C6D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BB102A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0BF340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23AEFE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3A11DC6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1273021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CF9303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7EBCC6B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B202EA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CA9895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14:paraId="5F079B6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41E2EBA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97863C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5A99976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151FB6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14:paraId="4428E9CE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76E504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0E0AC26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CFF67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E2F8E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416B1E8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457E61B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1C780A1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347851E3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09E538F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04F878F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B45FB8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6CFCC7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7CE43B02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5AB8C1F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7CF740A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58B28D0B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6EA37D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626C62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310B78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35E2F6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2F4D6F71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8B9008A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C569A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2179CCC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4060D23B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4D9BE27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5B5CB88C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6E092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61462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CE0A9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A79C97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D33403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232366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29A3AC7E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F20AB2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7351DA6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635150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73DB58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40B2B53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22DE7DD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4C8F1EF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29E2F9CF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071D318C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6027E30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28AF9F0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7473993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11CABB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299A921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3964D4C" w14:textId="77777777" w:rsidR="00E7332F" w:rsidRDefault="00E7332F" w:rsidP="00E7332F">
      <w:pPr>
        <w:rPr>
          <w:rFonts w:cstheme="minorHAnsi"/>
          <w:sz w:val="24"/>
        </w:rPr>
      </w:pPr>
    </w:p>
    <w:p w14:paraId="382020F2" w14:textId="77777777" w:rsidR="00DE1B21" w:rsidRDefault="00DE1B21" w:rsidP="00E7332F">
      <w:pPr>
        <w:rPr>
          <w:rFonts w:cstheme="minorHAnsi"/>
          <w:sz w:val="24"/>
        </w:rPr>
      </w:pPr>
    </w:p>
    <w:p w14:paraId="439CB091" w14:textId="77777777" w:rsidR="00DE1B21" w:rsidRDefault="00DE1B21" w:rsidP="00E7332F">
      <w:pPr>
        <w:rPr>
          <w:rFonts w:cstheme="minorHAnsi"/>
          <w:sz w:val="24"/>
        </w:rPr>
      </w:pPr>
    </w:p>
    <w:p w14:paraId="6D2E7D8B" w14:textId="77777777" w:rsidR="00DE1B21" w:rsidRDefault="00DE1B21" w:rsidP="00E7332F">
      <w:pPr>
        <w:rPr>
          <w:rFonts w:cstheme="minorHAnsi"/>
          <w:sz w:val="24"/>
        </w:rPr>
      </w:pPr>
    </w:p>
    <w:p w14:paraId="2B9339A7" w14:textId="77777777" w:rsidR="00DE1B21" w:rsidRDefault="00DE1B21" w:rsidP="00E7332F">
      <w:pPr>
        <w:rPr>
          <w:rFonts w:cstheme="minorHAnsi"/>
          <w:sz w:val="24"/>
        </w:rPr>
      </w:pPr>
    </w:p>
    <w:p w14:paraId="4A1794C2" w14:textId="77777777" w:rsidR="00DE1B21" w:rsidRDefault="00DE1B21" w:rsidP="00E7332F">
      <w:pPr>
        <w:rPr>
          <w:rFonts w:cstheme="minorHAnsi"/>
          <w:sz w:val="24"/>
        </w:rPr>
      </w:pPr>
    </w:p>
    <w:p w14:paraId="05B2AF32" w14:textId="77777777" w:rsidR="00DE1B21" w:rsidRDefault="00DE1B21" w:rsidP="00E7332F">
      <w:pPr>
        <w:rPr>
          <w:rFonts w:cstheme="minorHAnsi"/>
          <w:sz w:val="24"/>
        </w:rPr>
      </w:pPr>
    </w:p>
    <w:p w14:paraId="32F7C70A" w14:textId="77777777" w:rsidR="00DE1B21" w:rsidRDefault="00DE1B21" w:rsidP="00E7332F">
      <w:pPr>
        <w:rPr>
          <w:rFonts w:cstheme="minorHAnsi"/>
          <w:sz w:val="24"/>
        </w:rPr>
      </w:pPr>
    </w:p>
    <w:p w14:paraId="669B951C" w14:textId="77777777" w:rsidR="00DE1B21" w:rsidRDefault="00DE1B21" w:rsidP="00E7332F">
      <w:pPr>
        <w:rPr>
          <w:rFonts w:cstheme="minorHAnsi"/>
          <w:sz w:val="24"/>
        </w:rPr>
      </w:pPr>
    </w:p>
    <w:p w14:paraId="79B44223" w14:textId="77777777" w:rsidR="00DE1B21" w:rsidRDefault="00DE1B21" w:rsidP="00E7332F">
      <w:pPr>
        <w:rPr>
          <w:rFonts w:cstheme="minorHAnsi"/>
          <w:sz w:val="24"/>
        </w:rPr>
      </w:pPr>
    </w:p>
    <w:p w14:paraId="135A394B" w14:textId="77777777" w:rsidR="00DE1B21" w:rsidRDefault="00DE1B21" w:rsidP="00E7332F">
      <w:pPr>
        <w:rPr>
          <w:rFonts w:cstheme="minorHAnsi"/>
          <w:sz w:val="24"/>
        </w:rPr>
      </w:pPr>
    </w:p>
    <w:p w14:paraId="0754C066" w14:textId="77777777" w:rsidR="00DE1B21" w:rsidRDefault="00DE1B21" w:rsidP="00E7332F">
      <w:pPr>
        <w:rPr>
          <w:rFonts w:cstheme="minorHAnsi"/>
          <w:sz w:val="24"/>
        </w:rPr>
      </w:pPr>
    </w:p>
    <w:p w14:paraId="5965CDD6" w14:textId="77777777" w:rsidR="00DE1B21" w:rsidRDefault="00DE1B21" w:rsidP="00E7332F">
      <w:pPr>
        <w:rPr>
          <w:rFonts w:cstheme="minorHAnsi"/>
          <w:sz w:val="24"/>
        </w:rPr>
      </w:pPr>
    </w:p>
    <w:p w14:paraId="31968134" w14:textId="77777777" w:rsidR="00DE1B21" w:rsidRDefault="00DE1B21" w:rsidP="00E7332F">
      <w:pPr>
        <w:rPr>
          <w:rFonts w:cstheme="minorHAnsi"/>
          <w:sz w:val="24"/>
        </w:rPr>
      </w:pPr>
    </w:p>
    <w:p w14:paraId="75E78865" w14:textId="77777777" w:rsidR="00DE1B21" w:rsidRDefault="00DE1B21" w:rsidP="00E7332F">
      <w:pPr>
        <w:rPr>
          <w:rFonts w:cstheme="minorHAnsi"/>
          <w:sz w:val="24"/>
        </w:rPr>
      </w:pPr>
    </w:p>
    <w:p w14:paraId="4E688918" w14:textId="77777777"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1B60480B" w14:textId="77777777"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14:paraId="57B89E2B" w14:textId="77777777"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6098BF18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EE7F600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3D548A1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284FE7CF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C7CC732" w14:textId="77777777"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79F27837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65FAD8E1" w14:textId="77777777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635F162A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1E22EB6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6D26D3B5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0594AD8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33D30285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1146B4D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476551A6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14FA1DA1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5A4F7889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35D011D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0A481D93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0BA34F0C" w14:textId="77777777" w:rsidR="00DF15F6" w:rsidRPr="00204968" w:rsidRDefault="00DF15F6" w:rsidP="00DF15F6">
      <w:pPr>
        <w:rPr>
          <w:rFonts w:cstheme="minorHAnsi"/>
          <w:b/>
          <w:i/>
          <w:sz w:val="24"/>
          <w:szCs w:val="24"/>
        </w:rPr>
      </w:pPr>
    </w:p>
    <w:p w14:paraId="131C2D25" w14:textId="77777777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07430536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C973E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2574F5" w:rsidRPr="00B4176C" w14:paraId="70CDF95D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2B9A5F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32F80FF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E4503C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9E6D38E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74ECC8D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509E827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81C2372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A8888E3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595F834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189EDC4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53737362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F1E681F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C8D27DC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6E3ED80B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7BF315E1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379B4A8E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880020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0B79C3F7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743893FA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403BABCF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C3AF173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C4DAD09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1AF3E719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19F55FBC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756664DE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35FE89B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991DD6D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BE85EF6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0C8FDE55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065129FD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72C490D8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F5A8AC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vodootpornost, prozirnost, sposobnost plutanja na vodi i sl.).</w:t>
            </w:r>
          </w:p>
          <w:p w14:paraId="6054D893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05769D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14:paraId="16A43E81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68C78AC5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0F5394D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5AA3E4F6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C938EBA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23D76750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19A33790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25975E70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0EC156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401BC121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3CCF45F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3D092AC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A23927D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51B7A6F7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D8D3E9B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EA770DC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8A19CBB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6B06B90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7BF52E8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08082F3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08B88D7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23BAD230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511E3043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E2E565B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2B396A2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5EA699D2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67E661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04FDEFF5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EB3FE1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07FE653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57DDDF3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74860A44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2B18E8ED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75AC90E1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783EFE32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3AACB1D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6A3ED041" w14:textId="77777777"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C83AB6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4A811D93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5878DA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1B2124F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94663B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1522D65A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0A0F45FB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5544CF28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4BCC267E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1ED9E5D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43E159E2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4215EF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7D503BB3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6206B2C8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FC5CB8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1A7DAA9B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44AEA4D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6057E85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D38252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C3B3AA3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745578F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A3CC258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7F8890D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79B61B2A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7AF5D1BF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437C74D6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189B17AD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10E80AD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30F4760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2D61C76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B2BD63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7BC507D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0CAAE7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0A94636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62421045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5A3D15AA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7474FAE3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46C9D864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7F4CF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56B89B5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2D0D6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67573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188F6E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7E74CF4F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5AC4B0B3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1B771523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4272B30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454B3982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71EA16E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3C7C89B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10BCBC9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339C287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8C9A39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3A94C3F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782E05A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189D048F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1521E9FC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46BB993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14:paraId="25F0E8A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261A588A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5BC3620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719378D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4190681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5BF6F26E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2BBF5442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661029D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14:paraId="17F593AC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511A29F5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73C88BCB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6FA7EB3F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17F8BD8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3C8AF42D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39C634EB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3E8FBA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1C0B1F2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1B784D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28712718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758AA6E9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432ED9B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77623B95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0E94ACA2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8AF6CBC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CEB56B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6B6B86F8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1725D11B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20D3B9C6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52A08CD9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63322B8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16BC059A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smješta događaje povezane s neposrednim okružjem u prošlost,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462FA39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neposrednim okružjem u prošlost, sadašnjost i budućnost, tek uz više ponavljanja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CA385A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84A976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09E43E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neposrednom okružju kroz prošlost/sadašnjost i budućnost.</w:t>
            </w:r>
          </w:p>
        </w:tc>
      </w:tr>
      <w:tr w:rsidR="00EF5416" w:rsidRPr="00B4176C" w14:paraId="7FB87418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48520C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15808D46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49DFD8C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4AA95D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5503D4F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24CE873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B7E5B11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9788C7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50B1A3A5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511CA096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2B8CB425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4FE7C575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8F076D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F1CA5FB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19186FAB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5980B2A9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2D86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3A45E86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26F1753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182B530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421235A7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5249760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6742CF93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22281A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E691DEC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21ADD49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24C116B2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9077D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2752506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BE2EBA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6B76A7D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4ECE5EE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4FA13164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5F0AE7A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6286C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37D8DE3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15D131E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1575446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5CACBDA6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5E1B162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502D173A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CE0F61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organizacije prometa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D4DD163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prometne znakove važne za njegovu sigurnost.</w:t>
            </w:r>
          </w:p>
        </w:tc>
        <w:tc>
          <w:tcPr>
            <w:tcW w:w="2693" w:type="dxa"/>
          </w:tcPr>
          <w:p w14:paraId="7D666E5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nabraja prometna sredstva.</w:t>
            </w:r>
          </w:p>
        </w:tc>
        <w:tc>
          <w:tcPr>
            <w:tcW w:w="2551" w:type="dxa"/>
          </w:tcPr>
          <w:p w14:paraId="5DA42CB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pješačke prijelaze, razlikuje prometne znakove važne za njegovu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14:paraId="7E534C8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14:paraId="6C1567EA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9F4700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617ABDDE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CD2DB1F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02CF63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57EDD65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A45DE2B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4568EFD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5C4D06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4A7B26E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1913E7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72F6A17C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0C406762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DCAD95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9FFD38B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36632A2D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1555E069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1A8ECA6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1A5A9397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A9DFF5D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736FED83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FDCC4A0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36DEDEB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F7AE0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3DD257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5F3A3B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EDCA0F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118C6E7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E93603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7A31068A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1F13104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3964996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aktivnosti, prehrane i odmora za razvoj svoga 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35D2EC6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D84A8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CB00CC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uz pomoć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6680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61E22E80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45D4D8F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119446E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00702D10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A7D73EF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9D58FB5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F71009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12EF7B8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6F024C63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3D1ECA7A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614A8C53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F63C79" w14:textId="77777777"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187AAC2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52AFE81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D726664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8CEE7C4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749E1115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6263AEB7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4639523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2015247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66249A15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53801F4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AFBDD0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11BC0A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0679FA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766AE5FC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25328A68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EF48F26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72476B4" w14:textId="77777777"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3CEA9F5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FEEF504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D3A6754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49AE94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65F4ABAD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63451284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7E05E21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42BF7BC6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6FC38AA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16B483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7EEDD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3375FE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594265B7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2F986C92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E44783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5254B84A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89D9C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4759997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E9202F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288475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124F83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253579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3B7C851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72ED233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A42BB8D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D2205E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4D4A897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3F87E2B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5B11231A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0746272C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30BC696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5CE378A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3359B2D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2A8ED25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4428D21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6D0F83F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7F92C4C6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597C7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69085431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55AE6C2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93CC2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D0ACC8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25630C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F99861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FBB590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152846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0D1C01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F784DB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65495AB6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A29E90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4DDCDD8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0C2EAD91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75C53BD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2A95685F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62DFB87C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9C2A89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4BCB77B6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7BC5170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E8D2B1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38BB502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4FDA0C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110E0B9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7D2324A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BB546F6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4702402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D2235F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347E463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6B595A6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5DED8C1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14:paraId="5FE795EF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4197D2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176A3107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603CABAA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6FDB1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8352FC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B772CD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5FF8FB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838487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242301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03D8E4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2927E8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190C34B2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4E409F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911D0D4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4B85304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4F99F6C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09CE1B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7D8D31B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2CB9A88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6982211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1274D60F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48943B2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0F6B2B7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3331961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A6184A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2A2B533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5B241635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052AF01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2744B905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27AB7CE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8EA1C2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1846AE21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6A92F709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231C0650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14:paraId="7C7514BB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B48C78B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21BF3A5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55EB3BE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2D225FB5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ABE7ADF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14:paraId="187C87DE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2085D562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32A935E8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3CE714D9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57CAB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4809D96D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01AB08C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17920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4A4ED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CC06E3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D503BF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A188D3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AEDD90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54C0ACC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97BA49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765EB7B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C07A81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2CC99052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BB2523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1308B2D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C1B80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55BE8B4F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9F34592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285001B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EB15E14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57314E8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interesima,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AF5FAF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razlikuje uloge pojedinaca u zajednicama te povezanosti zajednice prema događajima, interesima, vrijednostima, ali mu 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sve potrebno dodatno pojasniti.</w:t>
            </w:r>
          </w:p>
        </w:tc>
        <w:tc>
          <w:tcPr>
            <w:tcW w:w="2693" w:type="dxa"/>
          </w:tcPr>
          <w:p w14:paraId="29AAE61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1C492DC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3E6E4B6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14:paraId="3410FD60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05EAC0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AF9C37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ACC4D9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5AC8D3C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6572195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65421AF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14:paraId="47F1DBB9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AD51396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2B5D0E7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C002B0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D7F1F1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30D922CE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1519041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BBDC1B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39BE4707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3B7A99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635153AC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4872831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701DAD6D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930F5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DBFF68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5861CA9F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3AA7225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38DCF849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02DE77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4C152C4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428935D1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4203D52F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81654E7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C3D9D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2387EDB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30B811C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208FAA6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14:paraId="13A8E18A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24E26B31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PID OŠ C.2.2. </w:t>
            </w:r>
          </w:p>
          <w:p w14:paraId="1D370F98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645DF70F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03DBE72D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6404BF7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0BAF196D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576F2424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5DCA6619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38BBB1F0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13A60A66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63E9A619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1595EC0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38C349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4CB38B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34C6C00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5D7FE76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A49D321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D355FCC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3B14AA0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E1291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68F2863C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741EC4DE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CC910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E4D7B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234725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112DB1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B6C657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87C503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28A1A6CB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B7365E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7518D5B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4CC7B71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3A8787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23367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ED520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7034A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35370A4B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C887A5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7AC9FEB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23EC67F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51B93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333AA2CF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84AB6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5BB05DD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0CEFA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4351A3E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E0948B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0CA73B79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B929E1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62C8813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1123482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275400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72666D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43602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2ECBA3A9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5263C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54CAE43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A310A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38C22F8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35D44067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6A13F1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72FF112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E42DCCA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61D0B8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4FDAD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14:paraId="698C1930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AF3C8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3B1C4B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19D45360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2AB7716E" w14:textId="77777777"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A8763C6" w14:textId="77777777"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70B8277" w14:textId="77777777"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2F98D969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D9643E" w14:textId="77777777"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4FE762DB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7AC85E92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73E10045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712B609A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018F4A8B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60863812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25F74C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538CEDA8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040DC9D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821F5E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9E3D0A5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3C8447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4F6C8F2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A87A53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0DAC6E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22FD4FA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005E85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1DB04A1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F18574A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3D9650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3606CC9D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3DE4668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7E3ED595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B94B555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1129E65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AE48D7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5D14982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A1DDC5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69BF7E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08837A59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36F958B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16CE0B2D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98F7FE1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7C7FD23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F760DA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3EF6205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343D30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5C0334BE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020B3346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2BAAB2C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4E4566F1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8AFF9D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7D1AF5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14:paraId="291640EA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EB05E1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5F15CD8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279961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D7FF47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D1E8E5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FE0829D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FFB0AE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629CF8F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3D0CA4AC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6A8D49B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5C5101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040766A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AFABB4A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FEFC17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5BDD4220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23EAE7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49B75009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886567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74AEF97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7A5A1A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28373F8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566A9F8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9515D8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517EB7E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562C07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87D4B26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39B8CF1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01EC85FD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DCE0F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59AF94CA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FEBDC2E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2DB4AF1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7727E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1D42C0A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4E5AA8D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9CC9B9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5978FA4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26E95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1CD1624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7B40AD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410FE9A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A82F9C5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sredstava na fosilna goriva i zagađenja zraka te predlaže rješenja.</w:t>
            </w:r>
          </w:p>
        </w:tc>
      </w:tr>
      <w:tr w:rsidR="005072F3" w:rsidRPr="00603770" w14:paraId="10429A5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7ADEBD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363E1CF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7EA9CA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E8899D8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6982D1E0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ABA797B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3ED34E3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6D1283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326C06B4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549FC6E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32660E62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1FF131E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6280C8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975090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9E85306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30C5BBD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2CC4C6F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14125FC8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3E89F686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0314583E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3397B351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34EC5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58B1AF1C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2E19E78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C704B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70CB59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D9F959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E3B5224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4CB329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260293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25A9E5DC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2D47AB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1C739ED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AA0421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15475A" w14:textId="77777777"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5F01FD" w14:textId="77777777"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DC2CE3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B2E28B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162B2943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E3EA0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1F962F31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F9D2F1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C235580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6293DD6C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5DA274D7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C693891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2BABF210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E720C0D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7845506C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0C94826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0DAA3B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2EC77C0C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EEA6A9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F7C741E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047F6AC2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272F4F5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5D04C08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A5A22A1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0EEF477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DFA9F19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385CA1A2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54B19E5D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153FC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33DC2DC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236969E2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1E0FD59A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08227E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7C4169CF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485206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323A3471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E8DA98E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2B6904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00CA8429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43CD67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CFD38B9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9760950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05048C9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63051146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474847E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150BBC5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E4595B8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5C90BFDA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BAE9437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6378BD79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A09AD5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04BA90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01A0B496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0D3C8AB4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6A1D54F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69812CB3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B9CADE4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64C7B5A7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545B749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81CF58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4A03DBAA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10ED543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1183047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1800CB78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718A6C7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6671286D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E28CF91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1EAFABB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15319786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3953214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DAF05F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E842F91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1021A3EC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759A4AD4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3B35ACC3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3042489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A8EABA0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E5AD89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E33ECED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6915124B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686BAB0C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058DE978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79E83BFF" w14:textId="77777777" w:rsidR="00DF15F6" w:rsidRDefault="00DF15F6" w:rsidP="00DF15F6">
      <w:pPr>
        <w:rPr>
          <w:rFonts w:cstheme="minorHAnsi"/>
          <w:sz w:val="24"/>
        </w:rPr>
      </w:pPr>
    </w:p>
    <w:p w14:paraId="5D528FBC" w14:textId="77777777" w:rsidR="00511641" w:rsidRDefault="00511641" w:rsidP="00DF15F6">
      <w:pPr>
        <w:rPr>
          <w:rFonts w:cstheme="minorHAnsi"/>
          <w:sz w:val="24"/>
        </w:rPr>
      </w:pPr>
    </w:p>
    <w:p w14:paraId="436100EE" w14:textId="77777777" w:rsidR="00511641" w:rsidRDefault="00511641" w:rsidP="00DF15F6">
      <w:pPr>
        <w:rPr>
          <w:rFonts w:cstheme="minorHAnsi"/>
          <w:sz w:val="24"/>
        </w:rPr>
      </w:pPr>
    </w:p>
    <w:p w14:paraId="7B6D77EF" w14:textId="77777777" w:rsidR="00511641" w:rsidRDefault="00511641" w:rsidP="00DF15F6">
      <w:pPr>
        <w:rPr>
          <w:rFonts w:cstheme="minorHAnsi"/>
          <w:sz w:val="24"/>
        </w:rPr>
      </w:pPr>
    </w:p>
    <w:p w14:paraId="319F04FC" w14:textId="77777777" w:rsidR="00511641" w:rsidRDefault="00511641" w:rsidP="00DF15F6">
      <w:pPr>
        <w:rPr>
          <w:rFonts w:cstheme="minorHAnsi"/>
          <w:sz w:val="24"/>
        </w:rPr>
      </w:pPr>
    </w:p>
    <w:p w14:paraId="3C8F0672" w14:textId="77777777" w:rsidR="00511641" w:rsidRDefault="00511641" w:rsidP="00DF15F6">
      <w:pPr>
        <w:rPr>
          <w:rFonts w:cstheme="minorHAnsi"/>
          <w:sz w:val="24"/>
        </w:rPr>
      </w:pPr>
    </w:p>
    <w:p w14:paraId="55F72784" w14:textId="77777777" w:rsidR="00511641" w:rsidRDefault="00511641" w:rsidP="00DF15F6">
      <w:pPr>
        <w:rPr>
          <w:rFonts w:cstheme="minorHAnsi"/>
          <w:sz w:val="24"/>
        </w:rPr>
      </w:pPr>
    </w:p>
    <w:p w14:paraId="05B3E692" w14:textId="77777777" w:rsidR="00511641" w:rsidRDefault="00511641" w:rsidP="00DF15F6">
      <w:pPr>
        <w:rPr>
          <w:rFonts w:cstheme="minorHAnsi"/>
          <w:sz w:val="24"/>
        </w:rPr>
      </w:pPr>
    </w:p>
    <w:p w14:paraId="61A12CEE" w14:textId="77777777" w:rsidR="00511641" w:rsidRDefault="00511641" w:rsidP="00DF15F6">
      <w:pPr>
        <w:rPr>
          <w:rFonts w:cstheme="minorHAnsi"/>
          <w:sz w:val="24"/>
        </w:rPr>
      </w:pPr>
    </w:p>
    <w:p w14:paraId="7F4581A5" w14:textId="77777777" w:rsidR="00511641" w:rsidRDefault="00511641" w:rsidP="00DF15F6">
      <w:pPr>
        <w:rPr>
          <w:rFonts w:cstheme="minorHAnsi"/>
          <w:sz w:val="24"/>
        </w:rPr>
      </w:pPr>
    </w:p>
    <w:p w14:paraId="288B9952" w14:textId="77777777" w:rsidR="00511641" w:rsidRDefault="00511641" w:rsidP="00DF15F6">
      <w:pPr>
        <w:rPr>
          <w:rFonts w:cstheme="minorHAnsi"/>
          <w:sz w:val="24"/>
        </w:rPr>
      </w:pPr>
    </w:p>
    <w:p w14:paraId="0E85945E" w14:textId="77777777" w:rsidR="00511641" w:rsidRDefault="00511641" w:rsidP="00DF15F6">
      <w:pPr>
        <w:rPr>
          <w:rFonts w:cstheme="minorHAnsi"/>
          <w:sz w:val="24"/>
        </w:rPr>
      </w:pPr>
    </w:p>
    <w:p w14:paraId="359988C1" w14:textId="77777777" w:rsidR="00511641" w:rsidRDefault="00511641" w:rsidP="00DF15F6">
      <w:pPr>
        <w:rPr>
          <w:rFonts w:cstheme="minorHAnsi"/>
          <w:sz w:val="24"/>
        </w:rPr>
      </w:pPr>
    </w:p>
    <w:p w14:paraId="5E202D34" w14:textId="77777777" w:rsidR="00511641" w:rsidRDefault="00511641" w:rsidP="00DF15F6">
      <w:pPr>
        <w:rPr>
          <w:rFonts w:cstheme="minorHAnsi"/>
          <w:sz w:val="24"/>
        </w:rPr>
      </w:pPr>
    </w:p>
    <w:p w14:paraId="1372FC9C" w14:textId="77777777" w:rsidR="00511641" w:rsidRDefault="00511641" w:rsidP="00DF15F6">
      <w:pPr>
        <w:rPr>
          <w:rFonts w:cstheme="minorHAnsi"/>
          <w:sz w:val="24"/>
        </w:rPr>
      </w:pPr>
    </w:p>
    <w:p w14:paraId="3D51A28C" w14:textId="77777777" w:rsidR="00511641" w:rsidRDefault="00511641" w:rsidP="00DF15F6">
      <w:pPr>
        <w:rPr>
          <w:rFonts w:cstheme="minorHAnsi"/>
          <w:sz w:val="24"/>
        </w:rPr>
      </w:pPr>
    </w:p>
    <w:p w14:paraId="7FD59F56" w14:textId="77777777" w:rsidR="00511641" w:rsidRDefault="00511641" w:rsidP="00DF15F6">
      <w:pPr>
        <w:rPr>
          <w:rFonts w:cstheme="minorHAnsi"/>
          <w:sz w:val="24"/>
        </w:rPr>
      </w:pPr>
    </w:p>
    <w:p w14:paraId="414E9536" w14:textId="77777777" w:rsidR="00511641" w:rsidRDefault="00511641" w:rsidP="00DF15F6">
      <w:pPr>
        <w:rPr>
          <w:rFonts w:cstheme="minorHAnsi"/>
          <w:sz w:val="24"/>
        </w:rPr>
      </w:pPr>
    </w:p>
    <w:p w14:paraId="7EBF12E7" w14:textId="77777777" w:rsidR="00511641" w:rsidRDefault="00511641" w:rsidP="00DF15F6">
      <w:pPr>
        <w:rPr>
          <w:rFonts w:cstheme="minorHAnsi"/>
          <w:sz w:val="24"/>
        </w:rPr>
      </w:pPr>
    </w:p>
    <w:p w14:paraId="03452367" w14:textId="77777777"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0E6BE716" w14:textId="77777777" w:rsidR="00D87FBA" w:rsidRDefault="00D87FBA" w:rsidP="00D87FBA">
      <w:pPr>
        <w:jc w:val="center"/>
        <w:rPr>
          <w:rFonts w:cstheme="minorHAnsi"/>
          <w:b/>
          <w:sz w:val="28"/>
        </w:rPr>
      </w:pPr>
    </w:p>
    <w:p w14:paraId="5C8CE11A" w14:textId="77777777"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3A49670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7C2C010E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3F316308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64B107F0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768A80D0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A7CAAB7" w14:textId="77777777"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5BAE11C2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3FEC332B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6373BD7A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6A38EEBF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252C1823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27A6CF22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45650BB7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07F4671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3DBE4A85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83DB89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2E0593F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3CC832D" w14:textId="77777777"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07D14585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264C694" w14:textId="77777777"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6F22C546" w14:textId="77777777"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23F70066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38AA8524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D71E19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D87FBA" w:rsidRPr="00B4176C" w14:paraId="424EC519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C28AAD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2DC86A68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2EC170A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163CC077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33B042F0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0C04C363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1E2BCFF5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7CA6EF85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2B3FB60E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463810ED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6FEE25C4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4360A462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11D5B84F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4F0C5B0E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280E164F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F7A8F98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5BE38B37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0E1FEF45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D8F108D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247ADFF8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8EEF28E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21DBF3AD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59BE4C73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ADF1D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471C0937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487CDC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18EE9B72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14CE2EF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44ECAFA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6D138B6C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199A5182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5035A97D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35B40244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55C7CD15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0F2D6182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21D8A48C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1CAEA48A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B02791D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8ED32EB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0EC70BA2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05160A6A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99A3FB4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6D8AA2E5" w14:textId="77777777"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7A982878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557868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7BF90E83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3B7E2C1A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72EAF9CD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14:paraId="1CF132BF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6EBA62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6E91230A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C3487A6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644E95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CB84FCD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5DA30DC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27E3E2E5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0FA1C89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6258ECF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9E46947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AA7869D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248ACCEE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C8424F5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FB3E69" w:rsidRPr="00B4176C" w14:paraId="1CBBA43C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E49F19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0CB87DB8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14:paraId="74A64E8D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598419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1D198671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7475A3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75BEC0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C7ACDD7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E379044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7106F1EC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B206CDD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FD14A8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90E379E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1785FEC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204AB11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82365D9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44AB1DB9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327BDE80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13A067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6CFD6954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50BEBA85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400655A9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1109F6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EB80CD6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75D17236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7F178736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62E4AD0F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A02CD4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4649A99A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D015F3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EE714FF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21D4F1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96FA74D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B722A8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5D6A37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3BE1CE37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12FC5A94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762BAD3D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04A1F653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547376B0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6C9D220A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632FCD3F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3A893A9F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B0F623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7FDF749A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14:paraId="58D71D43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D9AB736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373571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AE15B0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26E32FA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8A657F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08992F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45C86E01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4F8A7AE4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0E9957B8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2BC6EDFC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09A4A29C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0BFEE7C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4D0EA47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1D115CD5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30F11C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9E835C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29221F23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3E23060F" w14:textId="77777777" w:rsidR="00D87FBA" w:rsidRPr="00B4176C" w:rsidRDefault="00D87FBA" w:rsidP="00D87FBA">
      <w:pPr>
        <w:rPr>
          <w:rFonts w:cstheme="minorHAnsi"/>
        </w:rPr>
      </w:pPr>
    </w:p>
    <w:p w14:paraId="60AC4D81" w14:textId="77777777"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9"/>
    <w:rsid w:val="000006B6"/>
    <w:rsid w:val="000124BD"/>
    <w:rsid w:val="00021E9E"/>
    <w:rsid w:val="00033259"/>
    <w:rsid w:val="0003646C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22E5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77C18"/>
    <w:rsid w:val="00390B9A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6D1324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48CB"/>
    <w:rsid w:val="00985177"/>
    <w:rsid w:val="009910E1"/>
    <w:rsid w:val="009C6B16"/>
    <w:rsid w:val="009D365D"/>
    <w:rsid w:val="009D46E6"/>
    <w:rsid w:val="009D4AF0"/>
    <w:rsid w:val="009E6563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348FD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486E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E5B5D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0419"/>
  <w15:docId w15:val="{C0573444-3D6A-4AE5-BDBD-C2955672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24876</Words>
  <Characters>141795</Characters>
  <Application>Microsoft Office Word</Application>
  <DocSecurity>0</DocSecurity>
  <Lines>1181</Lines>
  <Paragraphs>332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Ana Kosorčić</cp:lastModifiedBy>
  <cp:revision>2</cp:revision>
  <cp:lastPrinted>2019-09-21T18:47:00Z</cp:lastPrinted>
  <dcterms:created xsi:type="dcterms:W3CDTF">2020-09-10T18:44:00Z</dcterms:created>
  <dcterms:modified xsi:type="dcterms:W3CDTF">2020-09-10T18:44:00Z</dcterms:modified>
</cp:coreProperties>
</file>