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F5" w:rsidRPr="00EA56E4" w:rsidRDefault="00026DF5" w:rsidP="00B47EF4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GLAZBENA KULTURA</w:t>
      </w:r>
      <w:r w:rsidR="00651913">
        <w:rPr>
          <w:b/>
          <w:bCs/>
          <w:sz w:val="28"/>
          <w:szCs w:val="28"/>
          <w:lang w:eastAsia="hr-HR"/>
        </w:rPr>
        <w:t xml:space="preserve"> – 3</w:t>
      </w:r>
      <w:r w:rsidRPr="00EA56E4">
        <w:rPr>
          <w:b/>
          <w:bCs/>
          <w:sz w:val="28"/>
          <w:szCs w:val="28"/>
          <w:lang w:eastAsia="hr-HR"/>
        </w:rPr>
        <w:t>. RAZRED OSNOVNE ŠKOLE</w:t>
      </w:r>
    </w:p>
    <w:p w:rsidR="00026DF5" w:rsidRDefault="00026DF5" w:rsidP="00B47EF4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:rsidR="00893877" w:rsidRDefault="00893877" w:rsidP="00B47EF4">
      <w:pPr>
        <w:spacing w:after="0" w:line="240" w:lineRule="auto"/>
      </w:pPr>
    </w:p>
    <w:p w:rsidR="001578E3" w:rsidRDefault="001578E3" w:rsidP="00B47EF4">
      <w:pPr>
        <w:spacing w:after="0" w:line="240" w:lineRule="auto"/>
      </w:pPr>
    </w:p>
    <w:p w:rsidR="00533A2D" w:rsidRPr="00533A2D" w:rsidRDefault="00533A2D" w:rsidP="00B47EF4">
      <w:pPr>
        <w:spacing w:after="0" w:line="240" w:lineRule="auto"/>
        <w:rPr>
          <w:b/>
          <w:sz w:val="24"/>
          <w:szCs w:val="24"/>
        </w:rPr>
      </w:pPr>
      <w:r w:rsidRPr="00533A2D">
        <w:rPr>
          <w:b/>
          <w:sz w:val="24"/>
          <w:szCs w:val="24"/>
        </w:rPr>
        <w:t>A / SLUŠANJE I UPOZNAVANJE GLAZBE</w:t>
      </w:r>
    </w:p>
    <w:p w:rsidR="00533A2D" w:rsidRDefault="00533A2D" w:rsidP="00B47EF4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114"/>
        <w:gridCol w:w="2728"/>
        <w:gridCol w:w="2586"/>
        <w:gridCol w:w="2586"/>
        <w:gridCol w:w="2587"/>
      </w:tblGrid>
      <w:tr w:rsidR="00026DF5" w:rsidRPr="002766EE" w:rsidTr="00533A2D">
        <w:tc>
          <w:tcPr>
            <w:tcW w:w="3114" w:type="dxa"/>
            <w:shd w:val="clear" w:color="auto" w:fill="F2F2F2" w:themeFill="background1" w:themeFillShade="F2"/>
          </w:tcPr>
          <w:p w:rsidR="00026DF5" w:rsidRPr="002766EE" w:rsidRDefault="00026DF5" w:rsidP="002511AE">
            <w:pPr>
              <w:rPr>
                <w:b/>
              </w:rPr>
            </w:pPr>
            <w:r w:rsidRPr="002766EE">
              <w:rPr>
                <w:b/>
              </w:rPr>
              <w:t>ODGOJNO-OBRAZOVNI ISHODI</w:t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:rsidR="00026DF5" w:rsidRPr="002766EE" w:rsidRDefault="00026DF5" w:rsidP="002511AE">
            <w:pPr>
              <w:jc w:val="center"/>
              <w:rPr>
                <w:b/>
              </w:rPr>
            </w:pPr>
            <w:r w:rsidRPr="002766EE">
              <w:rPr>
                <w:b/>
              </w:rPr>
              <w:t>RAZRADA ISHODA</w:t>
            </w:r>
          </w:p>
        </w:tc>
      </w:tr>
      <w:tr w:rsidR="00026DF5" w:rsidRPr="002766EE" w:rsidTr="00533A2D">
        <w:trPr>
          <w:trHeight w:val="546"/>
        </w:trPr>
        <w:tc>
          <w:tcPr>
            <w:tcW w:w="3114" w:type="dxa"/>
            <w:shd w:val="clear" w:color="auto" w:fill="auto"/>
          </w:tcPr>
          <w:p w:rsidR="009C4E46" w:rsidRDefault="009C4E46" w:rsidP="002511AE">
            <w:pPr>
              <w:rPr>
                <w:b/>
              </w:rPr>
            </w:pPr>
            <w:r w:rsidRPr="009C4E46">
              <w:rPr>
                <w:b/>
              </w:rPr>
              <w:t xml:space="preserve">OŠ GK A.3.1. </w:t>
            </w:r>
          </w:p>
          <w:p w:rsidR="00C26F95" w:rsidRPr="002766EE" w:rsidRDefault="009C4E46" w:rsidP="002511AE">
            <w:r w:rsidRPr="009C4E46">
              <w:t>Učenik poznaje određeni broj skladbi.</w:t>
            </w:r>
          </w:p>
        </w:tc>
        <w:tc>
          <w:tcPr>
            <w:tcW w:w="10487" w:type="dxa"/>
            <w:gridSpan w:val="4"/>
            <w:vAlign w:val="center"/>
          </w:tcPr>
          <w:p w:rsidR="00026DF5" w:rsidRPr="002766EE" w:rsidRDefault="009C4E46" w:rsidP="002511AE">
            <w:r w:rsidRPr="009C4E46">
              <w:t>Poznaje određeni broj kraćih skladbi (cjelovite skladbe, stavci ili ulomci) različitih vrsta glazbe (klasična, tradicijska, popularna, jazz, filmska glazba).</w:t>
            </w:r>
          </w:p>
        </w:tc>
      </w:tr>
      <w:tr w:rsidR="00C26F95" w:rsidRPr="002766EE" w:rsidTr="00533A2D">
        <w:trPr>
          <w:trHeight w:val="20"/>
        </w:trPr>
        <w:tc>
          <w:tcPr>
            <w:tcW w:w="3114" w:type="dxa"/>
            <w:vMerge w:val="restart"/>
            <w:shd w:val="clear" w:color="auto" w:fill="F2F2F2" w:themeFill="background1" w:themeFillShade="F2"/>
          </w:tcPr>
          <w:p w:rsidR="00C26F95" w:rsidRPr="002766EE" w:rsidRDefault="00C26F95" w:rsidP="002511AE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:rsidR="00C26F95" w:rsidRPr="00C26F95" w:rsidRDefault="00C26F95" w:rsidP="002511AE">
            <w:pPr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F95" w:rsidRPr="002766EE" w:rsidTr="00533A2D">
        <w:tc>
          <w:tcPr>
            <w:tcW w:w="3114" w:type="dxa"/>
            <w:vMerge/>
            <w:shd w:val="clear" w:color="auto" w:fill="F2F2F2" w:themeFill="background1" w:themeFillShade="F2"/>
          </w:tcPr>
          <w:p w:rsidR="00C26F95" w:rsidRPr="002766EE" w:rsidRDefault="00C26F95" w:rsidP="002511AE">
            <w:pPr>
              <w:rPr>
                <w:b/>
              </w:rPr>
            </w:pPr>
          </w:p>
        </w:tc>
        <w:tc>
          <w:tcPr>
            <w:tcW w:w="2728" w:type="dxa"/>
            <w:shd w:val="clear" w:color="auto" w:fill="F2F2F2" w:themeFill="background1" w:themeFillShade="F2"/>
          </w:tcPr>
          <w:p w:rsidR="00C26F95" w:rsidRPr="00125618" w:rsidRDefault="00C26F95" w:rsidP="002511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2511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C26F95" w:rsidRPr="00125618" w:rsidRDefault="00C26F95" w:rsidP="002511AE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C26F95" w:rsidRPr="00125618" w:rsidRDefault="00C26F95" w:rsidP="002511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083D60" w:rsidRPr="002766EE" w:rsidTr="00533A2D">
        <w:trPr>
          <w:trHeight w:val="579"/>
        </w:trPr>
        <w:tc>
          <w:tcPr>
            <w:tcW w:w="3114" w:type="dxa"/>
            <w:shd w:val="clear" w:color="auto" w:fill="F2F2F2" w:themeFill="background1" w:themeFillShade="F2"/>
          </w:tcPr>
          <w:p w:rsidR="00083D60" w:rsidRPr="002766EE" w:rsidRDefault="00083D60" w:rsidP="002511AE">
            <w:r>
              <w:t>C</w:t>
            </w:r>
            <w:r w:rsidRPr="009C4E46">
              <w:t>jelovite skladbe, stavci ili ulomci klasične, tradicijske, popularne, jazz i filmske glazbe</w:t>
            </w:r>
            <w:r>
              <w:t>.</w:t>
            </w:r>
          </w:p>
        </w:tc>
        <w:tc>
          <w:tcPr>
            <w:tcW w:w="10487" w:type="dxa"/>
            <w:gridSpan w:val="4"/>
          </w:tcPr>
          <w:p w:rsidR="00083D60" w:rsidRDefault="00083D60" w:rsidP="00083D60">
            <w:pPr>
              <w:jc w:val="center"/>
              <w:rPr>
                <w:rFonts w:eastAsia="Times New Roman" w:cstheme="minorHAnsi"/>
                <w:lang w:eastAsia="hr-HR"/>
              </w:rPr>
            </w:pPr>
          </w:p>
          <w:p w:rsidR="00083D60" w:rsidRPr="00651913" w:rsidRDefault="00083D60" w:rsidP="00083D60">
            <w:pPr>
              <w:jc w:val="center"/>
              <w:rPr>
                <w:rFonts w:cstheme="minorHAnsi"/>
              </w:rPr>
            </w:pPr>
            <w:r w:rsidRPr="00651913">
              <w:rPr>
                <w:rFonts w:eastAsia="Times New Roman" w:cstheme="minorHAnsi"/>
                <w:lang w:eastAsia="hr-HR"/>
              </w:rPr>
              <w:t>Poznaje 3 -10 kraćih skladbi.</w:t>
            </w:r>
          </w:p>
        </w:tc>
      </w:tr>
      <w:tr w:rsidR="00533A2D" w:rsidRPr="002766EE" w:rsidTr="00533A2D">
        <w:trPr>
          <w:trHeight w:val="57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533A2D" w:rsidRPr="00533A2D" w:rsidRDefault="00533A2D" w:rsidP="002511AE">
            <w:pPr>
              <w:rPr>
                <w:b/>
              </w:rPr>
            </w:pPr>
            <w:r w:rsidRPr="00533A2D">
              <w:rPr>
                <w:b/>
              </w:rPr>
              <w:t>PREPORUKA ZA OSTVARENJE ISHODA</w:t>
            </w:r>
          </w:p>
        </w:tc>
        <w:tc>
          <w:tcPr>
            <w:tcW w:w="10487" w:type="dxa"/>
            <w:gridSpan w:val="4"/>
          </w:tcPr>
          <w:p w:rsidR="00533A2D" w:rsidRPr="00533A2D" w:rsidRDefault="00533A2D" w:rsidP="00533A2D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U</w:t>
            </w:r>
            <w:r w:rsidRPr="00533A2D">
              <w:rPr>
                <w:rFonts w:eastAsia="Times New Roman" w:cstheme="minorHAnsi"/>
                <w:lang w:eastAsia="hr-HR"/>
              </w:rPr>
              <w:t>čenik poznaje 3 -10 skladbi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:rsidR="00533A2D" w:rsidRPr="00533A2D" w:rsidRDefault="00533A2D" w:rsidP="00533A2D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</w:t>
            </w:r>
            <w:r w:rsidRPr="00533A2D">
              <w:rPr>
                <w:rFonts w:eastAsia="Times New Roman" w:cstheme="minorHAnsi"/>
                <w:lang w:eastAsia="hr-HR"/>
              </w:rPr>
              <w:t>oželjno je upoznavanje skladbe provesti pomoću audio ili videozapisa dviju ili više izvedbi iste skladbe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:rsidR="00533A2D" w:rsidRPr="00533A2D" w:rsidRDefault="00533A2D" w:rsidP="00533A2D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Z</w:t>
            </w:r>
            <w:r w:rsidRPr="00533A2D">
              <w:rPr>
                <w:rFonts w:eastAsia="Times New Roman" w:cstheme="minorHAnsi"/>
                <w:lang w:eastAsia="hr-HR"/>
              </w:rPr>
              <w:t>a realizaciju ishoda A.3.1 obvezno je cjelovito slušanje, a preporuča se i višekratno (ne nužno uzastopno) slušanje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:rsidR="00533A2D" w:rsidRPr="00533A2D" w:rsidRDefault="00533A2D" w:rsidP="00533A2D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V</w:t>
            </w:r>
            <w:r w:rsidRPr="00533A2D">
              <w:rPr>
                <w:rFonts w:eastAsia="Times New Roman" w:cstheme="minorHAnsi"/>
                <w:lang w:eastAsia="hr-HR"/>
              </w:rPr>
              <w:t>išekratnim slušanjem učitelj će poticati učenika na zapamćivanje skladbe (dijela ili cjelovite skladbe), imena skladatelja i naziva skladbe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:rsidR="00533A2D" w:rsidRPr="00533A2D" w:rsidRDefault="00533A2D" w:rsidP="00533A2D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N</w:t>
            </w:r>
            <w:r w:rsidRPr="00533A2D">
              <w:rPr>
                <w:rFonts w:eastAsia="Times New Roman" w:cstheme="minorHAnsi"/>
                <w:lang w:eastAsia="hr-HR"/>
              </w:rPr>
              <w:t>isu raspisane razine usvojenosti, jer ih učenici neće ravnomjerno postići kod svih skladbi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:rsidR="00533A2D" w:rsidRPr="00533A2D" w:rsidRDefault="00533A2D" w:rsidP="00533A2D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U</w:t>
            </w:r>
            <w:r w:rsidRPr="00533A2D">
              <w:rPr>
                <w:rFonts w:eastAsia="Times New Roman" w:cstheme="minorHAnsi"/>
                <w:lang w:eastAsia="hr-HR"/>
              </w:rPr>
              <w:t>čitelj će tijekom godine na različite načine pratiti ostvarenje ishoda (preporučuju se formativni oblici praćenja)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:rsidR="00533A2D" w:rsidRPr="00533A2D" w:rsidRDefault="00533A2D" w:rsidP="00533A2D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U</w:t>
            </w:r>
            <w:r w:rsidRPr="00533A2D">
              <w:rPr>
                <w:rFonts w:eastAsia="Times New Roman" w:cstheme="minorHAnsi"/>
                <w:lang w:eastAsia="hr-HR"/>
              </w:rPr>
              <w:t>čitelj će ustrajnim i kontinuiranim radom poticati učenike na što višu razinu poznavanja glazbenih djela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:rsidR="00533A2D" w:rsidRPr="00533A2D" w:rsidRDefault="00533A2D" w:rsidP="00533A2D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</w:t>
            </w:r>
            <w:r w:rsidRPr="00533A2D">
              <w:rPr>
                <w:rFonts w:eastAsia="Times New Roman" w:cstheme="minorHAnsi"/>
                <w:lang w:eastAsia="hr-HR"/>
              </w:rPr>
              <w:t>oželjno je da učenik s učiteljem posjeti najmanje jedan glazbeno-kulturni događaj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:rsidR="00533A2D" w:rsidRDefault="00533A2D" w:rsidP="00533A2D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U</w:t>
            </w:r>
            <w:r w:rsidRPr="00533A2D">
              <w:rPr>
                <w:rFonts w:eastAsia="Times New Roman" w:cstheme="minorHAnsi"/>
                <w:lang w:eastAsia="hr-HR"/>
              </w:rPr>
              <w:t>čitelj samostalno odabire glazbena djela za slušanje, primjerena dobi učenika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</w:tc>
      </w:tr>
    </w:tbl>
    <w:p w:rsidR="001578E3" w:rsidRDefault="001578E3" w:rsidP="00B47EF4">
      <w:pPr>
        <w:spacing w:after="0" w:line="240" w:lineRule="auto"/>
      </w:pPr>
    </w:p>
    <w:p w:rsidR="001578E3" w:rsidRDefault="001578E3" w:rsidP="00B47EF4">
      <w:pPr>
        <w:spacing w:after="0" w:line="240" w:lineRule="auto"/>
      </w:pPr>
    </w:p>
    <w:p w:rsidR="00533A2D" w:rsidRDefault="00533A2D" w:rsidP="00B47EF4">
      <w:pPr>
        <w:spacing w:after="0" w:line="240" w:lineRule="auto"/>
      </w:pPr>
    </w:p>
    <w:p w:rsidR="00533A2D" w:rsidRDefault="00533A2D" w:rsidP="00B47EF4">
      <w:pPr>
        <w:spacing w:after="0" w:line="240" w:lineRule="auto"/>
      </w:pPr>
    </w:p>
    <w:p w:rsidR="00533A2D" w:rsidRDefault="00533A2D" w:rsidP="00B47EF4">
      <w:pPr>
        <w:spacing w:after="0" w:line="240" w:lineRule="auto"/>
      </w:pPr>
    </w:p>
    <w:p w:rsidR="00533A2D" w:rsidRDefault="00533A2D" w:rsidP="00B47EF4">
      <w:pPr>
        <w:spacing w:after="0" w:line="240" w:lineRule="auto"/>
      </w:pPr>
    </w:p>
    <w:p w:rsidR="00533A2D" w:rsidRDefault="00533A2D" w:rsidP="00B47EF4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1578E3" w:rsidRPr="002766EE" w:rsidTr="00676C66">
        <w:tc>
          <w:tcPr>
            <w:tcW w:w="3256" w:type="dxa"/>
            <w:shd w:val="clear" w:color="auto" w:fill="F2F2F2" w:themeFill="background1" w:themeFillShade="F2"/>
          </w:tcPr>
          <w:p w:rsidR="001578E3" w:rsidRPr="002766EE" w:rsidRDefault="001578E3" w:rsidP="00676C66">
            <w:pPr>
              <w:rPr>
                <w:b/>
              </w:rPr>
            </w:pPr>
            <w:r w:rsidRPr="002766EE">
              <w:rPr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2766EE" w:rsidRDefault="001578E3" w:rsidP="00676C66">
            <w:pPr>
              <w:jc w:val="center"/>
              <w:rPr>
                <w:b/>
              </w:rPr>
            </w:pPr>
            <w:r w:rsidRPr="002766EE">
              <w:rPr>
                <w:b/>
              </w:rPr>
              <w:t>RAZRADA ISHODA</w:t>
            </w:r>
          </w:p>
        </w:tc>
      </w:tr>
      <w:tr w:rsidR="001578E3" w:rsidRPr="002766EE" w:rsidTr="00676C66">
        <w:trPr>
          <w:trHeight w:val="1474"/>
        </w:trPr>
        <w:tc>
          <w:tcPr>
            <w:tcW w:w="3256" w:type="dxa"/>
          </w:tcPr>
          <w:p w:rsidR="001578E3" w:rsidRDefault="001578E3" w:rsidP="00676C66">
            <w:pPr>
              <w:rPr>
                <w:b/>
              </w:rPr>
            </w:pPr>
            <w:r w:rsidRPr="009C4E46">
              <w:rPr>
                <w:b/>
              </w:rPr>
              <w:t xml:space="preserve">OŠ GK A.3.2. </w:t>
            </w:r>
          </w:p>
          <w:p w:rsidR="001578E3" w:rsidRPr="002766EE" w:rsidRDefault="001578E3" w:rsidP="00676C66">
            <w:r w:rsidRPr="009C4E46">
              <w:t>Učenik temeljem slušanja razlikuje pojedine glazbeno-izražajne sastavnice.</w:t>
            </w:r>
          </w:p>
        </w:tc>
        <w:tc>
          <w:tcPr>
            <w:tcW w:w="10345" w:type="dxa"/>
            <w:gridSpan w:val="4"/>
          </w:tcPr>
          <w:p w:rsidR="001578E3" w:rsidRPr="002766EE" w:rsidRDefault="001578E3" w:rsidP="00676C66">
            <w:r w:rsidRPr="002766EE">
              <w:t>Temeljem slušanja razlikuje pojedine glazbeno-izražajne sastavnice:</w:t>
            </w:r>
          </w:p>
          <w:p w:rsidR="001578E3" w:rsidRPr="002766EE" w:rsidRDefault="001578E3" w:rsidP="00676C66">
            <w:pPr>
              <w:pStyle w:val="Odlomakpopisa"/>
              <w:numPr>
                <w:ilvl w:val="0"/>
                <w:numId w:val="12"/>
              </w:numPr>
            </w:pPr>
            <w:r w:rsidRPr="002766EE">
              <w:t>metar/dobe</w:t>
            </w:r>
          </w:p>
          <w:p w:rsidR="001578E3" w:rsidRPr="002766EE" w:rsidRDefault="001578E3" w:rsidP="00676C66">
            <w:pPr>
              <w:pStyle w:val="Odlomakpopisa"/>
              <w:numPr>
                <w:ilvl w:val="0"/>
                <w:numId w:val="12"/>
              </w:numPr>
            </w:pPr>
            <w:r w:rsidRPr="002766EE">
              <w:t>tempo</w:t>
            </w:r>
          </w:p>
          <w:p w:rsidR="001578E3" w:rsidRPr="002766EE" w:rsidRDefault="001578E3" w:rsidP="00676C66">
            <w:pPr>
              <w:pStyle w:val="Odlomakpopisa"/>
              <w:numPr>
                <w:ilvl w:val="0"/>
                <w:numId w:val="12"/>
              </w:numPr>
            </w:pPr>
            <w:r w:rsidRPr="002766EE">
              <w:t>visina tona</w:t>
            </w:r>
          </w:p>
          <w:p w:rsidR="001578E3" w:rsidRPr="002766EE" w:rsidRDefault="001578E3" w:rsidP="00676C66">
            <w:pPr>
              <w:pStyle w:val="Odlomakpopisa"/>
              <w:numPr>
                <w:ilvl w:val="0"/>
                <w:numId w:val="12"/>
              </w:numPr>
            </w:pPr>
            <w:r w:rsidRPr="002766EE">
              <w:t>dinamika</w:t>
            </w:r>
          </w:p>
          <w:p w:rsidR="001578E3" w:rsidRDefault="001578E3" w:rsidP="00676C66">
            <w:pPr>
              <w:pStyle w:val="Odlomakpopisa"/>
              <w:numPr>
                <w:ilvl w:val="0"/>
                <w:numId w:val="12"/>
              </w:numPr>
            </w:pPr>
            <w:r w:rsidRPr="002766EE">
              <w:t>boja/izvođači</w:t>
            </w:r>
          </w:p>
          <w:p w:rsidR="001578E3" w:rsidRPr="002766EE" w:rsidRDefault="001578E3" w:rsidP="00676C66">
            <w:pPr>
              <w:pStyle w:val="Odlomakpopisa"/>
              <w:numPr>
                <w:ilvl w:val="0"/>
                <w:numId w:val="12"/>
              </w:numPr>
            </w:pPr>
            <w:r>
              <w:t>oblik</w:t>
            </w:r>
          </w:p>
        </w:tc>
      </w:tr>
      <w:tr w:rsidR="001578E3" w:rsidRPr="002766EE" w:rsidTr="00676C66">
        <w:trPr>
          <w:trHeight w:val="20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1578E3" w:rsidRPr="002766EE" w:rsidRDefault="001578E3" w:rsidP="00676C66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C26F95" w:rsidRDefault="001578E3" w:rsidP="00676C66">
            <w:pPr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578E3" w:rsidRPr="002766EE" w:rsidTr="00676C66">
        <w:tc>
          <w:tcPr>
            <w:tcW w:w="3256" w:type="dxa"/>
            <w:vMerge/>
            <w:shd w:val="clear" w:color="auto" w:fill="F2F2F2" w:themeFill="background1" w:themeFillShade="F2"/>
          </w:tcPr>
          <w:p w:rsidR="001578E3" w:rsidRPr="002766EE" w:rsidRDefault="001578E3" w:rsidP="00676C66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1578E3" w:rsidRPr="002766EE" w:rsidTr="00676C66">
        <w:trPr>
          <w:trHeight w:val="1216"/>
        </w:trPr>
        <w:tc>
          <w:tcPr>
            <w:tcW w:w="3256" w:type="dxa"/>
            <w:shd w:val="clear" w:color="auto" w:fill="F2F2F2" w:themeFill="background1" w:themeFillShade="F2"/>
          </w:tcPr>
          <w:p w:rsidR="001578E3" w:rsidRPr="002766EE" w:rsidRDefault="001578E3" w:rsidP="00676C66">
            <w:r>
              <w:t>C</w:t>
            </w:r>
            <w:r w:rsidRPr="00B822F8">
              <w:t>jelovite skladbe, stavci ili ulomci klasične, tradicijske, popularne, jazz i filmske glazbe</w:t>
            </w:r>
          </w:p>
        </w:tc>
        <w:tc>
          <w:tcPr>
            <w:tcW w:w="2586" w:type="dxa"/>
          </w:tcPr>
          <w:p w:rsidR="001578E3" w:rsidRPr="002766EE" w:rsidRDefault="001578E3" w:rsidP="00676C66">
            <w:r w:rsidRPr="00651913">
              <w:t>Opaža pojedine glazbeno-izražajne sastavnice.</w:t>
            </w:r>
          </w:p>
        </w:tc>
        <w:tc>
          <w:tcPr>
            <w:tcW w:w="2586" w:type="dxa"/>
          </w:tcPr>
          <w:p w:rsidR="001578E3" w:rsidRPr="002766EE" w:rsidRDefault="001578E3" w:rsidP="00676C66">
            <w:r w:rsidRPr="00B822F8">
              <w:t>Razlikuje glazbeno-izražajne sastavnice (jednu od druge).</w:t>
            </w:r>
          </w:p>
        </w:tc>
        <w:tc>
          <w:tcPr>
            <w:tcW w:w="2586" w:type="dxa"/>
          </w:tcPr>
          <w:p w:rsidR="001578E3" w:rsidRPr="002766EE" w:rsidRDefault="001578E3" w:rsidP="00676C66">
            <w:r w:rsidRPr="00651913">
              <w:t>Opisuje pojedine glazbeno-izražajne sastavnice</w:t>
            </w:r>
            <w:r>
              <w:t>.</w:t>
            </w:r>
          </w:p>
        </w:tc>
        <w:tc>
          <w:tcPr>
            <w:tcW w:w="2587" w:type="dxa"/>
          </w:tcPr>
          <w:p w:rsidR="001578E3" w:rsidRPr="002766EE" w:rsidRDefault="001578E3" w:rsidP="00676C66">
            <w:r w:rsidRPr="00651913">
              <w:t>Uspoređuje pojedine glazbeno-izražajne sastavnice (unutar iste skladbe, u različitim skladbama)</w:t>
            </w:r>
            <w:r>
              <w:t>.</w:t>
            </w:r>
          </w:p>
        </w:tc>
      </w:tr>
      <w:tr w:rsidR="00533A2D" w:rsidRPr="002766EE" w:rsidTr="00533A2D">
        <w:trPr>
          <w:trHeight w:val="30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33A2D" w:rsidRDefault="00533A2D" w:rsidP="00676C66">
            <w:r w:rsidRPr="00533A2D">
              <w:rPr>
                <w:b/>
              </w:rPr>
              <w:t>PREPORUKA ZA OSTVARENJE ISHODA</w:t>
            </w:r>
          </w:p>
        </w:tc>
        <w:tc>
          <w:tcPr>
            <w:tcW w:w="10345" w:type="dxa"/>
            <w:gridSpan w:val="4"/>
          </w:tcPr>
          <w:p w:rsidR="00533A2D" w:rsidRDefault="00533A2D" w:rsidP="00533A2D">
            <w:r>
              <w:t>U</w:t>
            </w:r>
            <w:r>
              <w:t xml:space="preserve">čenik pljeskanjem ili koračanjem tijekom slušanja označava metar/dobe te prepoznaje </w:t>
            </w:r>
            <w:proofErr w:type="spellStart"/>
            <w:r>
              <w:t>dvodobnost</w:t>
            </w:r>
            <w:proofErr w:type="spellEnd"/>
            <w:r>
              <w:t xml:space="preserve"> i </w:t>
            </w:r>
            <w:proofErr w:type="spellStart"/>
            <w:r>
              <w:t>trodobnost</w:t>
            </w:r>
            <w:proofErr w:type="spellEnd"/>
            <w:r>
              <w:t>.</w:t>
            </w:r>
          </w:p>
          <w:p w:rsidR="00533A2D" w:rsidRDefault="00533A2D" w:rsidP="00533A2D">
            <w:r>
              <w:t>U</w:t>
            </w:r>
            <w:r>
              <w:t>čenik prepoznaje pojedine glazbeno-izražajne sastavnice (uz pomoć učitelja / uz poticaj učitelja / samostalno), s naglaskom na kontrastna obilježja:</w:t>
            </w:r>
          </w:p>
          <w:p w:rsidR="00533A2D" w:rsidRDefault="00533A2D" w:rsidP="00533A2D">
            <w:r>
              <w:t xml:space="preserve">– </w:t>
            </w:r>
            <w:r w:rsidRPr="00533A2D">
              <w:rPr>
                <w:u w:val="single"/>
              </w:rPr>
              <w:t>tempo</w:t>
            </w:r>
            <w:r>
              <w:t xml:space="preserve"> – brzo, umjereno, polagano</w:t>
            </w:r>
          </w:p>
          <w:p w:rsidR="00533A2D" w:rsidRDefault="00533A2D" w:rsidP="00533A2D">
            <w:r>
              <w:t xml:space="preserve">– </w:t>
            </w:r>
            <w:r w:rsidRPr="00533A2D">
              <w:rPr>
                <w:u w:val="single"/>
              </w:rPr>
              <w:t>visina tona</w:t>
            </w:r>
            <w:r>
              <w:t xml:space="preserve"> – visoko, srednje, duboko</w:t>
            </w:r>
          </w:p>
          <w:p w:rsidR="00533A2D" w:rsidRDefault="00533A2D" w:rsidP="00533A2D">
            <w:r>
              <w:t xml:space="preserve">– </w:t>
            </w:r>
            <w:r w:rsidRPr="00533A2D">
              <w:rPr>
                <w:u w:val="single"/>
              </w:rPr>
              <w:t>melodija</w:t>
            </w:r>
            <w:r>
              <w:t xml:space="preserve"> – uzlazna, silazna, pjevna</w:t>
            </w:r>
          </w:p>
          <w:p w:rsidR="00533A2D" w:rsidRDefault="00533A2D" w:rsidP="00533A2D">
            <w:r>
              <w:t xml:space="preserve">– </w:t>
            </w:r>
            <w:r w:rsidRPr="00533A2D">
              <w:rPr>
                <w:u w:val="single"/>
              </w:rPr>
              <w:t>dinamika</w:t>
            </w:r>
            <w:r>
              <w:t xml:space="preserve"> – glasno, srednje glasno, srednje tiho, tiho; postupno glasnije, postupno tiše</w:t>
            </w:r>
          </w:p>
          <w:p w:rsidR="00533A2D" w:rsidRDefault="00533A2D" w:rsidP="00533A2D">
            <w:r>
              <w:t xml:space="preserve">– </w:t>
            </w:r>
            <w:r w:rsidRPr="00533A2D">
              <w:rPr>
                <w:u w:val="single"/>
              </w:rPr>
              <w:t>boja/izvođači</w:t>
            </w:r>
            <w:r>
              <w:t xml:space="preserve"> – jedan, više (uz neobvezno prepoznavanje pojedinih glazbala i pjevačkih glasova)</w:t>
            </w:r>
          </w:p>
          <w:p w:rsidR="00533A2D" w:rsidRDefault="00533A2D" w:rsidP="00533A2D">
            <w:r>
              <w:t xml:space="preserve">– </w:t>
            </w:r>
            <w:r w:rsidRPr="00533A2D">
              <w:rPr>
                <w:u w:val="single"/>
              </w:rPr>
              <w:t>oblik</w:t>
            </w:r>
            <w:r>
              <w:t xml:space="preserve"> – isto, različito (dijelovi pjesme/skladbe)</w:t>
            </w:r>
          </w:p>
          <w:p w:rsidR="00533A2D" w:rsidRPr="00651913" w:rsidRDefault="00533A2D" w:rsidP="00533A2D">
            <w:r w:rsidRPr="00533A2D">
              <w:rPr>
                <w:i/>
              </w:rPr>
              <w:t>Napomena</w:t>
            </w:r>
            <w:r>
              <w:t>: od učenika se ne traži korištenje stručne terminologije.</w:t>
            </w:r>
          </w:p>
        </w:tc>
      </w:tr>
    </w:tbl>
    <w:p w:rsidR="001578E3" w:rsidRDefault="001578E3" w:rsidP="00B47EF4">
      <w:pPr>
        <w:spacing w:after="0" w:line="240" w:lineRule="auto"/>
      </w:pPr>
    </w:p>
    <w:p w:rsidR="001578E3" w:rsidRDefault="001578E3" w:rsidP="00B47EF4">
      <w:pPr>
        <w:spacing w:after="0" w:line="240" w:lineRule="auto"/>
      </w:pPr>
    </w:p>
    <w:p w:rsidR="00533A2D" w:rsidRDefault="00533A2D" w:rsidP="00B47EF4">
      <w:pPr>
        <w:spacing w:after="0" w:line="240" w:lineRule="auto"/>
      </w:pPr>
    </w:p>
    <w:p w:rsidR="00533A2D" w:rsidRDefault="00533A2D" w:rsidP="00B47EF4">
      <w:pPr>
        <w:spacing w:after="0" w:line="240" w:lineRule="auto"/>
      </w:pPr>
    </w:p>
    <w:p w:rsidR="00533A2D" w:rsidRDefault="00533A2D" w:rsidP="00B47EF4">
      <w:pPr>
        <w:spacing w:after="0" w:line="240" w:lineRule="auto"/>
      </w:pPr>
    </w:p>
    <w:p w:rsidR="00533A2D" w:rsidRDefault="00533A2D" w:rsidP="00B47EF4">
      <w:pPr>
        <w:spacing w:after="0" w:line="240" w:lineRule="auto"/>
      </w:pPr>
    </w:p>
    <w:p w:rsidR="00533A2D" w:rsidRDefault="00533A2D" w:rsidP="00B47EF4">
      <w:pPr>
        <w:spacing w:after="0" w:line="240" w:lineRule="auto"/>
        <w:rPr>
          <w:b/>
          <w:sz w:val="24"/>
          <w:szCs w:val="24"/>
        </w:rPr>
      </w:pPr>
      <w:r w:rsidRPr="00533A2D">
        <w:rPr>
          <w:b/>
          <w:sz w:val="24"/>
          <w:szCs w:val="24"/>
        </w:rPr>
        <w:t>B / IZRAŽAVANJE GLAZBOM I UZ GLAZBU</w:t>
      </w:r>
    </w:p>
    <w:p w:rsidR="00533A2D" w:rsidRPr="00533A2D" w:rsidRDefault="00533A2D" w:rsidP="00B47EF4">
      <w:pPr>
        <w:spacing w:after="0" w:line="240" w:lineRule="auto"/>
        <w:rPr>
          <w:b/>
          <w:sz w:val="24"/>
          <w:szCs w:val="24"/>
        </w:rPr>
      </w:pPr>
    </w:p>
    <w:tbl>
      <w:tblPr>
        <w:tblStyle w:val="Reetkatablice1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1578E3" w:rsidRPr="00D93108" w:rsidTr="00676C66">
        <w:tc>
          <w:tcPr>
            <w:tcW w:w="3256" w:type="dxa"/>
            <w:shd w:val="clear" w:color="auto" w:fill="F2F2F2" w:themeFill="background1" w:themeFillShade="F2"/>
          </w:tcPr>
          <w:p w:rsidR="001578E3" w:rsidRPr="00D93108" w:rsidRDefault="001578E3" w:rsidP="00676C66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D93108" w:rsidRDefault="001578E3" w:rsidP="00676C66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1578E3" w:rsidRPr="00D93108" w:rsidTr="00676C66">
        <w:trPr>
          <w:trHeight w:val="411"/>
        </w:trPr>
        <w:tc>
          <w:tcPr>
            <w:tcW w:w="3256" w:type="dxa"/>
          </w:tcPr>
          <w:p w:rsidR="001578E3" w:rsidRDefault="001578E3" w:rsidP="00676C66">
            <w:pPr>
              <w:rPr>
                <w:b/>
              </w:rPr>
            </w:pPr>
            <w:r w:rsidRPr="00B822F8">
              <w:rPr>
                <w:b/>
              </w:rPr>
              <w:t xml:space="preserve">OŠ GK B.3.1. </w:t>
            </w:r>
          </w:p>
          <w:p w:rsidR="001578E3" w:rsidRPr="00E2646A" w:rsidRDefault="001578E3" w:rsidP="00676C66">
            <w:r w:rsidRPr="00E2646A">
              <w:t>Učenim sudjeluje u zajedničkoj izvedbi glazbe.</w:t>
            </w:r>
          </w:p>
        </w:tc>
        <w:tc>
          <w:tcPr>
            <w:tcW w:w="10345" w:type="dxa"/>
            <w:gridSpan w:val="4"/>
          </w:tcPr>
          <w:p w:rsidR="001578E3" w:rsidRPr="00D93108" w:rsidRDefault="001578E3" w:rsidP="00676C66">
            <w:pPr>
              <w:contextualSpacing/>
            </w:pPr>
            <w:r w:rsidRPr="00E2646A">
              <w:t>Sudjeluje u zajedničkoj izvedbi glazbe, usklađuje vlastitu izvedbu s izvedbama drugih učenika te vrednuje vlastitu izvedbu, izvedbe drugih i zajedničku izvedbu.</w:t>
            </w:r>
          </w:p>
        </w:tc>
      </w:tr>
      <w:tr w:rsidR="001578E3" w:rsidRPr="00C26F95" w:rsidTr="00676C66">
        <w:trPr>
          <w:trHeight w:val="20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1578E3" w:rsidRPr="002766EE" w:rsidRDefault="001578E3" w:rsidP="00676C66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C26F95" w:rsidRDefault="001578E3" w:rsidP="00676C66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578E3" w:rsidRPr="00125618" w:rsidTr="00676C66">
        <w:tc>
          <w:tcPr>
            <w:tcW w:w="3256" w:type="dxa"/>
            <w:vMerge/>
            <w:shd w:val="clear" w:color="auto" w:fill="F2F2F2" w:themeFill="background1" w:themeFillShade="F2"/>
          </w:tcPr>
          <w:p w:rsidR="001578E3" w:rsidRPr="00D93108" w:rsidRDefault="001578E3" w:rsidP="00676C66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1578E3" w:rsidRPr="00D93108" w:rsidTr="00676C66">
        <w:trPr>
          <w:trHeight w:val="1169"/>
        </w:trPr>
        <w:tc>
          <w:tcPr>
            <w:tcW w:w="3256" w:type="dxa"/>
            <w:shd w:val="clear" w:color="auto" w:fill="F2F2F2" w:themeFill="background1" w:themeFillShade="F2"/>
          </w:tcPr>
          <w:p w:rsidR="001578E3" w:rsidRPr="00D93108" w:rsidRDefault="001578E3" w:rsidP="00676C66">
            <w:r>
              <w:t>P</w:t>
            </w:r>
            <w:r w:rsidRPr="00E2646A">
              <w:t>jesme/brojalice i glazbene igre primjerene dobi i sposobnostima učenika</w:t>
            </w:r>
            <w:r>
              <w:t>.</w:t>
            </w:r>
          </w:p>
        </w:tc>
        <w:tc>
          <w:tcPr>
            <w:tcW w:w="2586" w:type="dxa"/>
          </w:tcPr>
          <w:p w:rsidR="001578E3" w:rsidRDefault="001578E3" w:rsidP="00676C66">
            <w:r w:rsidRPr="00651913">
              <w:t>Sudjeluje u zajedničkoj izvedbi uz poticaj učitelja</w:t>
            </w:r>
          </w:p>
          <w:p w:rsidR="001578E3" w:rsidRPr="00D93108" w:rsidRDefault="001578E3" w:rsidP="00676C66"/>
        </w:tc>
        <w:tc>
          <w:tcPr>
            <w:tcW w:w="2586" w:type="dxa"/>
          </w:tcPr>
          <w:p w:rsidR="001578E3" w:rsidRPr="00D93108" w:rsidRDefault="001578E3" w:rsidP="00676C66">
            <w:r w:rsidRPr="00E2646A">
              <w:t>Sudjeluje u zajedničkoj izvedbi te opisuje zajedničku izvedbu.</w:t>
            </w:r>
          </w:p>
        </w:tc>
        <w:tc>
          <w:tcPr>
            <w:tcW w:w="2586" w:type="dxa"/>
          </w:tcPr>
          <w:p w:rsidR="001578E3" w:rsidRDefault="001578E3" w:rsidP="00676C66">
            <w:r>
              <w:t>Sudjeluje u zajedničkoj izvedbi, nastoji uskladiti vlastitu izvedbu s izvedbama drugih te vrednuje</w:t>
            </w:r>
          </w:p>
          <w:p w:rsidR="001578E3" w:rsidRPr="00D93108" w:rsidRDefault="001578E3" w:rsidP="00676C66">
            <w:r>
              <w:t>zajedničku izvedbu.</w:t>
            </w:r>
          </w:p>
        </w:tc>
        <w:tc>
          <w:tcPr>
            <w:tcW w:w="2587" w:type="dxa"/>
          </w:tcPr>
          <w:p w:rsidR="001578E3" w:rsidRDefault="001578E3" w:rsidP="00676C66">
            <w:r>
              <w:t>Sudjeluje u zajedničkoj izvedbi, usklađuje vlastitu izvedbu s izvedbama drugih te vrednuje vlastitu</w:t>
            </w:r>
          </w:p>
          <w:p w:rsidR="001578E3" w:rsidRPr="00D93108" w:rsidRDefault="001578E3" w:rsidP="00676C66">
            <w:r>
              <w:t>izvedbu, izvedbe drugih i zajedničku izvedbu.</w:t>
            </w:r>
          </w:p>
        </w:tc>
      </w:tr>
      <w:tr w:rsidR="00533A2D" w:rsidRPr="00D93108" w:rsidTr="00533A2D">
        <w:trPr>
          <w:trHeight w:val="1169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33A2D" w:rsidRDefault="00533A2D" w:rsidP="00676C66">
            <w:r w:rsidRPr="00533A2D">
              <w:rPr>
                <w:b/>
              </w:rPr>
              <w:t>PREPORUKA ZA OSTVARENJE ISHODA</w:t>
            </w:r>
          </w:p>
        </w:tc>
        <w:tc>
          <w:tcPr>
            <w:tcW w:w="10345" w:type="dxa"/>
            <w:gridSpan w:val="4"/>
          </w:tcPr>
          <w:p w:rsidR="00533A2D" w:rsidRDefault="00533A2D" w:rsidP="00533A2D">
            <w:r>
              <w:t>U</w:t>
            </w:r>
            <w:r>
              <w:t>čenik izvodi najmanje 10 pjesama/brojalica i glazbenih igara tijekom godine</w:t>
            </w:r>
            <w:r>
              <w:t>.</w:t>
            </w:r>
          </w:p>
          <w:p w:rsidR="00533A2D" w:rsidRDefault="00533A2D" w:rsidP="00533A2D">
            <w:r>
              <w:t>U</w:t>
            </w:r>
            <w:r>
              <w:t>čenik usklađuje vlastito pjevanje/izvođenje određenog broja pjesama/brojalica i glazbenih igara tijekom godine</w:t>
            </w:r>
            <w:r>
              <w:t>.</w:t>
            </w:r>
          </w:p>
          <w:p w:rsidR="00533A2D" w:rsidRDefault="00533A2D" w:rsidP="00533A2D">
            <w:r>
              <w:t>U</w:t>
            </w:r>
            <w:r>
              <w:t>čenik vrednuje vlastitu izvedbu, izvedbe dugih i zajedničku izvedbu</w:t>
            </w:r>
            <w:r>
              <w:t>.</w:t>
            </w:r>
          </w:p>
          <w:p w:rsidR="00533A2D" w:rsidRDefault="00533A2D" w:rsidP="00533A2D">
            <w:r>
              <w:t>U</w:t>
            </w:r>
            <w:r>
              <w:t>čitelj odabire pjesme primjerene dobi i sposobnostima učenika</w:t>
            </w:r>
            <w:r>
              <w:t>.</w:t>
            </w:r>
          </w:p>
          <w:p w:rsidR="00533A2D" w:rsidRDefault="00533A2D" w:rsidP="00533A2D">
            <w:r>
              <w:t>K</w:t>
            </w:r>
            <w:r>
              <w:t>od učenika s manje razvijenim glazbenim sposobnostima vrednovanje naučenog (brojčano ocjenjivanje) treba se temeljiti na njegovu odnosu prema aktivnosti i uključenosti u aktivnost.</w:t>
            </w:r>
          </w:p>
        </w:tc>
      </w:tr>
    </w:tbl>
    <w:p w:rsidR="001578E3" w:rsidRDefault="001578E3" w:rsidP="00B47EF4">
      <w:pPr>
        <w:spacing w:after="0" w:line="240" w:lineRule="auto"/>
      </w:pPr>
    </w:p>
    <w:tbl>
      <w:tblPr>
        <w:tblStyle w:val="Reetkatablice1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1578E3" w:rsidRPr="00D93108" w:rsidTr="00676C66">
        <w:tc>
          <w:tcPr>
            <w:tcW w:w="3256" w:type="dxa"/>
            <w:shd w:val="clear" w:color="auto" w:fill="F2F2F2" w:themeFill="background1" w:themeFillShade="F2"/>
          </w:tcPr>
          <w:p w:rsidR="001578E3" w:rsidRPr="00D93108" w:rsidRDefault="001578E3" w:rsidP="00676C66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D93108" w:rsidRDefault="001578E3" w:rsidP="00676C66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1578E3" w:rsidRPr="00D93108" w:rsidTr="00676C66">
        <w:trPr>
          <w:trHeight w:val="248"/>
        </w:trPr>
        <w:tc>
          <w:tcPr>
            <w:tcW w:w="3256" w:type="dxa"/>
          </w:tcPr>
          <w:p w:rsidR="001578E3" w:rsidRDefault="001578E3" w:rsidP="00676C66">
            <w:pPr>
              <w:rPr>
                <w:b/>
              </w:rPr>
            </w:pPr>
            <w:r w:rsidRPr="00207C2C">
              <w:rPr>
                <w:b/>
              </w:rPr>
              <w:t xml:space="preserve">OŠ GK B.3.2. </w:t>
            </w:r>
          </w:p>
          <w:p w:rsidR="001578E3" w:rsidRPr="00D93108" w:rsidRDefault="001578E3" w:rsidP="00676C66">
            <w:r w:rsidRPr="00207C2C">
              <w:t>Učenik pjeva/izvodi pjesme i brojalice.</w:t>
            </w:r>
          </w:p>
        </w:tc>
        <w:tc>
          <w:tcPr>
            <w:tcW w:w="10345" w:type="dxa"/>
            <w:gridSpan w:val="4"/>
          </w:tcPr>
          <w:p w:rsidR="001578E3" w:rsidRPr="00D93108" w:rsidRDefault="001578E3" w:rsidP="00676C66">
            <w:pPr>
              <w:contextualSpacing/>
            </w:pPr>
            <w:r w:rsidRPr="00207C2C">
              <w:t>Pjeva/izvodi pjesme i brojalice i pritom uvažava glazbeno-izražajne sastavnice (metar/dobe, tempo, visina tona, dinamika).</w:t>
            </w:r>
          </w:p>
        </w:tc>
      </w:tr>
      <w:tr w:rsidR="001578E3" w:rsidRPr="00C26F95" w:rsidTr="00676C66">
        <w:trPr>
          <w:trHeight w:val="20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1578E3" w:rsidRPr="002766EE" w:rsidRDefault="001578E3" w:rsidP="00676C66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C26F95" w:rsidRDefault="001578E3" w:rsidP="00676C66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578E3" w:rsidRPr="00125618" w:rsidTr="00676C66">
        <w:tc>
          <w:tcPr>
            <w:tcW w:w="3256" w:type="dxa"/>
            <w:vMerge/>
            <w:shd w:val="clear" w:color="auto" w:fill="F2F2F2" w:themeFill="background1" w:themeFillShade="F2"/>
          </w:tcPr>
          <w:p w:rsidR="001578E3" w:rsidRPr="00D93108" w:rsidRDefault="001578E3" w:rsidP="00676C66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1578E3" w:rsidRPr="00D93108" w:rsidTr="00676C66">
        <w:trPr>
          <w:trHeight w:val="865"/>
        </w:trPr>
        <w:tc>
          <w:tcPr>
            <w:tcW w:w="3256" w:type="dxa"/>
            <w:shd w:val="clear" w:color="auto" w:fill="F2F2F2" w:themeFill="background1" w:themeFillShade="F2"/>
          </w:tcPr>
          <w:p w:rsidR="001578E3" w:rsidRPr="00D93108" w:rsidRDefault="001578E3" w:rsidP="00676C66">
            <w:r>
              <w:t>P</w:t>
            </w:r>
            <w:r w:rsidRPr="00207C2C">
              <w:t>jesme/brojalice i glazbene igre primjerene dobi i sposobnostima učenika</w:t>
            </w:r>
            <w:r>
              <w:t>.</w:t>
            </w:r>
          </w:p>
        </w:tc>
        <w:tc>
          <w:tcPr>
            <w:tcW w:w="2586" w:type="dxa"/>
          </w:tcPr>
          <w:p w:rsidR="001578E3" w:rsidRPr="00D93108" w:rsidRDefault="001578E3" w:rsidP="00676C66">
            <w:r w:rsidRPr="002511AE">
              <w:t>Uz pomoć učitelja pjeva/izvodi pjesme i brojalice</w:t>
            </w:r>
          </w:p>
        </w:tc>
        <w:tc>
          <w:tcPr>
            <w:tcW w:w="2586" w:type="dxa"/>
          </w:tcPr>
          <w:p w:rsidR="001578E3" w:rsidRPr="00D93108" w:rsidRDefault="001578E3" w:rsidP="00676C66">
            <w:r w:rsidRPr="00207C2C">
              <w:t>Samostalno pjeva/izvodi pjesme i brojalice.</w:t>
            </w:r>
          </w:p>
        </w:tc>
        <w:tc>
          <w:tcPr>
            <w:tcW w:w="2586" w:type="dxa"/>
          </w:tcPr>
          <w:p w:rsidR="001578E3" w:rsidRPr="00D93108" w:rsidRDefault="001578E3" w:rsidP="00676C66">
            <w:r w:rsidRPr="002511AE">
              <w:t>Pjeva/izvodi pjesme i brojalice i pritom djelomično uvažava glazbeno-izražajne sastavnice</w:t>
            </w:r>
            <w:r>
              <w:t>.</w:t>
            </w:r>
          </w:p>
        </w:tc>
        <w:tc>
          <w:tcPr>
            <w:tcW w:w="2587" w:type="dxa"/>
          </w:tcPr>
          <w:p w:rsidR="001578E3" w:rsidRDefault="001578E3" w:rsidP="00676C66">
            <w:r w:rsidRPr="002511AE">
              <w:t>Pjeva/izvodi pjesme i brojalice i pritom uvažava glazbeno-izražajne sastavnice.</w:t>
            </w:r>
          </w:p>
          <w:p w:rsidR="00533A2D" w:rsidRPr="00D93108" w:rsidRDefault="00533A2D" w:rsidP="00676C66"/>
        </w:tc>
      </w:tr>
      <w:tr w:rsidR="00B245A3" w:rsidRPr="00D93108" w:rsidTr="00D56666">
        <w:trPr>
          <w:trHeight w:val="86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B245A3" w:rsidRDefault="00B245A3" w:rsidP="00676C66">
            <w:r w:rsidRPr="00533A2D">
              <w:rPr>
                <w:b/>
              </w:rPr>
              <w:t>PREPORUKA ZA OSTVARENJE ISHODA</w:t>
            </w:r>
          </w:p>
        </w:tc>
        <w:tc>
          <w:tcPr>
            <w:tcW w:w="10345" w:type="dxa"/>
            <w:gridSpan w:val="4"/>
          </w:tcPr>
          <w:p w:rsidR="00B245A3" w:rsidRDefault="00B245A3" w:rsidP="00B245A3">
            <w:r>
              <w:t>P</w:t>
            </w:r>
            <w:r>
              <w:t>jeva/izvodi najmanje 10 pjesama/brojalica tijekom godine</w:t>
            </w:r>
            <w:r>
              <w:t>.</w:t>
            </w:r>
          </w:p>
          <w:p w:rsidR="00B245A3" w:rsidRDefault="00B245A3" w:rsidP="00B245A3">
            <w:r>
              <w:t>U</w:t>
            </w:r>
            <w:r>
              <w:t>čitelj potiče pjevanje/izvođenje određenog broja pjesama/brojalica napamet (prema sposobnostima i interesu učenika)</w:t>
            </w:r>
            <w:r>
              <w:t>.</w:t>
            </w:r>
          </w:p>
          <w:p w:rsidR="00B245A3" w:rsidRDefault="00B245A3" w:rsidP="00B245A3">
            <w:r>
              <w:t>P</w:t>
            </w:r>
            <w:r>
              <w:t>reporuča se višekratno pjevanje/izvođenje pjesama/brojalica, na različite načine</w:t>
            </w:r>
            <w:r>
              <w:t>.</w:t>
            </w:r>
          </w:p>
          <w:p w:rsidR="00B245A3" w:rsidRDefault="00B245A3" w:rsidP="00B245A3">
            <w:r>
              <w:t>U</w:t>
            </w:r>
            <w:r>
              <w:t>čitelj odabire pjesme primjerene dobi i sposobnostima učenika</w:t>
            </w:r>
            <w:r>
              <w:t>.</w:t>
            </w:r>
          </w:p>
          <w:p w:rsidR="00B245A3" w:rsidRDefault="00B245A3" w:rsidP="00B245A3">
            <w:r>
              <w:t>K</w:t>
            </w:r>
            <w:r>
              <w:t>od učenika s manje razvijenim glazbenim sposobnostima vrednovanje naučenog (brojčano ocjenjivanje) treba se temeljiti na njegovu odnosu prema aktivnosti i uključenosti u aktivnost.</w:t>
            </w:r>
          </w:p>
          <w:p w:rsidR="00B245A3" w:rsidRPr="002511AE" w:rsidRDefault="00B245A3" w:rsidP="00B245A3">
            <w:r>
              <w:t>U</w:t>
            </w:r>
            <w:r>
              <w:t>čenik uvažava sljedeće glazbeno-izražajne sastavnice: metar/dobe</w:t>
            </w:r>
            <w:r>
              <w:t xml:space="preserve"> (</w:t>
            </w:r>
            <w:proofErr w:type="spellStart"/>
            <w:r>
              <w:t>dvodobna</w:t>
            </w:r>
            <w:proofErr w:type="spellEnd"/>
            <w:r>
              <w:t xml:space="preserve">, </w:t>
            </w:r>
            <w:proofErr w:type="spellStart"/>
            <w:r>
              <w:t>trodobna</w:t>
            </w:r>
            <w:proofErr w:type="spellEnd"/>
            <w:r>
              <w:t>), tempo (</w:t>
            </w:r>
            <w:r>
              <w:t xml:space="preserve">brz, </w:t>
            </w:r>
            <w:r w:rsidR="005543A1">
              <w:t>u</w:t>
            </w:r>
            <w:r>
              <w:t>mjeren, spor), dinamika (glasno, srednje glasno, tiho)</w:t>
            </w:r>
          </w:p>
        </w:tc>
      </w:tr>
    </w:tbl>
    <w:p w:rsidR="001578E3" w:rsidRDefault="001578E3" w:rsidP="00B47EF4">
      <w:pPr>
        <w:spacing w:after="0" w:line="240" w:lineRule="auto"/>
      </w:pPr>
    </w:p>
    <w:tbl>
      <w:tblPr>
        <w:tblStyle w:val="Reetkatablice1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1578E3" w:rsidRPr="00D93108" w:rsidTr="00676C66">
        <w:tc>
          <w:tcPr>
            <w:tcW w:w="3256" w:type="dxa"/>
            <w:shd w:val="clear" w:color="auto" w:fill="F2F2F2" w:themeFill="background1" w:themeFillShade="F2"/>
          </w:tcPr>
          <w:p w:rsidR="001578E3" w:rsidRPr="00D93108" w:rsidRDefault="001578E3" w:rsidP="00676C66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D93108" w:rsidRDefault="001578E3" w:rsidP="00676C66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1578E3" w:rsidRPr="00D93108" w:rsidTr="00676C66">
        <w:trPr>
          <w:trHeight w:val="498"/>
        </w:trPr>
        <w:tc>
          <w:tcPr>
            <w:tcW w:w="3256" w:type="dxa"/>
          </w:tcPr>
          <w:p w:rsidR="001578E3" w:rsidRDefault="001578E3" w:rsidP="00676C66">
            <w:pPr>
              <w:rPr>
                <w:b/>
              </w:rPr>
            </w:pPr>
            <w:r w:rsidRPr="00DC4AAB">
              <w:rPr>
                <w:b/>
              </w:rPr>
              <w:t xml:space="preserve">OŠ GK B.3.3. </w:t>
            </w:r>
          </w:p>
          <w:p w:rsidR="001578E3" w:rsidRPr="00DC4AAB" w:rsidRDefault="001578E3" w:rsidP="00676C66">
            <w:r w:rsidRPr="00DC4AAB">
              <w:t>Učenik izvodi glazbene igre uz pjevanje, slušanje glazbe i pokret uz glazbu.</w:t>
            </w:r>
          </w:p>
        </w:tc>
        <w:tc>
          <w:tcPr>
            <w:tcW w:w="10345" w:type="dxa"/>
            <w:gridSpan w:val="4"/>
          </w:tcPr>
          <w:p w:rsidR="001578E3" w:rsidRPr="00D93108" w:rsidRDefault="001578E3" w:rsidP="00676C66">
            <w:pPr>
              <w:contextualSpacing/>
            </w:pPr>
            <w:r w:rsidRPr="00DC4AAB">
              <w:t>Izvodi glazbene igre uz pjevanje, s tonovima/melodijama /ritmovima, uz slušanje glazbe te prati glazbu pokretom, a pritom opaža i uvažava glazbeno-izražajne sastavnice.</w:t>
            </w:r>
          </w:p>
        </w:tc>
      </w:tr>
      <w:tr w:rsidR="001578E3" w:rsidRPr="00C26F95" w:rsidTr="00676C66">
        <w:trPr>
          <w:trHeight w:val="283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1578E3" w:rsidRPr="002766EE" w:rsidRDefault="001578E3" w:rsidP="00676C66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C26F95" w:rsidRDefault="001578E3" w:rsidP="00676C66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578E3" w:rsidRPr="00125618" w:rsidTr="00676C66">
        <w:tc>
          <w:tcPr>
            <w:tcW w:w="3256" w:type="dxa"/>
            <w:vMerge/>
            <w:shd w:val="clear" w:color="auto" w:fill="F2F2F2" w:themeFill="background1" w:themeFillShade="F2"/>
          </w:tcPr>
          <w:p w:rsidR="001578E3" w:rsidRPr="00D93108" w:rsidRDefault="001578E3" w:rsidP="00676C66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1578E3" w:rsidRPr="00D93108" w:rsidTr="00676C66">
        <w:trPr>
          <w:trHeight w:val="58"/>
        </w:trPr>
        <w:tc>
          <w:tcPr>
            <w:tcW w:w="3256" w:type="dxa"/>
            <w:shd w:val="clear" w:color="auto" w:fill="F2F2F2" w:themeFill="background1" w:themeFillShade="F2"/>
          </w:tcPr>
          <w:p w:rsidR="001578E3" w:rsidRPr="00D93108" w:rsidRDefault="001578E3" w:rsidP="00676C66">
            <w:r>
              <w:t>G</w:t>
            </w:r>
            <w:r w:rsidRPr="00175887">
              <w:t>lazbene igre primjerene dobi i sposobnostima učenika, cjelovite skladbe, stavci ili ulomci klasične, tradicijske, popularne, jazz i filmske glazbe</w:t>
            </w:r>
            <w:r>
              <w:t>.</w:t>
            </w:r>
          </w:p>
        </w:tc>
        <w:tc>
          <w:tcPr>
            <w:tcW w:w="2586" w:type="dxa"/>
          </w:tcPr>
          <w:p w:rsidR="001578E3" w:rsidRDefault="001578E3" w:rsidP="00676C66">
            <w:r>
              <w:t>Uz pomoć učitelja izvodi glazbene igre s pjevanjem, s tonovima / melodijama / ritmovima, uz slušanje</w:t>
            </w:r>
          </w:p>
          <w:p w:rsidR="001578E3" w:rsidRPr="00D93108" w:rsidRDefault="001578E3" w:rsidP="00676C66">
            <w:r>
              <w:t>glazbe i prati pokretom pjesme i skladbe.</w:t>
            </w:r>
          </w:p>
        </w:tc>
        <w:tc>
          <w:tcPr>
            <w:tcW w:w="2586" w:type="dxa"/>
          </w:tcPr>
          <w:p w:rsidR="001578E3" w:rsidRPr="00D93108" w:rsidRDefault="001578E3" w:rsidP="00676C66">
            <w:r w:rsidRPr="00DC4AAB">
              <w:t>Samostalno izvodi glazbene igre s pjevanjem, s tonovima/melodijama/</w:t>
            </w:r>
            <w:r>
              <w:t xml:space="preserve"> </w:t>
            </w:r>
            <w:r w:rsidRPr="00DC4AAB">
              <w:t>ritmovima, uz slušanje glazbe i prati pokretom pjesme i skladbe.</w:t>
            </w:r>
          </w:p>
        </w:tc>
        <w:tc>
          <w:tcPr>
            <w:tcW w:w="2586" w:type="dxa"/>
          </w:tcPr>
          <w:p w:rsidR="001578E3" w:rsidRDefault="001578E3" w:rsidP="00676C66">
            <w:r>
              <w:t>Izvodi glazbene igre s pjevanjem, s tonovima/ melodijama/ritmovima, uz slušanje glazbe i prati</w:t>
            </w:r>
          </w:p>
          <w:p w:rsidR="001578E3" w:rsidRPr="00D93108" w:rsidRDefault="001578E3" w:rsidP="00676C66">
            <w:r>
              <w:t>pokretom pjesme i skladbe te pritom djelomično uvažava glazbeno-izražajne sastavnice.</w:t>
            </w:r>
          </w:p>
        </w:tc>
        <w:tc>
          <w:tcPr>
            <w:tcW w:w="2587" w:type="dxa"/>
          </w:tcPr>
          <w:p w:rsidR="001578E3" w:rsidRDefault="001578E3" w:rsidP="00676C66">
            <w:r>
              <w:t>Izvodi glazbene igre s pjevanjem, s tonovima / melodijama / ritmovima, uz slušanje glazbe i prati</w:t>
            </w:r>
          </w:p>
          <w:p w:rsidR="001578E3" w:rsidRPr="00D93108" w:rsidRDefault="001578E3" w:rsidP="00676C66">
            <w:r>
              <w:t>pokretom pjesme i skladbe te pritom uvažava glazbeno-izražajne sastavnice.</w:t>
            </w:r>
          </w:p>
        </w:tc>
      </w:tr>
      <w:tr w:rsidR="005543A1" w:rsidRPr="00D93108" w:rsidTr="00125BD5">
        <w:trPr>
          <w:trHeight w:val="5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543A1" w:rsidRDefault="005543A1" w:rsidP="00676C66">
            <w:r w:rsidRPr="00533A2D">
              <w:rPr>
                <w:b/>
              </w:rPr>
              <w:t>PREPORUKA ZA OSTVARENJE ISHODA</w:t>
            </w:r>
          </w:p>
        </w:tc>
        <w:tc>
          <w:tcPr>
            <w:tcW w:w="10345" w:type="dxa"/>
            <w:gridSpan w:val="4"/>
          </w:tcPr>
          <w:p w:rsidR="005543A1" w:rsidRDefault="005543A1" w:rsidP="005543A1">
            <w:r>
              <w:t>U</w:t>
            </w:r>
            <w:r>
              <w:t>čenik prati glazbu pokretom/plesom, a pritom opaža te uvažava glazbeno-izražajne sastavnice: metar/dobe (</w:t>
            </w:r>
            <w:proofErr w:type="spellStart"/>
            <w:r>
              <w:t>dvodobna</w:t>
            </w:r>
            <w:proofErr w:type="spellEnd"/>
            <w:r>
              <w:t xml:space="preserve">, </w:t>
            </w:r>
            <w:proofErr w:type="spellStart"/>
            <w:r>
              <w:t>trodobn</w:t>
            </w:r>
            <w:r>
              <w:t>a</w:t>
            </w:r>
            <w:proofErr w:type="spellEnd"/>
            <w:r>
              <w:t xml:space="preserve">), tempo (brz, umjeren, spor), </w:t>
            </w:r>
            <w:r>
              <w:t xml:space="preserve">dinamika </w:t>
            </w:r>
            <w:r>
              <w:t>(</w:t>
            </w:r>
            <w:r>
              <w:t>glasno, srednje glasno, tiho)</w:t>
            </w:r>
            <w:r>
              <w:t>.</w:t>
            </w:r>
          </w:p>
          <w:p w:rsidR="005543A1" w:rsidRDefault="005543A1" w:rsidP="005543A1">
            <w:r>
              <w:t>K</w:t>
            </w:r>
            <w:r>
              <w:t>od učenika s manje razvijenim glazbenim sposobnostima vrednovanje naučenog (brojčano ocjenjivanje) treba se temeljiti na njegovu odnosu prema aktivnosti i uključenosti u aktivnost</w:t>
            </w:r>
            <w:r>
              <w:t>.</w:t>
            </w:r>
          </w:p>
          <w:p w:rsidR="005543A1" w:rsidRDefault="005543A1" w:rsidP="005543A1">
            <w:r>
              <w:t>U</w:t>
            </w:r>
            <w:r>
              <w:t>čitelj odabire igre i skladbe primjerene dobi i sposobnostima učenika (određeni broj treba biti iz zavičaja)</w:t>
            </w:r>
            <w:r>
              <w:t>.</w:t>
            </w:r>
          </w:p>
        </w:tc>
      </w:tr>
    </w:tbl>
    <w:p w:rsidR="001578E3" w:rsidRDefault="001578E3" w:rsidP="00B47EF4">
      <w:pPr>
        <w:spacing w:after="0" w:line="240" w:lineRule="auto"/>
      </w:pPr>
    </w:p>
    <w:p w:rsidR="005543A1" w:rsidRDefault="005543A1" w:rsidP="00B47EF4">
      <w:pPr>
        <w:spacing w:after="0" w:line="240" w:lineRule="auto"/>
      </w:pPr>
    </w:p>
    <w:tbl>
      <w:tblPr>
        <w:tblStyle w:val="Reetkatablice1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1578E3" w:rsidRPr="00D93108" w:rsidTr="00676C66">
        <w:tc>
          <w:tcPr>
            <w:tcW w:w="3256" w:type="dxa"/>
            <w:shd w:val="clear" w:color="auto" w:fill="F2F2F2" w:themeFill="background1" w:themeFillShade="F2"/>
          </w:tcPr>
          <w:p w:rsidR="001578E3" w:rsidRPr="00D93108" w:rsidRDefault="001578E3" w:rsidP="00676C66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D93108" w:rsidRDefault="001578E3" w:rsidP="00676C66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1578E3" w:rsidRPr="00D93108" w:rsidTr="00676C66">
        <w:trPr>
          <w:trHeight w:val="498"/>
        </w:trPr>
        <w:tc>
          <w:tcPr>
            <w:tcW w:w="3256" w:type="dxa"/>
          </w:tcPr>
          <w:p w:rsidR="001578E3" w:rsidRDefault="001578E3" w:rsidP="00676C66">
            <w:pPr>
              <w:rPr>
                <w:b/>
              </w:rPr>
            </w:pPr>
            <w:r w:rsidRPr="00651913">
              <w:rPr>
                <w:b/>
              </w:rPr>
              <w:t xml:space="preserve">OŠ GK B.3.4. </w:t>
            </w:r>
          </w:p>
          <w:p w:rsidR="001578E3" w:rsidRPr="00651913" w:rsidRDefault="001578E3" w:rsidP="00676C66">
            <w:r w:rsidRPr="00651913">
              <w:t>Učenik stvara/improvizira melodijske i ritamske cjeline te svira uz pjesme/brojalice koje izvodi.</w:t>
            </w:r>
          </w:p>
        </w:tc>
        <w:tc>
          <w:tcPr>
            <w:tcW w:w="10345" w:type="dxa"/>
            <w:gridSpan w:val="4"/>
          </w:tcPr>
          <w:p w:rsidR="001578E3" w:rsidRDefault="001578E3" w:rsidP="00676C66">
            <w:pPr>
              <w:contextualSpacing/>
            </w:pPr>
            <w:r>
              <w:t>Stvara/improvizira melodijske i ritamske cjeline pjevanjem, pokretom/plesom, pljeskanjem, lupkanjem, koračanjem i/ili udaraljkama.</w:t>
            </w:r>
          </w:p>
          <w:p w:rsidR="001578E3" w:rsidRDefault="001578E3" w:rsidP="00676C66">
            <w:pPr>
              <w:contextualSpacing/>
            </w:pPr>
          </w:p>
          <w:p w:rsidR="001578E3" w:rsidRPr="00D93108" w:rsidRDefault="001578E3" w:rsidP="00676C66">
            <w:pPr>
              <w:contextualSpacing/>
            </w:pPr>
            <w:r>
              <w:t xml:space="preserve">Svira na udaraljkama ili </w:t>
            </w:r>
            <w:proofErr w:type="spellStart"/>
            <w:r>
              <w:t>tjeloglazbom</w:t>
            </w:r>
            <w:proofErr w:type="spellEnd"/>
            <w:r>
              <w:t xml:space="preserve"> uz pjesme/brojalice koje pjeva/izvodi.</w:t>
            </w:r>
          </w:p>
        </w:tc>
      </w:tr>
      <w:tr w:rsidR="001578E3" w:rsidRPr="00C26F95" w:rsidTr="00676C66">
        <w:trPr>
          <w:trHeight w:val="58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1578E3" w:rsidRPr="002766EE" w:rsidRDefault="001578E3" w:rsidP="00676C66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C26F95" w:rsidRDefault="001578E3" w:rsidP="00676C66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578E3" w:rsidRPr="00125618" w:rsidTr="00676C66">
        <w:tc>
          <w:tcPr>
            <w:tcW w:w="3256" w:type="dxa"/>
            <w:vMerge/>
            <w:shd w:val="clear" w:color="auto" w:fill="F2F2F2" w:themeFill="background1" w:themeFillShade="F2"/>
          </w:tcPr>
          <w:p w:rsidR="001578E3" w:rsidRPr="00D93108" w:rsidRDefault="001578E3" w:rsidP="00676C66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1578E3" w:rsidRPr="005E090E" w:rsidTr="00676C66">
        <w:trPr>
          <w:trHeight w:val="662"/>
        </w:trPr>
        <w:tc>
          <w:tcPr>
            <w:tcW w:w="3256" w:type="dxa"/>
            <w:shd w:val="clear" w:color="auto" w:fill="F2F2F2" w:themeFill="background1" w:themeFillShade="F2"/>
          </w:tcPr>
          <w:p w:rsidR="001578E3" w:rsidRPr="00D93108" w:rsidRDefault="001578E3" w:rsidP="00676C66">
            <w:r>
              <w:t>P</w:t>
            </w:r>
            <w:r w:rsidRPr="00175887">
              <w:t>jesme/brojalice i glazbene igre primjerene dobi i sposobnostima učenika</w:t>
            </w:r>
            <w:r>
              <w:t>.</w:t>
            </w:r>
          </w:p>
        </w:tc>
        <w:tc>
          <w:tcPr>
            <w:tcW w:w="10345" w:type="dxa"/>
            <w:gridSpan w:val="4"/>
          </w:tcPr>
          <w:p w:rsidR="001578E3" w:rsidRDefault="001578E3" w:rsidP="00676C66">
            <w:r>
              <w:t xml:space="preserve">Stvara/improvizira melodijske/ritamske cjeline pjevanjem, pokretom, </w:t>
            </w:r>
            <w:proofErr w:type="spellStart"/>
            <w:r>
              <w:t>tjeloglazbom</w:t>
            </w:r>
            <w:proofErr w:type="spellEnd"/>
            <w:r>
              <w:t xml:space="preserve"> i/ili udaraljkama</w:t>
            </w:r>
          </w:p>
          <w:p w:rsidR="001578E3" w:rsidRDefault="001578E3" w:rsidP="00676C66">
            <w:r>
              <w:t>izražavajući svoj doživljaj glazbe.</w:t>
            </w:r>
          </w:p>
          <w:p w:rsidR="001578E3" w:rsidRPr="005E090E" w:rsidRDefault="001578E3" w:rsidP="00676C66">
            <w:r>
              <w:t xml:space="preserve">Svira na udaraljkama (dječji instrumentarij) ili </w:t>
            </w:r>
            <w:proofErr w:type="spellStart"/>
            <w:r>
              <w:t>tjeloglazbom</w:t>
            </w:r>
            <w:proofErr w:type="spellEnd"/>
            <w:r>
              <w:t xml:space="preserve"> uz pjesme/brojalice koje pjeva/izvodi.</w:t>
            </w:r>
          </w:p>
        </w:tc>
      </w:tr>
      <w:tr w:rsidR="005543A1" w:rsidRPr="005E090E" w:rsidTr="005543A1">
        <w:trPr>
          <w:trHeight w:val="662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543A1" w:rsidRDefault="005543A1" w:rsidP="00676C66">
            <w:r w:rsidRPr="00533A2D">
              <w:rPr>
                <w:b/>
              </w:rPr>
              <w:t>PREPORUKA ZA OSTVARENJE ISHODA</w:t>
            </w:r>
          </w:p>
        </w:tc>
        <w:tc>
          <w:tcPr>
            <w:tcW w:w="10345" w:type="dxa"/>
            <w:gridSpan w:val="4"/>
          </w:tcPr>
          <w:p w:rsidR="005543A1" w:rsidRDefault="005543A1" w:rsidP="005543A1">
            <w:r>
              <w:t>U</w:t>
            </w:r>
            <w:r>
              <w:t>čenik stvara/improvizira melodijske cjeline pjevanjem ili sviranjem</w:t>
            </w:r>
            <w:r>
              <w:t>.</w:t>
            </w:r>
          </w:p>
          <w:p w:rsidR="005543A1" w:rsidRDefault="005543A1" w:rsidP="005543A1">
            <w:r>
              <w:t>U</w:t>
            </w:r>
            <w:r>
              <w:t>čenik stvara/improvizira ritamske cjeline glasom, pokretom/plesom pljeskanjem, lupkanjem, koračanjem i/ili udaraljkama</w:t>
            </w:r>
            <w:r>
              <w:t>.</w:t>
            </w:r>
          </w:p>
          <w:p w:rsidR="005543A1" w:rsidRDefault="005543A1" w:rsidP="005543A1">
            <w:r>
              <w:t>U</w:t>
            </w:r>
            <w:r>
              <w:t>čenik pljeskanjem ili koračanjem označava metar/dobe</w:t>
            </w:r>
            <w:r>
              <w:t>.</w:t>
            </w:r>
          </w:p>
          <w:p w:rsidR="005543A1" w:rsidRDefault="005543A1" w:rsidP="005543A1">
            <w:r>
              <w:t>U</w:t>
            </w:r>
            <w:r>
              <w:t>čenik pljeskanjem ili na udaraljkama svira ritam</w:t>
            </w:r>
            <w:r>
              <w:t>.</w:t>
            </w:r>
          </w:p>
          <w:p w:rsidR="005543A1" w:rsidRDefault="005543A1" w:rsidP="005543A1">
            <w:r>
              <w:t>U</w:t>
            </w:r>
            <w:r>
              <w:t xml:space="preserve">čenik svira na udaraljkama ili </w:t>
            </w:r>
            <w:proofErr w:type="spellStart"/>
            <w:r>
              <w:t>tjeloglazbom</w:t>
            </w:r>
            <w:proofErr w:type="spellEnd"/>
            <w:r>
              <w:t xml:space="preserve"> uz skladbe I pjesme/brojalice koje pjeva/izvodi</w:t>
            </w:r>
            <w:r>
              <w:t>.</w:t>
            </w:r>
          </w:p>
          <w:p w:rsidR="005543A1" w:rsidRDefault="005543A1" w:rsidP="005543A1">
            <w:r>
              <w:t>U</w:t>
            </w:r>
            <w:r>
              <w:t>čenik prati glazbu pokretom/plesom, a pritom opaža te uvažav</w:t>
            </w:r>
            <w:r>
              <w:t>a glazbeno-izražajne sastavnice.</w:t>
            </w:r>
          </w:p>
          <w:p w:rsidR="005543A1" w:rsidRDefault="005543A1" w:rsidP="005543A1">
            <w:r>
              <w:t>K</w:t>
            </w:r>
            <w:r>
              <w:t>od učenika s manje razvijenim glazbenim sposobnostima vrednovanje naučenog (brojčano ocjenjivanje) treba se temeljiti na njegovu odnosu prema aktivnosti i uključenosti u aktivnost</w:t>
            </w:r>
            <w:r>
              <w:t>.</w:t>
            </w:r>
          </w:p>
          <w:p w:rsidR="005543A1" w:rsidRDefault="005543A1" w:rsidP="005543A1">
            <w:r>
              <w:t>U</w:t>
            </w:r>
            <w:r>
              <w:t>čitelj odabire igre i skladbe primjerene dobi i sposobnostima učenika (određeni broj treba biti iz zavičaja)</w:t>
            </w:r>
            <w:r>
              <w:t>.</w:t>
            </w:r>
          </w:p>
        </w:tc>
      </w:tr>
    </w:tbl>
    <w:p w:rsidR="006D7FB6" w:rsidRDefault="006D7FB6" w:rsidP="00B47EF4">
      <w:pPr>
        <w:spacing w:after="0" w:line="240" w:lineRule="auto"/>
      </w:pPr>
    </w:p>
    <w:p w:rsidR="005543A1" w:rsidRDefault="005543A1" w:rsidP="00B47EF4">
      <w:pPr>
        <w:spacing w:after="0" w:line="240" w:lineRule="auto"/>
      </w:pPr>
    </w:p>
    <w:p w:rsidR="005543A1" w:rsidRDefault="005543A1" w:rsidP="00B47EF4">
      <w:pPr>
        <w:spacing w:after="0" w:line="240" w:lineRule="auto"/>
      </w:pPr>
    </w:p>
    <w:p w:rsidR="005543A1" w:rsidRDefault="005543A1" w:rsidP="00B47EF4">
      <w:pPr>
        <w:spacing w:after="0" w:line="240" w:lineRule="auto"/>
      </w:pPr>
    </w:p>
    <w:p w:rsidR="005543A1" w:rsidRDefault="005543A1" w:rsidP="00B47EF4">
      <w:pPr>
        <w:spacing w:after="0" w:line="240" w:lineRule="auto"/>
      </w:pPr>
    </w:p>
    <w:p w:rsidR="005543A1" w:rsidRDefault="005543A1" w:rsidP="00B47EF4">
      <w:pPr>
        <w:spacing w:after="0" w:line="240" w:lineRule="auto"/>
      </w:pPr>
    </w:p>
    <w:p w:rsidR="005543A1" w:rsidRDefault="005543A1" w:rsidP="00B47EF4">
      <w:pPr>
        <w:spacing w:after="0" w:line="240" w:lineRule="auto"/>
      </w:pPr>
    </w:p>
    <w:p w:rsidR="005543A1" w:rsidRDefault="005543A1" w:rsidP="00B47EF4">
      <w:pPr>
        <w:spacing w:after="0" w:line="240" w:lineRule="auto"/>
      </w:pPr>
    </w:p>
    <w:p w:rsidR="005543A1" w:rsidRDefault="005543A1" w:rsidP="00B47EF4">
      <w:pPr>
        <w:spacing w:after="0" w:line="240" w:lineRule="auto"/>
      </w:pPr>
    </w:p>
    <w:p w:rsidR="005543A1" w:rsidRDefault="005543A1" w:rsidP="00B47EF4">
      <w:pPr>
        <w:spacing w:after="0" w:line="240" w:lineRule="auto"/>
      </w:pPr>
    </w:p>
    <w:p w:rsidR="005543A1" w:rsidRDefault="005543A1" w:rsidP="00B47EF4">
      <w:pPr>
        <w:spacing w:after="0" w:line="240" w:lineRule="auto"/>
      </w:pPr>
    </w:p>
    <w:p w:rsidR="005543A1" w:rsidRDefault="005543A1" w:rsidP="00B47EF4">
      <w:pPr>
        <w:spacing w:after="0" w:line="240" w:lineRule="auto"/>
      </w:pPr>
    </w:p>
    <w:p w:rsidR="005543A1" w:rsidRDefault="005543A1" w:rsidP="00B47EF4">
      <w:pPr>
        <w:spacing w:after="0" w:line="240" w:lineRule="auto"/>
        <w:rPr>
          <w:b/>
          <w:sz w:val="24"/>
          <w:szCs w:val="24"/>
        </w:rPr>
      </w:pPr>
      <w:r w:rsidRPr="005543A1">
        <w:rPr>
          <w:b/>
          <w:sz w:val="24"/>
          <w:szCs w:val="24"/>
        </w:rPr>
        <w:t>C / GLAZBA U KONTEKSTU</w:t>
      </w:r>
    </w:p>
    <w:p w:rsidR="005543A1" w:rsidRPr="005543A1" w:rsidRDefault="005543A1" w:rsidP="00B47EF4">
      <w:pPr>
        <w:spacing w:after="0" w:line="240" w:lineRule="auto"/>
        <w:rPr>
          <w:b/>
          <w:sz w:val="24"/>
          <w:szCs w:val="24"/>
        </w:rPr>
      </w:pPr>
    </w:p>
    <w:tbl>
      <w:tblPr>
        <w:tblStyle w:val="Reetkatablice1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1578E3" w:rsidRPr="00D93108" w:rsidTr="00676C66">
        <w:tc>
          <w:tcPr>
            <w:tcW w:w="3256" w:type="dxa"/>
            <w:shd w:val="clear" w:color="auto" w:fill="F2F2F2" w:themeFill="background1" w:themeFillShade="F2"/>
          </w:tcPr>
          <w:p w:rsidR="001578E3" w:rsidRPr="00D93108" w:rsidRDefault="001578E3" w:rsidP="00676C66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D93108" w:rsidRDefault="001578E3" w:rsidP="00676C66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1578E3" w:rsidRPr="00D93108" w:rsidTr="00676C66">
        <w:trPr>
          <w:trHeight w:val="498"/>
        </w:trPr>
        <w:tc>
          <w:tcPr>
            <w:tcW w:w="3256" w:type="dxa"/>
          </w:tcPr>
          <w:p w:rsidR="001578E3" w:rsidRPr="00651913" w:rsidRDefault="001578E3" w:rsidP="00676C66">
            <w:r w:rsidRPr="00651913">
              <w:rPr>
                <w:b/>
              </w:rPr>
              <w:t xml:space="preserve">OŠ GK C.3.1. </w:t>
            </w:r>
          </w:p>
          <w:p w:rsidR="001578E3" w:rsidRPr="00D93108" w:rsidRDefault="001578E3" w:rsidP="00676C66">
            <w:r w:rsidRPr="00651913">
              <w:t>Učenik na osnovu slušanja glazbe i aktivnog muziciranja prepoznaje različite uloge glazbe.</w:t>
            </w:r>
          </w:p>
        </w:tc>
        <w:tc>
          <w:tcPr>
            <w:tcW w:w="10345" w:type="dxa"/>
            <w:gridSpan w:val="4"/>
          </w:tcPr>
          <w:p w:rsidR="001578E3" w:rsidRPr="00D93108" w:rsidRDefault="001578E3" w:rsidP="00676C66">
            <w:pPr>
              <w:contextualSpacing/>
            </w:pPr>
            <w:r w:rsidRPr="00651913">
              <w:t>Na osnovu slušanja glazbe i aktivnog muziciranja prepoznaje različite uloge glazbe (svečana glazba, glazba za ples i sl.) te razlikuje pojedine vrste glazbe.</w:t>
            </w:r>
          </w:p>
        </w:tc>
      </w:tr>
      <w:tr w:rsidR="001578E3" w:rsidRPr="00C26F95" w:rsidTr="00676C66">
        <w:trPr>
          <w:trHeight w:val="58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1578E3" w:rsidRPr="002766EE" w:rsidRDefault="001578E3" w:rsidP="00676C66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578E3" w:rsidRPr="00C26F95" w:rsidRDefault="001578E3" w:rsidP="00676C66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578E3" w:rsidRPr="00125618" w:rsidTr="00676C66">
        <w:tc>
          <w:tcPr>
            <w:tcW w:w="3256" w:type="dxa"/>
            <w:vMerge/>
            <w:shd w:val="clear" w:color="auto" w:fill="F2F2F2" w:themeFill="background1" w:themeFillShade="F2"/>
          </w:tcPr>
          <w:p w:rsidR="001578E3" w:rsidRPr="00D93108" w:rsidRDefault="001578E3" w:rsidP="00676C66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1578E3" w:rsidRPr="00125618" w:rsidRDefault="001578E3" w:rsidP="00676C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1578E3" w:rsidRPr="00D93108" w:rsidTr="00676C66">
        <w:trPr>
          <w:trHeight w:val="58"/>
        </w:trPr>
        <w:tc>
          <w:tcPr>
            <w:tcW w:w="3256" w:type="dxa"/>
            <w:shd w:val="clear" w:color="auto" w:fill="F2F2F2" w:themeFill="background1" w:themeFillShade="F2"/>
          </w:tcPr>
          <w:p w:rsidR="001578E3" w:rsidRPr="00D93108" w:rsidRDefault="001578E3" w:rsidP="00676C66">
            <w:r>
              <w:t>G</w:t>
            </w:r>
            <w:r w:rsidRPr="00175887">
              <w:t>lazbeno-kulturni događaj u autentičnom, prilagođenom i virtualnom okružju</w:t>
            </w:r>
            <w:r>
              <w:t>.</w:t>
            </w:r>
          </w:p>
        </w:tc>
        <w:tc>
          <w:tcPr>
            <w:tcW w:w="10345" w:type="dxa"/>
            <w:gridSpan w:val="4"/>
            <w:vAlign w:val="center"/>
          </w:tcPr>
          <w:p w:rsidR="001578E3" w:rsidRDefault="001578E3" w:rsidP="00676C66">
            <w:r>
              <w:t>Prepoznaje različite uloge glazbe (svečana glazba, glazba za ples i sl.).</w:t>
            </w:r>
          </w:p>
          <w:p w:rsidR="001578E3" w:rsidRPr="00D93108" w:rsidRDefault="001578E3" w:rsidP="00676C66">
            <w:r>
              <w:t>Razlikuje pojedine vrste pjesama (npr. autorska, tradicijska) i vrste glazbe (npr. klasična, popularna).</w:t>
            </w:r>
          </w:p>
        </w:tc>
      </w:tr>
      <w:tr w:rsidR="005543A1" w:rsidRPr="00D93108" w:rsidTr="005543A1">
        <w:trPr>
          <w:trHeight w:val="5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5543A1" w:rsidRDefault="005543A1" w:rsidP="00676C66">
            <w:r w:rsidRPr="00533A2D">
              <w:rPr>
                <w:b/>
              </w:rPr>
              <w:t>PREPORUKA ZA OSTVARENJE ISHODA</w:t>
            </w:r>
          </w:p>
        </w:tc>
        <w:tc>
          <w:tcPr>
            <w:tcW w:w="10345" w:type="dxa"/>
            <w:gridSpan w:val="4"/>
            <w:vAlign w:val="center"/>
          </w:tcPr>
          <w:p w:rsidR="005543A1" w:rsidRDefault="005543A1" w:rsidP="00676C66">
            <w:r>
              <w:t>I</w:t>
            </w:r>
            <w:r>
              <w:t>shod C.3.1. realizira se kroz ishode A i B domene</w:t>
            </w:r>
            <w:r>
              <w:t>.</w:t>
            </w:r>
          </w:p>
        </w:tc>
      </w:tr>
    </w:tbl>
    <w:p w:rsidR="001578E3" w:rsidRDefault="001578E3" w:rsidP="00B47EF4">
      <w:pPr>
        <w:spacing w:after="0" w:line="240" w:lineRule="auto"/>
      </w:pPr>
    </w:p>
    <w:p w:rsidR="00AF744D" w:rsidRDefault="001578E3" w:rsidP="00B47EF4">
      <w:pPr>
        <w:spacing w:after="0" w:line="240" w:lineRule="auto"/>
      </w:pPr>
      <w:r>
        <w:t xml:space="preserve"> </w:t>
      </w:r>
      <w:r w:rsidR="00AF744D">
        <w:t>(</w:t>
      </w:r>
      <w:r w:rsidR="00AF744D" w:rsidRPr="005543A1">
        <w:rPr>
          <w:i/>
        </w:rPr>
        <w:t>Prema Metodičkom priručniku</w:t>
      </w:r>
      <w:r w:rsidR="00AF744D">
        <w:t>)</w:t>
      </w:r>
      <w:bookmarkStart w:id="0" w:name="_GoBack"/>
      <w:bookmarkEnd w:id="0"/>
    </w:p>
    <w:sectPr w:rsidR="00AF744D" w:rsidSect="002766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B15"/>
    <w:multiLevelType w:val="hybridMultilevel"/>
    <w:tmpl w:val="61B6F53A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10C3"/>
    <w:multiLevelType w:val="hybridMultilevel"/>
    <w:tmpl w:val="93CA2A18"/>
    <w:lvl w:ilvl="0" w:tplc="CFE63FE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7C17"/>
    <w:multiLevelType w:val="hybridMultilevel"/>
    <w:tmpl w:val="94D8D1A8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F184E"/>
    <w:multiLevelType w:val="hybridMultilevel"/>
    <w:tmpl w:val="48E4B210"/>
    <w:lvl w:ilvl="0" w:tplc="1E7E2A26">
      <w:numFmt w:val="bullet"/>
      <w:lvlText w:val="–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2CF8"/>
    <w:multiLevelType w:val="hybridMultilevel"/>
    <w:tmpl w:val="C7F450DA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0265D"/>
    <w:multiLevelType w:val="hybridMultilevel"/>
    <w:tmpl w:val="CFEACA16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D447F"/>
    <w:multiLevelType w:val="hybridMultilevel"/>
    <w:tmpl w:val="06F42E4A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96CD7"/>
    <w:multiLevelType w:val="hybridMultilevel"/>
    <w:tmpl w:val="A5D4220E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30EE9"/>
    <w:multiLevelType w:val="hybridMultilevel"/>
    <w:tmpl w:val="623AD4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845C0"/>
    <w:multiLevelType w:val="hybridMultilevel"/>
    <w:tmpl w:val="538C8A38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55A52"/>
    <w:multiLevelType w:val="hybridMultilevel"/>
    <w:tmpl w:val="CA4EC6F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3797C"/>
    <w:multiLevelType w:val="hybridMultilevel"/>
    <w:tmpl w:val="DB529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EE"/>
    <w:rsid w:val="00026DF5"/>
    <w:rsid w:val="00083D60"/>
    <w:rsid w:val="001578E3"/>
    <w:rsid w:val="00175887"/>
    <w:rsid w:val="00207C2C"/>
    <w:rsid w:val="002511AE"/>
    <w:rsid w:val="002766EE"/>
    <w:rsid w:val="00330E0B"/>
    <w:rsid w:val="00491DD9"/>
    <w:rsid w:val="00533A2D"/>
    <w:rsid w:val="005543A1"/>
    <w:rsid w:val="00644E94"/>
    <w:rsid w:val="00651913"/>
    <w:rsid w:val="006D7FB6"/>
    <w:rsid w:val="00893877"/>
    <w:rsid w:val="009C4E46"/>
    <w:rsid w:val="00AF744D"/>
    <w:rsid w:val="00B245A3"/>
    <w:rsid w:val="00B47EF4"/>
    <w:rsid w:val="00B768EE"/>
    <w:rsid w:val="00B822F8"/>
    <w:rsid w:val="00C26F95"/>
    <w:rsid w:val="00D366A5"/>
    <w:rsid w:val="00D93108"/>
    <w:rsid w:val="00DC4AAB"/>
    <w:rsid w:val="00E2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54FF"/>
  <w15:chartTrackingRefBased/>
  <w15:docId w15:val="{FB04C10E-3BB0-410C-B6B0-93FAD5FE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1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66EE"/>
    <w:pPr>
      <w:ind w:left="720"/>
      <w:contextualSpacing/>
    </w:pPr>
  </w:style>
  <w:style w:type="table" w:styleId="Reetkatablice">
    <w:name w:val="Table Grid"/>
    <w:basedOn w:val="Obinatablica"/>
    <w:uiPriority w:val="39"/>
    <w:rsid w:val="0027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D9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30E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B9BD4-4BE4-4BF8-A6B0-108BE0CE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Anita Dragičević</cp:lastModifiedBy>
  <cp:revision>4</cp:revision>
  <dcterms:created xsi:type="dcterms:W3CDTF">2020-07-31T20:46:00Z</dcterms:created>
  <dcterms:modified xsi:type="dcterms:W3CDTF">2020-08-01T19:27:00Z</dcterms:modified>
</cp:coreProperties>
</file>