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26C" w:rsidRDefault="00D7426C"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OSNOVNA ŠKOLA MILANA BEGOVIĆA</w:t>
      </w:r>
    </w:p>
    <w:p w:rsidR="00D7426C" w:rsidRDefault="00D7426C"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 xml:space="preserve">            Trg dr. Franje Tuđmana 6    </w:t>
      </w:r>
    </w:p>
    <w:p w:rsidR="00D7426C" w:rsidRDefault="00D7426C"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 xml:space="preserve">                    21 236 VRLIKA   </w:t>
      </w:r>
    </w:p>
    <w:p w:rsidR="00D7426C" w:rsidRDefault="00D7426C"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p>
    <w:p w:rsidR="004265F5" w:rsidRDefault="004265F5"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p>
    <w:p w:rsidR="004265F5" w:rsidRDefault="004265F5"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KLASA: 406-03/22-01/01</w:t>
      </w:r>
    </w:p>
    <w:p w:rsidR="004265F5" w:rsidRDefault="004265F5"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URBROJ: 2175-15-01-22-01</w:t>
      </w:r>
    </w:p>
    <w:p w:rsidR="00D7426C" w:rsidRDefault="00D7426C" w:rsidP="00D7426C">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U Vrlici, 28. siječnja 2022. godine</w:t>
      </w:r>
    </w:p>
    <w:p w:rsidR="004265F5" w:rsidRDefault="004265F5" w:rsidP="00D7426C">
      <w:pPr>
        <w:widowControl/>
        <w:tabs>
          <w:tab w:val="center" w:pos="4153"/>
          <w:tab w:val="right" w:pos="8306"/>
        </w:tabs>
        <w:spacing w:line="276" w:lineRule="auto"/>
        <w:ind w:left="-426"/>
        <w:rPr>
          <w:rFonts w:ascii="Times New Roman" w:eastAsia="Times New Roman" w:hAnsi="Times New Roman" w:cs="Times New Roman"/>
          <w:sz w:val="24"/>
          <w:szCs w:val="24"/>
        </w:rPr>
      </w:pPr>
    </w:p>
    <w:p w:rsidR="00D7426C" w:rsidRDefault="00D7426C" w:rsidP="00D7426C">
      <w:pPr>
        <w:widowControl/>
        <w:rPr>
          <w:rFonts w:ascii="Times New Roman" w:eastAsia="Times New Roman" w:hAnsi="Times New Roman" w:cs="Times New Roman"/>
          <w:sz w:val="24"/>
          <w:szCs w:val="24"/>
          <w:lang w:eastAsia="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b/>
          <w:sz w:val="24"/>
          <w:szCs w:val="24"/>
          <w:lang w:val="hr-HR"/>
        </w:rPr>
      </w:pPr>
      <w:bookmarkStart w:id="0" w:name="_Toc343023812"/>
      <w:bookmarkStart w:id="1" w:name="_Toc339283684"/>
    </w:p>
    <w:bookmarkEnd w:id="0"/>
    <w:bookmarkEnd w:id="1"/>
    <w:p w:rsidR="00D7426C" w:rsidRDefault="00D7426C" w:rsidP="00D7426C">
      <w:pPr>
        <w:jc w:val="center"/>
        <w:rPr>
          <w:rFonts w:ascii="Times New Roman" w:hAnsi="Times New Roman" w:cs="Times New Roman"/>
          <w:sz w:val="24"/>
          <w:szCs w:val="24"/>
          <w:lang w:val="hr-HR"/>
        </w:rPr>
      </w:pPr>
      <w:r>
        <w:rPr>
          <w:rFonts w:ascii="Times New Roman" w:hAnsi="Times New Roman" w:cs="Times New Roman"/>
          <w:b/>
          <w:sz w:val="24"/>
          <w:szCs w:val="24"/>
          <w:lang w:val="hr-HR"/>
        </w:rPr>
        <w:t>POZIV NA DOSTAVU PONUDA</w:t>
      </w: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b/>
          <w:sz w:val="24"/>
          <w:szCs w:val="24"/>
          <w:lang w:val="hr-HR"/>
        </w:rPr>
      </w:pPr>
      <w:r>
        <w:rPr>
          <w:rFonts w:ascii="Times New Roman" w:hAnsi="Times New Roman" w:cs="Times New Roman"/>
          <w:b/>
          <w:sz w:val="24"/>
          <w:szCs w:val="24"/>
          <w:lang w:val="hr-HR"/>
        </w:rPr>
        <w:t>Predmet nabave:</w:t>
      </w:r>
    </w:p>
    <w:p w:rsidR="00D7426C" w:rsidRDefault="00D7426C" w:rsidP="00D7426C">
      <w:pPr>
        <w:widowControl/>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                                Postavljanje parketa u Osnovnoj školi Milana Begovića</w:t>
      </w: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p>
    <w:p w:rsidR="00D7426C" w:rsidRDefault="00D7426C" w:rsidP="00D7426C">
      <w:pPr>
        <w:jc w:val="center"/>
        <w:rPr>
          <w:rFonts w:ascii="Times New Roman" w:hAnsi="Times New Roman" w:cs="Times New Roman"/>
          <w:sz w:val="24"/>
          <w:szCs w:val="24"/>
          <w:lang w:val="hr-HR"/>
        </w:rPr>
      </w:pPr>
      <w:r>
        <w:rPr>
          <w:rFonts w:ascii="Times New Roman" w:hAnsi="Times New Roman" w:cs="Times New Roman"/>
          <w:b/>
          <w:sz w:val="24"/>
          <w:szCs w:val="24"/>
          <w:lang w:val="hr-HR"/>
        </w:rPr>
        <w:t>Evidencijski broj javne nabave:</w:t>
      </w:r>
      <w:r w:rsidR="00880F0F">
        <w:rPr>
          <w:rFonts w:ascii="Times New Roman" w:hAnsi="Times New Roman" w:cs="Times New Roman"/>
          <w:sz w:val="24"/>
          <w:szCs w:val="24"/>
          <w:lang w:val="hr-HR"/>
        </w:rPr>
        <w:t xml:space="preserve"> 1/22</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6A44F9" w:rsidP="00635A56">
      <w:pPr>
        <w:jc w:val="center"/>
        <w:rPr>
          <w:rFonts w:ascii="Times New Roman" w:hAnsi="Times New Roman" w:cs="Times New Roman"/>
          <w:sz w:val="24"/>
          <w:szCs w:val="24"/>
          <w:lang w:val="hr-HR"/>
        </w:rPr>
        <w:sectPr w:rsidR="00D7426C">
          <w:pgSz w:w="11907" w:h="16840"/>
          <w:pgMar w:top="1418" w:right="1418" w:bottom="1418" w:left="1418" w:header="709" w:footer="709" w:gutter="0"/>
          <w:pgNumType w:start="0"/>
          <w:cols w:space="720"/>
        </w:sectPr>
      </w:pPr>
      <w:r>
        <w:rPr>
          <w:rFonts w:ascii="Times New Roman" w:hAnsi="Times New Roman" w:cs="Times New Roman"/>
          <w:sz w:val="24"/>
          <w:szCs w:val="24"/>
        </w:rPr>
        <w:t>Vrlika, siječanj 2022</w:t>
      </w:r>
      <w:r w:rsidR="00635A56">
        <w:rPr>
          <w:rFonts w:ascii="Times New Roman" w:hAnsi="Times New Roman" w:cs="Times New Roman"/>
          <w:sz w:val="24"/>
          <w:szCs w:val="24"/>
        </w:rPr>
        <w:t xml:space="preserve">. </w:t>
      </w:r>
      <w:proofErr w:type="gramStart"/>
      <w:r w:rsidR="00635A56">
        <w:rPr>
          <w:rFonts w:ascii="Times New Roman" w:hAnsi="Times New Roman" w:cs="Times New Roman"/>
          <w:sz w:val="24"/>
          <w:szCs w:val="24"/>
        </w:rPr>
        <w:t>godi</w:t>
      </w:r>
      <w:proofErr w:type="gramEnd"/>
    </w:p>
    <w:p w:rsidR="00D7426C" w:rsidRDefault="00D7426C" w:rsidP="00D7426C">
      <w:pPr>
        <w:rPr>
          <w:rFonts w:ascii="Times New Roman" w:hAnsi="Times New Roman" w:cs="Times New Roman"/>
          <w:sz w:val="24"/>
          <w:szCs w:val="24"/>
          <w:lang w:val="hr-HR"/>
        </w:rPr>
      </w:pPr>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 xml:space="preserve">Ovaj Poziv na dostavu ponude temelji se na Pravilniku o  provedbi postupaka jednostavne nabave u Osnovnoj školi Milana Begovića, Vrlika (u daljnjem tekstu: Pravilnik). </w:t>
      </w:r>
    </w:p>
    <w:p w:rsidR="00D7426C" w:rsidRDefault="00D7426C" w:rsidP="00D7426C">
      <w:pPr>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Pri izradi ponude Ponuditelj se mora pridržavati zahtjeva i uvjeta iz Poziva na dostavu ponuda (u daljnjem tekstu: Poziv) te proučiti sve upute, izjave, obrasce i ostale pojedinosti iz Poziva. </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2" w:name="_Toc9429965"/>
      <w:r>
        <w:rPr>
          <w:rFonts w:ascii="Times New Roman" w:hAnsi="Times New Roman" w:cs="Times New Roman"/>
          <w:sz w:val="24"/>
          <w:szCs w:val="24"/>
          <w:lang w:val="hr-HR"/>
        </w:rPr>
        <w:t>1. OPĆI PODACI</w:t>
      </w:r>
      <w:bookmarkEnd w:id="2"/>
    </w:p>
    <w:p w:rsidR="00D7426C" w:rsidRDefault="00D7426C" w:rsidP="00D7426C">
      <w:pPr>
        <w:pStyle w:val="Naslov1"/>
        <w:numPr>
          <w:ilvl w:val="0"/>
          <w:numId w:val="0"/>
        </w:numPr>
        <w:jc w:val="both"/>
        <w:rPr>
          <w:rFonts w:ascii="Times New Roman" w:hAnsi="Times New Roman" w:cs="Times New Roman"/>
          <w:sz w:val="24"/>
          <w:szCs w:val="24"/>
          <w:lang w:val="hr-HR"/>
        </w:rPr>
      </w:pPr>
      <w:bookmarkStart w:id="3" w:name="_Toc9429966"/>
      <w:r>
        <w:rPr>
          <w:rFonts w:ascii="Times New Roman" w:hAnsi="Times New Roman" w:cs="Times New Roman"/>
          <w:sz w:val="24"/>
          <w:szCs w:val="24"/>
          <w:lang w:val="hr-HR"/>
        </w:rPr>
        <w:t>1.1. PODACI O NARUČITELJU</w:t>
      </w:r>
      <w:bookmarkEnd w:id="3"/>
    </w:p>
    <w:p w:rsidR="00D7426C" w:rsidRDefault="00D7426C" w:rsidP="00D7426C">
      <w:pPr>
        <w:rPr>
          <w:rFonts w:ascii="Times New Roman" w:hAnsi="Times New Roman" w:cs="Times New Roman"/>
          <w:sz w:val="24"/>
          <w:szCs w:val="24"/>
          <w:lang w:val="hr-HR"/>
        </w:rPr>
      </w:pPr>
    </w:p>
    <w:p w:rsidR="00D7426C" w:rsidRDefault="00D7426C" w:rsidP="00D7426C">
      <w:pPr>
        <w:pStyle w:val="Default"/>
        <w:jc w:val="both"/>
        <w:rPr>
          <w:rFonts w:ascii="Times New Roman" w:hAnsi="Times New Roman" w:cs="Times New Roman"/>
        </w:rPr>
      </w:pPr>
      <w:r>
        <w:rPr>
          <w:rFonts w:ascii="Times New Roman" w:hAnsi="Times New Roman" w:cs="Times New Roman"/>
        </w:rPr>
        <w:t>Naručitelj:</w:t>
      </w:r>
      <w:r>
        <w:rPr>
          <w:rFonts w:ascii="Times New Roman" w:hAnsi="Times New Roman" w:cs="Times New Roman"/>
        </w:rPr>
        <w:tab/>
      </w:r>
      <w:r>
        <w:rPr>
          <w:rFonts w:ascii="Times New Roman" w:hAnsi="Times New Roman" w:cs="Times New Roman"/>
        </w:rPr>
        <w:tab/>
      </w:r>
      <w:r>
        <w:rPr>
          <w:rFonts w:ascii="Times New Roman" w:eastAsia="Calibri" w:hAnsi="Times New Roman" w:cs="Times New Roman"/>
          <w:color w:val="auto"/>
        </w:rPr>
        <w:tab/>
        <w:t>Osnovna škola Milana Begović</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Adresa naručitelja:</w:t>
      </w:r>
      <w:r>
        <w:rPr>
          <w:rFonts w:ascii="Times New Roman" w:hAnsi="Times New Roman" w:cs="Times New Roman"/>
          <w:sz w:val="24"/>
          <w:szCs w:val="24"/>
          <w:lang w:val="hr-HR"/>
        </w:rPr>
        <w:tab/>
      </w:r>
      <w:r>
        <w:rPr>
          <w:rFonts w:ascii="Times New Roman" w:hAnsi="Times New Roman" w:cs="Times New Roman"/>
          <w:sz w:val="24"/>
          <w:szCs w:val="24"/>
          <w:lang w:val="hr-HR"/>
        </w:rPr>
        <w:tab/>
        <w:t>Trg dr. Franje Tuđmana  6, 21 236 Vrlika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OIB: </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64625658569</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Broj telefona: </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021 827-259</w:t>
      </w:r>
    </w:p>
    <w:p w:rsidR="00D7426C" w:rsidRDefault="00D7426C" w:rsidP="00D7426C">
      <w:pPr>
        <w:jc w:val="both"/>
        <w:rPr>
          <w:rStyle w:val="Hiperveza"/>
        </w:rPr>
      </w:pPr>
      <w:r>
        <w:rPr>
          <w:rFonts w:ascii="Times New Roman" w:hAnsi="Times New Roman" w:cs="Times New Roman"/>
          <w:sz w:val="24"/>
          <w:szCs w:val="24"/>
          <w:lang w:val="hr-HR"/>
        </w:rPr>
        <w:t>Adresa elektroničke pošte:</w:t>
      </w:r>
      <w:r>
        <w:rPr>
          <w:rFonts w:ascii="Times New Roman" w:hAnsi="Times New Roman" w:cs="Times New Roman"/>
          <w:sz w:val="24"/>
          <w:szCs w:val="24"/>
          <w:lang w:val="hr-HR"/>
        </w:rPr>
        <w:tab/>
        <w:t>ured@os-mbegovica-vrlika.skole.hr</w:t>
      </w:r>
    </w:p>
    <w:p w:rsidR="00D7426C" w:rsidRDefault="00D7426C" w:rsidP="00D7426C">
      <w:pPr>
        <w:jc w:val="both"/>
      </w:pPr>
      <w:r>
        <w:rPr>
          <w:rFonts w:ascii="Times New Roman" w:hAnsi="Times New Roman" w:cs="Times New Roman"/>
          <w:sz w:val="24"/>
          <w:szCs w:val="24"/>
          <w:lang w:val="hr-HR"/>
        </w:rPr>
        <w:t>Internetska adresa:</w:t>
      </w:r>
      <w:r>
        <w:rPr>
          <w:rFonts w:ascii="Times New Roman" w:hAnsi="Times New Roman" w:cs="Times New Roman"/>
          <w:sz w:val="24"/>
          <w:szCs w:val="24"/>
          <w:lang w:val="hr-HR"/>
        </w:rPr>
        <w:tab/>
      </w:r>
      <w:r>
        <w:rPr>
          <w:rFonts w:ascii="Times New Roman" w:hAnsi="Times New Roman" w:cs="Times New Roman"/>
          <w:sz w:val="24"/>
          <w:szCs w:val="24"/>
          <w:lang w:val="hr-HR"/>
        </w:rPr>
        <w:tab/>
      </w:r>
      <w:r>
        <w:rPr>
          <w:rStyle w:val="Hiperveza"/>
          <w:rFonts w:ascii="Times New Roman" w:hAnsi="Times New Roman" w:cs="Times New Roman"/>
          <w:sz w:val="24"/>
          <w:szCs w:val="24"/>
          <w:lang w:val="hr-HR"/>
        </w:rPr>
        <w:t>www.os-mbegovica-vrlika.skole.hr</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4" w:name="_Toc9429967"/>
      <w:r>
        <w:rPr>
          <w:rFonts w:ascii="Times New Roman" w:hAnsi="Times New Roman" w:cs="Times New Roman"/>
          <w:sz w:val="24"/>
          <w:szCs w:val="24"/>
          <w:lang w:val="hr-HR"/>
        </w:rPr>
        <w:t>1.2. PODACI O OSOBAMA ZADUŽENIM ZA KONTAKT</w:t>
      </w:r>
      <w:bookmarkEnd w:id="4"/>
    </w:p>
    <w:p w:rsidR="00D7426C" w:rsidRDefault="00D7426C" w:rsidP="00D7426C">
      <w:pPr>
        <w:pStyle w:val="Bezproreda"/>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u w:val="single"/>
          <w:lang w:val="hr-HR"/>
        </w:rPr>
        <w:t>Ime i prezime</w:t>
      </w:r>
      <w:r>
        <w:rPr>
          <w:rFonts w:ascii="Times New Roman" w:hAnsi="Times New Roman" w:cs="Times New Roman"/>
          <w:sz w:val="24"/>
          <w:szCs w:val="24"/>
          <w:lang w:val="hr-HR"/>
        </w:rPr>
        <w:t xml:space="preserve">: </w:t>
      </w:r>
      <w:r>
        <w:rPr>
          <w:rFonts w:ascii="Times New Roman" w:hAnsi="Times New Roman" w:cs="Times New Roman"/>
          <w:sz w:val="24"/>
          <w:szCs w:val="24"/>
          <w:lang w:val="hr-HR"/>
        </w:rPr>
        <w:tab/>
      </w:r>
      <w:r>
        <w:rPr>
          <w:rFonts w:ascii="Times New Roman" w:hAnsi="Times New Roman" w:cs="Times New Roman"/>
          <w:sz w:val="24"/>
          <w:szCs w:val="24"/>
          <w:lang w:val="hr-HR"/>
        </w:rPr>
        <w:tab/>
        <w:t>Morana Zebić</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Adresa: </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Trg dr. Franje Tuđmana 6, 21 236 Vrlika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Telefon: +385 (0)</w:t>
      </w:r>
      <w:r>
        <w:rPr>
          <w:rFonts w:ascii="Times New Roman" w:hAnsi="Times New Roman" w:cs="Times New Roman"/>
          <w:sz w:val="24"/>
          <w:szCs w:val="24"/>
          <w:lang w:val="hr-HR"/>
        </w:rPr>
        <w:tab/>
      </w:r>
      <w:r>
        <w:rPr>
          <w:rFonts w:ascii="Times New Roman" w:hAnsi="Times New Roman" w:cs="Times New Roman"/>
          <w:sz w:val="24"/>
          <w:szCs w:val="24"/>
          <w:lang w:val="hr-HR"/>
        </w:rPr>
        <w:tab/>
        <w:t>021 827-259</w:t>
      </w:r>
    </w:p>
    <w:p w:rsidR="00D7426C" w:rsidRDefault="00D7426C" w:rsidP="00D7426C">
      <w:pPr>
        <w:jc w:val="both"/>
        <w:rPr>
          <w:rStyle w:val="Hiperveza"/>
        </w:rPr>
      </w:pPr>
      <w:r>
        <w:rPr>
          <w:rFonts w:ascii="Times New Roman" w:hAnsi="Times New Roman" w:cs="Times New Roman"/>
          <w:sz w:val="24"/>
          <w:szCs w:val="24"/>
          <w:lang w:val="hr-HR"/>
        </w:rPr>
        <w:t xml:space="preserve">Adresa elektroničke pošte: </w:t>
      </w:r>
      <w:r>
        <w:rPr>
          <w:rFonts w:ascii="Times New Roman" w:hAnsi="Times New Roman" w:cs="Times New Roman"/>
          <w:sz w:val="24"/>
          <w:szCs w:val="24"/>
          <w:lang w:val="hr-HR"/>
        </w:rPr>
        <w:tab/>
        <w:t>ured@os-mbegovica-vrlika.skole.hr</w:t>
      </w:r>
    </w:p>
    <w:p w:rsidR="00D7426C" w:rsidRDefault="00D7426C" w:rsidP="00D7426C">
      <w:pPr>
        <w:jc w:val="both"/>
      </w:pPr>
    </w:p>
    <w:p w:rsidR="00D7426C" w:rsidRDefault="00D7426C" w:rsidP="00D7426C">
      <w:pPr>
        <w:jc w:val="both"/>
        <w:rPr>
          <w:rFonts w:ascii="Times New Roman" w:hAnsi="Times New Roman" w:cs="Times New Roman"/>
          <w:sz w:val="24"/>
          <w:szCs w:val="24"/>
          <w:u w:val="single"/>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Komunikacija i svaka druga razmjena informacija između Naručitelja i gospodarskih subjekata može se obavljati isključivo na hrvatskom jeziku putem gore navedenih kontakata. </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5" w:name="_Toc9429968"/>
      <w:r>
        <w:rPr>
          <w:rFonts w:ascii="Times New Roman" w:hAnsi="Times New Roman" w:cs="Times New Roman"/>
          <w:sz w:val="24"/>
          <w:szCs w:val="24"/>
          <w:lang w:val="hr-HR"/>
        </w:rPr>
        <w:t>1.3. PODACI O GOSPODARSKIM SUBJEKTIMA S KOJIMA JE NARUČITELJ U SUKOBU INTERESA</w:t>
      </w:r>
      <w:bookmarkEnd w:id="5"/>
    </w:p>
    <w:p w:rsidR="00D7426C" w:rsidRDefault="00D7426C" w:rsidP="00D7426C">
      <w:pPr>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Sukladno članku  76. ZJN 2016 predstavnici naručitelja nisu u sukobu interesa. </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6" w:name="_Toc9429969"/>
      <w:r>
        <w:rPr>
          <w:rFonts w:ascii="Times New Roman" w:hAnsi="Times New Roman" w:cs="Times New Roman"/>
          <w:sz w:val="24"/>
          <w:szCs w:val="24"/>
          <w:lang w:val="hr-HR"/>
        </w:rPr>
        <w:t xml:space="preserve">1.4. EVIDENCIJSKI BROJ NABAVE: </w:t>
      </w:r>
      <w:bookmarkEnd w:id="6"/>
      <w:r w:rsidR="00880F0F">
        <w:rPr>
          <w:rFonts w:ascii="Times New Roman" w:hAnsi="Times New Roman" w:cs="Times New Roman"/>
          <w:sz w:val="24"/>
          <w:szCs w:val="24"/>
          <w:lang w:val="hr-HR"/>
        </w:rPr>
        <w:t>1/22</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7" w:name="_Toc9429970"/>
      <w:r>
        <w:rPr>
          <w:rFonts w:ascii="Times New Roman" w:hAnsi="Times New Roman" w:cs="Times New Roman"/>
          <w:sz w:val="24"/>
          <w:szCs w:val="24"/>
          <w:lang w:val="hr-HR"/>
        </w:rPr>
        <w:t xml:space="preserve">1.5. VRSTA POSTUPKA </w:t>
      </w:r>
      <w:bookmarkEnd w:id="7"/>
    </w:p>
    <w:p w:rsidR="00D7426C" w:rsidRDefault="00D7426C" w:rsidP="00D7426C">
      <w:pPr>
        <w:pStyle w:val="Naslov1"/>
        <w:numPr>
          <w:ilvl w:val="0"/>
          <w:numId w:val="0"/>
        </w:numPr>
        <w:jc w:val="both"/>
        <w:rPr>
          <w:rFonts w:ascii="Times New Roman" w:hAnsi="Times New Roman" w:cs="Times New Roman"/>
          <w:b w:val="0"/>
          <w:bCs w:val="0"/>
          <w:sz w:val="24"/>
          <w:szCs w:val="24"/>
          <w:lang w:val="hr-HR"/>
        </w:rPr>
      </w:pPr>
      <w:r>
        <w:rPr>
          <w:rFonts w:ascii="Times New Roman" w:hAnsi="Times New Roman" w:cs="Times New Roman"/>
          <w:b w:val="0"/>
          <w:bCs w:val="0"/>
          <w:sz w:val="24"/>
          <w:szCs w:val="24"/>
          <w:lang w:val="hr-HR"/>
        </w:rPr>
        <w:t>Postupak jednostavne nabave sukladno člancima 8., 9. i 10.  Pravilnika.</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8" w:name="_Toc9429971"/>
      <w:r>
        <w:rPr>
          <w:rFonts w:ascii="Times New Roman" w:hAnsi="Times New Roman" w:cs="Times New Roman"/>
          <w:sz w:val="24"/>
          <w:szCs w:val="24"/>
          <w:lang w:val="hr-HR"/>
        </w:rPr>
        <w:t>1.6. PROCIJENJENA VRIJEDNOST NABAVE</w:t>
      </w:r>
      <w:bookmarkEnd w:id="8"/>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Procijenjena vrijednost nabave iznosi 112.193,20 kn (bez PDV-a).</w:t>
      </w:r>
    </w:p>
    <w:p w:rsidR="00D7426C" w:rsidRDefault="00D7426C" w:rsidP="00D7426C">
      <w:pPr>
        <w:jc w:val="both"/>
        <w:rPr>
          <w:rFonts w:ascii="Times New Roman" w:hAnsi="Times New Roman" w:cs="Times New Roman"/>
          <w:strike/>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9" w:name="_Toc9429972"/>
      <w:r>
        <w:rPr>
          <w:rFonts w:ascii="Times New Roman" w:hAnsi="Times New Roman" w:cs="Times New Roman"/>
          <w:sz w:val="24"/>
          <w:szCs w:val="24"/>
          <w:lang w:val="hr-HR"/>
        </w:rPr>
        <w:t xml:space="preserve">1.7. VRSTA UGOVORA </w:t>
      </w:r>
      <w:bookmarkEnd w:id="9"/>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Ugovor o nabavi radova.</w:t>
      </w:r>
    </w:p>
    <w:p w:rsidR="00D7426C" w:rsidRDefault="00D7426C" w:rsidP="00D7426C">
      <w:pPr>
        <w:jc w:val="both"/>
        <w:rPr>
          <w:rFonts w:ascii="Times New Roman" w:hAnsi="Times New Roman" w:cs="Times New Roman"/>
          <w:b/>
          <w:bCs/>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ind w:left="360" w:hanging="360"/>
        <w:rPr>
          <w:rFonts w:ascii="Times New Roman" w:hAnsi="Times New Roman" w:cs="Times New Roman"/>
          <w:sz w:val="24"/>
          <w:szCs w:val="24"/>
          <w:lang w:val="hr-HR"/>
        </w:rPr>
      </w:pPr>
      <w:bookmarkStart w:id="10" w:name="_Toc9429978"/>
      <w:r>
        <w:rPr>
          <w:rFonts w:ascii="Times New Roman" w:hAnsi="Times New Roman" w:cs="Times New Roman"/>
          <w:sz w:val="24"/>
          <w:szCs w:val="24"/>
          <w:lang w:val="hr-HR"/>
        </w:rPr>
        <w:t>2. PODACI O PREDMETU NABAVE</w:t>
      </w:r>
      <w:bookmarkEnd w:id="10"/>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1" w:name="_Toc9429979"/>
    </w:p>
    <w:p w:rsidR="00D7426C" w:rsidRDefault="00D7426C" w:rsidP="00D7426C">
      <w:pPr>
        <w:pStyle w:val="Naslov1"/>
        <w:numPr>
          <w:ilvl w:val="0"/>
          <w:numId w:val="0"/>
        </w:numPr>
        <w:jc w:val="both"/>
        <w:rPr>
          <w:rFonts w:ascii="Times New Roman" w:hAnsi="Times New Roman" w:cs="Times New Roman"/>
          <w:sz w:val="24"/>
          <w:szCs w:val="24"/>
          <w:lang w:val="hr-HR"/>
        </w:rPr>
      </w:pPr>
      <w:r>
        <w:rPr>
          <w:rFonts w:ascii="Times New Roman" w:hAnsi="Times New Roman" w:cs="Times New Roman"/>
          <w:sz w:val="24"/>
          <w:szCs w:val="24"/>
          <w:lang w:val="hr-HR"/>
        </w:rPr>
        <w:t>2.1. OPIS PREDMETA NABAVE</w:t>
      </w:r>
      <w:bookmarkEnd w:id="11"/>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sz w:val="24"/>
          <w:szCs w:val="24"/>
        </w:rPr>
      </w:pPr>
      <w:r>
        <w:rPr>
          <w:rFonts w:ascii="Times New Roman" w:hAnsi="Times New Roman" w:cs="Times New Roman"/>
          <w:sz w:val="24"/>
          <w:szCs w:val="24"/>
          <w:lang w:val="hr-HR"/>
        </w:rPr>
        <w:t>Predmet nabave je skidanje i odvoz starog parketa, priprema podloge nivelirajućom masom, sanacija pukotina postojeće podloge, dobava i postava hrastovog parketa II klase (dimenzija 500X70X21 mm, brušenje i lakiranje istoga u 3 sloja te postavljanje kutnih hrastovih letvica (dimenzija cca 20X30mm) u  Osnovnoj š</w:t>
      </w:r>
      <w:r w:rsidR="002B3EE1">
        <w:rPr>
          <w:rFonts w:ascii="Times New Roman" w:hAnsi="Times New Roman" w:cs="Times New Roman"/>
          <w:sz w:val="24"/>
          <w:szCs w:val="24"/>
          <w:lang w:val="hr-HR"/>
        </w:rPr>
        <w:t>koli Milana Begovića u Vrlici.</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CPV oznaka predmeta nabave:</w:t>
      </w:r>
    </w:p>
    <w:p w:rsidR="00D7426C" w:rsidRDefault="00D7426C" w:rsidP="00D7426C">
      <w:pPr>
        <w:jc w:val="both"/>
        <w:rPr>
          <w:rFonts w:ascii="Times New Roman" w:hAnsi="Times New Roman" w:cs="Times New Roman"/>
          <w:b/>
          <w:sz w:val="24"/>
          <w:szCs w:val="24"/>
          <w:lang w:val="hr-HR"/>
        </w:rPr>
      </w:pPr>
      <w:r>
        <w:rPr>
          <w:rFonts w:ascii="Times New Roman" w:hAnsi="Times New Roman" w:cs="Times New Roman"/>
          <w:sz w:val="24"/>
          <w:szCs w:val="24"/>
          <w:shd w:val="clear" w:color="auto" w:fill="FFFFFF"/>
        </w:rPr>
        <w:t> 45432113-9</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2" w:name="_Toc9429980"/>
      <w:r>
        <w:rPr>
          <w:rFonts w:ascii="Times New Roman" w:hAnsi="Times New Roman" w:cs="Times New Roman"/>
          <w:sz w:val="24"/>
          <w:szCs w:val="24"/>
          <w:lang w:val="hr-HR"/>
        </w:rPr>
        <w:t>2.2. OPIS I OZNAKA GRUPA PREDMETA NABAVE</w:t>
      </w:r>
      <w:bookmarkEnd w:id="12"/>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color w:val="000000" w:themeColor="text1"/>
          <w:sz w:val="24"/>
          <w:szCs w:val="24"/>
          <w:lang w:val="hr-HR"/>
        </w:rPr>
        <w:t xml:space="preserve">Predmet nabave nije podijeljen na grupe jer </w:t>
      </w:r>
      <w:r>
        <w:rPr>
          <w:rFonts w:ascii="Times New Roman" w:hAnsi="Times New Roman" w:cs="Times New Roman"/>
          <w:sz w:val="24"/>
          <w:szCs w:val="24"/>
          <w:lang w:val="hr-HR"/>
        </w:rPr>
        <w:t>predstavlja jednu jedinstvenu funkcionalnu tehnološko-tehničku nedjeljivu cjelinu.</w:t>
      </w:r>
    </w:p>
    <w:p w:rsidR="00D7426C" w:rsidRDefault="00D7426C" w:rsidP="00D7426C">
      <w:pPr>
        <w:jc w:val="both"/>
        <w:rPr>
          <w:rFonts w:ascii="Times New Roman" w:hAnsi="Times New Roman" w:cs="Times New Roman"/>
          <w:color w:val="FF0000"/>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3" w:name="_Toc9429981"/>
      <w:r>
        <w:rPr>
          <w:rFonts w:ascii="Times New Roman" w:hAnsi="Times New Roman" w:cs="Times New Roman"/>
          <w:sz w:val="24"/>
          <w:szCs w:val="24"/>
          <w:lang w:val="hr-HR"/>
        </w:rPr>
        <w:t>2.3. KOLIČINA PREDMETA NABAVE</w:t>
      </w:r>
      <w:bookmarkEnd w:id="13"/>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Količina predmeta nabave određena je </w:t>
      </w:r>
      <w:r>
        <w:rPr>
          <w:rFonts w:ascii="Times New Roman" w:hAnsi="Times New Roman" w:cs="Times New Roman"/>
          <w:b/>
          <w:sz w:val="24"/>
          <w:szCs w:val="24"/>
          <w:lang w:val="hr-HR"/>
        </w:rPr>
        <w:t xml:space="preserve">Troškovnikom </w:t>
      </w:r>
      <w:r>
        <w:rPr>
          <w:rFonts w:ascii="Times New Roman" w:hAnsi="Times New Roman" w:cs="Times New Roman"/>
          <w:sz w:val="24"/>
          <w:szCs w:val="24"/>
          <w:lang w:val="hr-HR"/>
        </w:rPr>
        <w:t xml:space="preserve">koji je sastavni dio ovog Poziva. Ponuditelj mora ponuditi cjelokupni predmet nabave sadržan u Troškovniku. </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4" w:name="_Toc9429982"/>
      <w:r>
        <w:rPr>
          <w:rFonts w:ascii="Times New Roman" w:hAnsi="Times New Roman" w:cs="Times New Roman"/>
          <w:bCs w:val="0"/>
          <w:sz w:val="24"/>
          <w:szCs w:val="24"/>
          <w:lang w:val="hr-HR"/>
        </w:rPr>
        <w:t>2.4.</w:t>
      </w:r>
      <w:r>
        <w:rPr>
          <w:rFonts w:ascii="Times New Roman" w:hAnsi="Times New Roman" w:cs="Times New Roman"/>
          <w:sz w:val="24"/>
          <w:szCs w:val="24"/>
          <w:lang w:val="hr-HR"/>
        </w:rPr>
        <w:t>TEHNIČKE SPECIFIKACIJE</w:t>
      </w:r>
      <w:bookmarkEnd w:id="14"/>
    </w:p>
    <w:p w:rsidR="00D7426C" w:rsidRDefault="00D7426C" w:rsidP="00D7426C">
      <w:pPr>
        <w:jc w:val="both"/>
        <w:rPr>
          <w:rFonts w:ascii="Times New Roman" w:hAnsi="Times New Roman" w:cs="Times New Roman"/>
          <w:b/>
          <w:color w:val="000000" w:themeColor="text1"/>
          <w:sz w:val="24"/>
          <w:szCs w:val="24"/>
          <w:lang w:val="hr-HR"/>
        </w:rPr>
      </w:pPr>
      <w:r>
        <w:rPr>
          <w:rFonts w:ascii="Times New Roman" w:hAnsi="Times New Roman" w:cs="Times New Roman"/>
          <w:color w:val="000000" w:themeColor="text1"/>
          <w:sz w:val="24"/>
          <w:szCs w:val="24"/>
          <w:lang w:val="hr-HR"/>
        </w:rPr>
        <w:t>Nalaze se opisane u Troškovniku koji je sastavni dio ovog Poziva.</w:t>
      </w:r>
    </w:p>
    <w:p w:rsidR="00D7426C" w:rsidRDefault="00D7426C" w:rsidP="00D7426C">
      <w:pPr>
        <w:tabs>
          <w:tab w:val="left" w:pos="7375"/>
        </w:tabs>
        <w:jc w:val="both"/>
        <w:rPr>
          <w:rFonts w:ascii="Times New Roman" w:hAnsi="Times New Roman" w:cs="Times New Roman"/>
          <w:sz w:val="24"/>
          <w:szCs w:val="24"/>
          <w:lang w:val="hr-HR"/>
        </w:rPr>
      </w:pPr>
      <w:r>
        <w:rPr>
          <w:rFonts w:ascii="Times New Roman" w:hAnsi="Times New Roman" w:cs="Times New Roman"/>
          <w:sz w:val="24"/>
          <w:szCs w:val="24"/>
          <w:lang w:val="hr-HR"/>
        </w:rPr>
        <w:tab/>
      </w: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5" w:name="_Toc9429983"/>
      <w:r>
        <w:rPr>
          <w:rFonts w:ascii="Times New Roman" w:hAnsi="Times New Roman" w:cs="Times New Roman"/>
          <w:sz w:val="24"/>
          <w:szCs w:val="24"/>
          <w:lang w:val="hr-HR"/>
        </w:rPr>
        <w:t>2.5. TROŠKOVNIK</w:t>
      </w:r>
      <w:bookmarkEnd w:id="15"/>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Troškovnik mora biti popunjen na izvornom predlošku bez mijenjanja, ispravljanja i prepisivanja izvornog teksta.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Pod izvornim predloškom/troškovnikom podrazumijeva se troškovnik koji uključuje i sve izmjene i dopune. Ponuditelj mora ponuditi cijenu odnosno ispuniti svaku stavku troškovnika.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Jedinična cijena stavke i ukupna cijena stavke bez i sa PDV-om, izražene u kunama, moraju biti zaokružene na dvije decimale.</w:t>
      </w:r>
    </w:p>
    <w:p w:rsidR="00D7426C" w:rsidRDefault="00D7426C" w:rsidP="00D7426C">
      <w:pPr>
        <w:jc w:val="both"/>
        <w:rPr>
          <w:rFonts w:ascii="Times New Roman" w:hAnsi="Times New Roman" w:cs="Times New Roman"/>
          <w:color w:val="000000" w:themeColor="text1"/>
          <w:sz w:val="24"/>
          <w:szCs w:val="24"/>
          <w:lang w:val="hr-HR"/>
        </w:rPr>
      </w:pPr>
    </w:p>
    <w:p w:rsidR="00D7426C" w:rsidRDefault="00D7426C" w:rsidP="00D7426C">
      <w:pPr>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6" w:name="_Toc9429985"/>
      <w:r>
        <w:rPr>
          <w:rFonts w:ascii="Times New Roman" w:hAnsi="Times New Roman" w:cs="Times New Roman"/>
          <w:sz w:val="24"/>
          <w:szCs w:val="24"/>
          <w:lang w:val="hr-HR"/>
        </w:rPr>
        <w:t>2.6. MJEST</w:t>
      </w:r>
      <w:bookmarkEnd w:id="16"/>
      <w:r>
        <w:rPr>
          <w:rFonts w:ascii="Times New Roman" w:hAnsi="Times New Roman" w:cs="Times New Roman"/>
          <w:sz w:val="24"/>
          <w:szCs w:val="24"/>
          <w:lang w:val="hr-HR"/>
        </w:rPr>
        <w:t>O IZVOĐENJA RADOVA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Osnovna škola Milana Begovića u Vrlici, Trg dr. Franje Tuđmana 6, 21 236 Vrlika. </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7" w:name="_Toc9429986"/>
      <w:r>
        <w:rPr>
          <w:rFonts w:ascii="Times New Roman" w:hAnsi="Times New Roman" w:cs="Times New Roman"/>
          <w:sz w:val="24"/>
          <w:szCs w:val="24"/>
          <w:lang w:val="hr-HR"/>
        </w:rPr>
        <w:t xml:space="preserve">2.7. ROK POČETKA I ZAVRŠETKA </w:t>
      </w:r>
      <w:bookmarkEnd w:id="17"/>
      <w:r>
        <w:rPr>
          <w:rFonts w:ascii="Times New Roman" w:hAnsi="Times New Roman" w:cs="Times New Roman"/>
          <w:sz w:val="24"/>
          <w:szCs w:val="24"/>
          <w:lang w:val="hr-HR"/>
        </w:rPr>
        <w:t>IZVOĐENJA RADOVA</w:t>
      </w:r>
    </w:p>
    <w:p w:rsidR="00D7426C" w:rsidRDefault="00D7426C" w:rsidP="00D7426C">
      <w:pPr>
        <w:pStyle w:val="Tijeloteksta"/>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Ponuditelj je radove koji su predmet jednostavne nabave dužan započeti u roku od 8 dana od dana sklapanja Ugovora o izvođenju radova te i</w:t>
      </w:r>
      <w:r w:rsidR="004E46C8">
        <w:rPr>
          <w:rFonts w:ascii="Times New Roman" w:hAnsi="Times New Roman" w:cs="Times New Roman"/>
          <w:color w:val="000000" w:themeColor="text1"/>
          <w:sz w:val="24"/>
          <w:szCs w:val="24"/>
          <w:lang w:val="hr-HR"/>
        </w:rPr>
        <w:t>h je dužan završiti u roku od 30</w:t>
      </w:r>
      <w:r>
        <w:rPr>
          <w:rFonts w:ascii="Times New Roman" w:hAnsi="Times New Roman" w:cs="Times New Roman"/>
          <w:color w:val="000000" w:themeColor="text1"/>
          <w:sz w:val="24"/>
          <w:szCs w:val="24"/>
          <w:lang w:val="hr-HR"/>
        </w:rPr>
        <w:t xml:space="preserve"> kalendarskih  dana od dana početka izvođenja radova. </w:t>
      </w:r>
    </w:p>
    <w:p w:rsidR="00D7426C" w:rsidRDefault="00D7426C" w:rsidP="00D7426C">
      <w:pPr>
        <w:pStyle w:val="Tijeloteksta"/>
        <w:jc w:val="both"/>
        <w:rPr>
          <w:rFonts w:ascii="Times New Roman" w:hAnsi="Times New Roman" w:cs="Times New Roman"/>
          <w:color w:val="000000" w:themeColor="text1"/>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18" w:name="_Toc9429987"/>
      <w:r>
        <w:rPr>
          <w:rFonts w:ascii="Times New Roman" w:hAnsi="Times New Roman" w:cs="Times New Roman"/>
          <w:sz w:val="24"/>
          <w:szCs w:val="24"/>
          <w:lang w:val="hr-HR"/>
        </w:rPr>
        <w:t>3. OSNOVE ZA ISKLJUČENJE GOSPODARSKOG SUBJEKTA</w:t>
      </w:r>
      <w:bookmarkEnd w:id="18"/>
    </w:p>
    <w:p w:rsidR="00D7426C" w:rsidRDefault="00D7426C" w:rsidP="00D7426C">
      <w:pPr>
        <w:autoSpaceDE w:val="0"/>
        <w:autoSpaceDN w:val="0"/>
        <w:adjustRightInd w:val="0"/>
        <w:jc w:val="both"/>
        <w:rPr>
          <w:rFonts w:ascii="Times New Roman" w:hAnsi="Times New Roman" w:cs="Times New Roman"/>
          <w:sz w:val="24"/>
          <w:szCs w:val="24"/>
          <w:lang w:val="hr-HR"/>
        </w:rPr>
      </w:pPr>
    </w:p>
    <w:p w:rsidR="00D7426C" w:rsidRDefault="00D7426C" w:rsidP="00D7426C">
      <w:pPr>
        <w:pStyle w:val="Naslov1"/>
        <w:numPr>
          <w:ilvl w:val="0"/>
          <w:numId w:val="0"/>
        </w:numPr>
        <w:ind w:left="360" w:hanging="360"/>
        <w:rPr>
          <w:rFonts w:ascii="Times New Roman" w:hAnsi="Times New Roman" w:cs="Times New Roman"/>
          <w:sz w:val="24"/>
          <w:szCs w:val="24"/>
          <w:lang w:val="hr-HR"/>
        </w:rPr>
      </w:pPr>
      <w:bookmarkStart w:id="19" w:name="_Toc9429988"/>
      <w:bookmarkStart w:id="20" w:name="_Toc531776737"/>
      <w:bookmarkStart w:id="21" w:name="_Toc482780299"/>
      <w:r>
        <w:rPr>
          <w:rFonts w:ascii="Times New Roman" w:hAnsi="Times New Roman" w:cs="Times New Roman"/>
          <w:sz w:val="24"/>
          <w:szCs w:val="24"/>
          <w:lang w:val="hr-HR"/>
        </w:rPr>
        <w:t>3.1. OBVEZNE OSNOVE ZA ISKLJUČENJE GOSPODARSKOG SUBJEKTA</w:t>
      </w:r>
      <w:bookmarkEnd w:id="19"/>
      <w:bookmarkEnd w:id="20"/>
      <w:bookmarkEnd w:id="21"/>
    </w:p>
    <w:p w:rsidR="00D7426C" w:rsidRDefault="00D7426C" w:rsidP="00D7426C">
      <w:pPr>
        <w:rPr>
          <w:rFonts w:ascii="Times New Roman" w:hAnsi="Times New Roman" w:cs="Times New Roman"/>
          <w:b/>
          <w:sz w:val="24"/>
          <w:szCs w:val="24"/>
          <w:lang w:val="hr-HR"/>
        </w:rPr>
      </w:pPr>
      <w:bookmarkStart w:id="22" w:name="_Toc504118908"/>
      <w:bookmarkStart w:id="23" w:name="_Toc501369133"/>
      <w:bookmarkStart w:id="24" w:name="_Toc497115604"/>
      <w:bookmarkStart w:id="25" w:name="_Toc495254135"/>
      <w:bookmarkStart w:id="26" w:name="_Toc482780300"/>
      <w:r>
        <w:rPr>
          <w:rFonts w:ascii="Times New Roman" w:hAnsi="Times New Roman" w:cs="Times New Roman"/>
          <w:b/>
          <w:sz w:val="24"/>
          <w:szCs w:val="24"/>
          <w:lang w:val="hr-HR"/>
        </w:rPr>
        <w:t>3.1.1. Osuđivanost za kaznena djela</w:t>
      </w:r>
      <w:bookmarkEnd w:id="22"/>
      <w:bookmarkEnd w:id="23"/>
      <w:bookmarkEnd w:id="24"/>
      <w:bookmarkEnd w:id="25"/>
      <w:bookmarkEnd w:id="26"/>
    </w:p>
    <w:p w:rsidR="00D7426C" w:rsidRDefault="00D7426C" w:rsidP="00D7426C">
      <w:pPr>
        <w:rPr>
          <w:rFonts w:ascii="Times New Roman" w:hAnsi="Times New Roman" w:cs="Times New Roman"/>
          <w:b/>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Naručitelj će isključiti gospodarskog subjekta iz postupka javne nabave ako utvrdi da:</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1. je gospodarski subjekt koji </w:t>
      </w:r>
      <w:r>
        <w:rPr>
          <w:rFonts w:ascii="Times New Roman" w:hAnsi="Times New Roman" w:cs="Times New Roman"/>
          <w:sz w:val="24"/>
          <w:szCs w:val="24"/>
          <w:u w:val="single"/>
          <w:lang w:val="hr-HR"/>
        </w:rPr>
        <w:t xml:space="preserve">ima poslovni nastan </w:t>
      </w:r>
      <w:r>
        <w:rPr>
          <w:rFonts w:ascii="Times New Roman" w:hAnsi="Times New Roman" w:cs="Times New Roman"/>
          <w:sz w:val="24"/>
          <w:szCs w:val="24"/>
          <w:lang w:val="hr-HR"/>
        </w:rPr>
        <w:t xml:space="preserve">u Republici Hrvatskoj ili osoba koja je član upravnog, upravljačkog ili nadzornog tijela ili ima ovlasti zastupanja, donošenja odluka ili </w:t>
      </w:r>
      <w:r>
        <w:rPr>
          <w:rFonts w:ascii="Times New Roman" w:hAnsi="Times New Roman" w:cs="Times New Roman"/>
          <w:sz w:val="24"/>
          <w:szCs w:val="24"/>
          <w:lang w:val="hr-HR"/>
        </w:rPr>
        <w:lastRenderedPageBreak/>
        <w:t xml:space="preserve">nadzora tog gospodarskog subjekta i </w:t>
      </w:r>
      <w:r>
        <w:rPr>
          <w:rFonts w:ascii="Times New Roman" w:hAnsi="Times New Roman" w:cs="Times New Roman"/>
          <w:sz w:val="24"/>
          <w:szCs w:val="24"/>
          <w:u w:val="single"/>
          <w:lang w:val="hr-HR"/>
        </w:rPr>
        <w:t>koja je državljanin Republike Hrvatske</w:t>
      </w:r>
      <w:r>
        <w:rPr>
          <w:rFonts w:ascii="Times New Roman" w:hAnsi="Times New Roman" w:cs="Times New Roman"/>
          <w:sz w:val="24"/>
          <w:szCs w:val="24"/>
          <w:lang w:val="hr-HR"/>
        </w:rPr>
        <w:t>, pravomoćnom presudom osuđena za:</w:t>
      </w:r>
    </w:p>
    <w:p w:rsidR="00D7426C" w:rsidRDefault="00D7426C" w:rsidP="00D7426C">
      <w:pPr>
        <w:ind w:left="426"/>
        <w:jc w:val="both"/>
        <w:rPr>
          <w:rFonts w:ascii="Times New Roman" w:hAnsi="Times New Roman" w:cs="Times New Roman"/>
          <w:sz w:val="24"/>
          <w:szCs w:val="24"/>
          <w:lang w:val="hr-HR"/>
        </w:rPr>
      </w:pPr>
    </w:p>
    <w:p w:rsidR="00D7426C" w:rsidRDefault="00D7426C" w:rsidP="00D7426C">
      <w:pPr>
        <w:ind w:left="426"/>
        <w:jc w:val="both"/>
        <w:rPr>
          <w:rFonts w:ascii="Times New Roman" w:hAnsi="Times New Roman" w:cs="Times New Roman"/>
          <w:sz w:val="24"/>
          <w:szCs w:val="24"/>
          <w:lang w:val="hr-HR"/>
        </w:rPr>
      </w:pPr>
      <w:r>
        <w:rPr>
          <w:rFonts w:ascii="Times New Roman" w:hAnsi="Times New Roman" w:cs="Times New Roman"/>
          <w:sz w:val="24"/>
          <w:szCs w:val="24"/>
          <w:lang w:val="hr-HR"/>
        </w:rPr>
        <w:t>a) sudjelovanje u zločinačkoj organizaciji, na temelju</w:t>
      </w:r>
    </w:p>
    <w:p w:rsidR="00D7426C" w:rsidRDefault="00D7426C" w:rsidP="00D7426C">
      <w:pPr>
        <w:pStyle w:val="Odlomakpopisa"/>
        <w:numPr>
          <w:ilvl w:val="0"/>
          <w:numId w:val="0"/>
        </w:numPr>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 xml:space="preserve">- članka 328. (zločinačko udruženje) i članka 329. (počinjenje kaznenog djela u sastavu zločinačkog udruženja) Kaznenog zakona </w:t>
      </w:r>
    </w:p>
    <w:p w:rsidR="00D7426C" w:rsidRDefault="00D7426C" w:rsidP="00D7426C">
      <w:pPr>
        <w:pStyle w:val="Odlomakpopisa"/>
        <w:numPr>
          <w:ilvl w:val="0"/>
          <w:numId w:val="0"/>
        </w:numPr>
        <w:spacing w:after="0"/>
        <w:ind w:left="567"/>
        <w:jc w:val="both"/>
        <w:rPr>
          <w:rFonts w:ascii="Times New Roman" w:hAnsi="Times New Roman" w:cs="Times New Roman"/>
          <w:b w:val="0"/>
          <w:sz w:val="24"/>
          <w:szCs w:val="24"/>
        </w:rPr>
      </w:pPr>
      <w:r>
        <w:rPr>
          <w:rFonts w:ascii="Times New Roman" w:hAnsi="Times New Roman" w:cs="Times New Roman"/>
          <w:b w:val="0"/>
          <w:sz w:val="24"/>
          <w:szCs w:val="24"/>
        </w:rPr>
        <w:t>- članka 333. (udruživanje za počinjenje kaznenih djela), iz Kaznenog zakona (»Narodne novine«, br. 110/97., 27/98., 50/00., 129/00., 51/01., 111/03., 190/03., 105/04., 84/05., 71/06., 110/07., 152/08., 57/11., 77/11. i 143/12.)</w:t>
      </w:r>
    </w:p>
    <w:p w:rsidR="00D7426C" w:rsidRDefault="00D7426C" w:rsidP="00D7426C">
      <w:pPr>
        <w:ind w:left="1797" w:hanging="360"/>
        <w:jc w:val="both"/>
        <w:rPr>
          <w:rFonts w:ascii="Times New Roman" w:hAnsi="Times New Roman" w:cs="Times New Roman"/>
          <w:sz w:val="24"/>
          <w:szCs w:val="24"/>
          <w:lang w:val="hr-HR"/>
        </w:rPr>
      </w:pPr>
    </w:p>
    <w:p w:rsidR="00D7426C" w:rsidRDefault="00D7426C" w:rsidP="00D7426C">
      <w:pPr>
        <w:ind w:left="426"/>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 korupciju, na temelju </w:t>
      </w:r>
    </w:p>
    <w:p w:rsidR="00D7426C" w:rsidRDefault="00D7426C" w:rsidP="00D7426C">
      <w:pPr>
        <w:ind w:left="567" w:hanging="141"/>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7426C" w:rsidRDefault="00D7426C" w:rsidP="00D7426C">
      <w:pPr>
        <w:ind w:left="567" w:hanging="141"/>
        <w:jc w:val="both"/>
        <w:rPr>
          <w:rFonts w:ascii="Times New Roman" w:hAnsi="Times New Roman" w:cs="Times New Roman"/>
          <w:sz w:val="24"/>
          <w:szCs w:val="24"/>
          <w:lang w:val="de-DE"/>
        </w:rPr>
      </w:pPr>
    </w:p>
    <w:p w:rsidR="00D7426C" w:rsidRDefault="00D7426C" w:rsidP="00D7426C">
      <w:pPr>
        <w:ind w:left="567" w:hanging="141"/>
        <w:jc w:val="both"/>
        <w:rPr>
          <w:rFonts w:ascii="Times New Roman" w:hAnsi="Times New Roman" w:cs="Times New Roman"/>
          <w:sz w:val="24"/>
          <w:szCs w:val="24"/>
          <w:lang w:val="it-IT"/>
        </w:rPr>
      </w:pPr>
      <w:r>
        <w:rPr>
          <w:rFonts w:ascii="Times New Roman" w:hAnsi="Times New Roman" w:cs="Times New Roman"/>
          <w:sz w:val="24"/>
          <w:szCs w:val="24"/>
          <w:lang w:val="de-DE"/>
        </w:rPr>
        <w:t xml:space="preserve">- članka 294.a (primanje mita u gospodarskom poslovanju, članka 294.b (davanje mita u gospodarskom poslovanju, članka 337. (zlouporaba položaja  i ovlasti),  članka 338. (zlouporaba obavljanja dužnosti državne vlasti), članka 343. </w:t>
      </w:r>
      <w:r>
        <w:rPr>
          <w:rFonts w:ascii="Times New Roman" w:hAnsi="Times New Roman" w:cs="Times New Roman"/>
          <w:sz w:val="24"/>
          <w:szCs w:val="24"/>
          <w:lang w:val="it-IT"/>
        </w:rPr>
        <w:t xml:space="preserve">(protuzakonito posredovanje), članka 347. (primanje mita) i članka 348. (davanje mita) iz Kaznenog zakona (»Narodne novine«, br. 110/97., 27/98., 50/00., 129/00., 51/01., 111/03., 190/03., 105/04., 84/05., 71/06., 110/07., 152/08., 57/11., 77/11. </w:t>
      </w:r>
      <w:proofErr w:type="gramStart"/>
      <w:r>
        <w:rPr>
          <w:rFonts w:ascii="Times New Roman" w:hAnsi="Times New Roman" w:cs="Times New Roman"/>
          <w:sz w:val="24"/>
          <w:szCs w:val="24"/>
          <w:lang w:val="it-IT"/>
        </w:rPr>
        <w:t>i</w:t>
      </w:r>
      <w:proofErr w:type="gramEnd"/>
      <w:r>
        <w:rPr>
          <w:rFonts w:ascii="Times New Roman" w:hAnsi="Times New Roman" w:cs="Times New Roman"/>
          <w:sz w:val="24"/>
          <w:szCs w:val="24"/>
          <w:lang w:val="it-IT"/>
        </w:rPr>
        <w:t xml:space="preserve"> 143/12.)</w:t>
      </w:r>
    </w:p>
    <w:p w:rsidR="00D7426C" w:rsidRDefault="00D7426C" w:rsidP="00D7426C">
      <w:pPr>
        <w:jc w:val="both"/>
        <w:rPr>
          <w:rFonts w:ascii="Times New Roman" w:hAnsi="Times New Roman" w:cs="Times New Roman"/>
          <w:sz w:val="24"/>
          <w:szCs w:val="24"/>
          <w:lang w:val="it-IT"/>
        </w:rPr>
      </w:pPr>
    </w:p>
    <w:p w:rsidR="00D7426C" w:rsidRDefault="00D7426C" w:rsidP="00D7426C">
      <w:pPr>
        <w:ind w:left="426"/>
        <w:jc w:val="both"/>
        <w:rPr>
          <w:rFonts w:ascii="Times New Roman" w:hAnsi="Times New Roman" w:cs="Times New Roman"/>
          <w:sz w:val="24"/>
          <w:szCs w:val="24"/>
          <w:lang w:val="it-IT"/>
        </w:rPr>
      </w:pPr>
      <w:r>
        <w:rPr>
          <w:rFonts w:ascii="Times New Roman" w:hAnsi="Times New Roman" w:cs="Times New Roman"/>
          <w:sz w:val="24"/>
          <w:szCs w:val="24"/>
          <w:lang w:val="it-IT"/>
        </w:rPr>
        <w:t>c) prijevaru, na temelju</w:t>
      </w:r>
    </w:p>
    <w:p w:rsidR="00D7426C" w:rsidRDefault="00D7426C" w:rsidP="00D7426C">
      <w:pPr>
        <w:ind w:left="567" w:hanging="142"/>
        <w:jc w:val="both"/>
        <w:rPr>
          <w:rFonts w:ascii="Times New Roman" w:hAnsi="Times New Roman" w:cs="Times New Roman"/>
          <w:sz w:val="24"/>
          <w:szCs w:val="24"/>
          <w:lang w:val="it-IT"/>
        </w:rPr>
      </w:pPr>
      <w:r>
        <w:rPr>
          <w:rFonts w:ascii="Times New Roman" w:hAnsi="Times New Roman" w:cs="Times New Roman"/>
          <w:sz w:val="24"/>
          <w:szCs w:val="24"/>
          <w:lang w:val="it-IT"/>
        </w:rPr>
        <w:t>-  članka 236. (</w:t>
      </w:r>
      <w:proofErr w:type="gramStart"/>
      <w:r>
        <w:rPr>
          <w:rFonts w:ascii="Times New Roman" w:hAnsi="Times New Roman" w:cs="Times New Roman"/>
          <w:sz w:val="24"/>
          <w:szCs w:val="24"/>
          <w:lang w:val="it-IT"/>
        </w:rPr>
        <w:t>prijevara</w:t>
      </w:r>
      <w:proofErr w:type="gramEnd"/>
      <w:r>
        <w:rPr>
          <w:rFonts w:ascii="Times New Roman" w:hAnsi="Times New Roman" w:cs="Times New Roman"/>
          <w:sz w:val="24"/>
          <w:szCs w:val="24"/>
          <w:lang w:val="it-IT"/>
        </w:rPr>
        <w:t>), članka 247. (</w:t>
      </w:r>
      <w:proofErr w:type="gramStart"/>
      <w:r>
        <w:rPr>
          <w:rFonts w:ascii="Times New Roman" w:hAnsi="Times New Roman" w:cs="Times New Roman"/>
          <w:sz w:val="24"/>
          <w:szCs w:val="24"/>
          <w:lang w:val="it-IT"/>
        </w:rPr>
        <w:t>prijevara</w:t>
      </w:r>
      <w:proofErr w:type="gramEnd"/>
      <w:r>
        <w:rPr>
          <w:rFonts w:ascii="Times New Roman" w:hAnsi="Times New Roman" w:cs="Times New Roman"/>
          <w:sz w:val="24"/>
          <w:szCs w:val="24"/>
          <w:lang w:val="it-IT"/>
        </w:rPr>
        <w:t xml:space="preserve"> u gospodarskom poslovanju), članka 256. (</w:t>
      </w:r>
      <w:proofErr w:type="gramStart"/>
      <w:r>
        <w:rPr>
          <w:rFonts w:ascii="Times New Roman" w:hAnsi="Times New Roman" w:cs="Times New Roman"/>
          <w:sz w:val="24"/>
          <w:szCs w:val="24"/>
          <w:lang w:val="it-IT"/>
        </w:rPr>
        <w:t>utaja</w:t>
      </w:r>
      <w:proofErr w:type="gramEnd"/>
      <w:r>
        <w:rPr>
          <w:rFonts w:ascii="Times New Roman" w:hAnsi="Times New Roman" w:cs="Times New Roman"/>
          <w:sz w:val="24"/>
          <w:szCs w:val="24"/>
          <w:lang w:val="it-IT"/>
        </w:rPr>
        <w:t xml:space="preserve"> poreza ili carine) i članka 258. (</w:t>
      </w:r>
      <w:proofErr w:type="gramStart"/>
      <w:r>
        <w:rPr>
          <w:rFonts w:ascii="Times New Roman" w:hAnsi="Times New Roman" w:cs="Times New Roman"/>
          <w:sz w:val="24"/>
          <w:szCs w:val="24"/>
          <w:lang w:val="it-IT"/>
        </w:rPr>
        <w:t>subvencijska</w:t>
      </w:r>
      <w:proofErr w:type="gramEnd"/>
      <w:r>
        <w:rPr>
          <w:rFonts w:ascii="Times New Roman" w:hAnsi="Times New Roman" w:cs="Times New Roman"/>
          <w:sz w:val="24"/>
          <w:szCs w:val="24"/>
          <w:lang w:val="it-IT"/>
        </w:rPr>
        <w:t xml:space="preserve"> prijevara) Kaznenog zakona </w:t>
      </w:r>
    </w:p>
    <w:p w:rsidR="00D7426C" w:rsidRDefault="00D7426C" w:rsidP="00D7426C">
      <w:pPr>
        <w:ind w:left="567" w:hanging="142"/>
        <w:jc w:val="both"/>
        <w:rPr>
          <w:rFonts w:ascii="Times New Roman" w:hAnsi="Times New Roman" w:cs="Times New Roman"/>
          <w:sz w:val="24"/>
          <w:szCs w:val="24"/>
          <w:lang w:val="it-IT"/>
        </w:rPr>
      </w:pPr>
      <w:r>
        <w:rPr>
          <w:rFonts w:ascii="Times New Roman" w:hAnsi="Times New Roman" w:cs="Times New Roman"/>
          <w:sz w:val="24"/>
          <w:szCs w:val="24"/>
          <w:lang w:val="it-IT"/>
        </w:rPr>
        <w:t>- članka 224. (</w:t>
      </w:r>
      <w:proofErr w:type="gramStart"/>
      <w:r>
        <w:rPr>
          <w:rFonts w:ascii="Times New Roman" w:hAnsi="Times New Roman" w:cs="Times New Roman"/>
          <w:sz w:val="24"/>
          <w:szCs w:val="24"/>
          <w:lang w:val="it-IT"/>
        </w:rPr>
        <w:t>prijevara</w:t>
      </w:r>
      <w:proofErr w:type="gramEnd"/>
      <w:r>
        <w:rPr>
          <w:rFonts w:ascii="Times New Roman" w:hAnsi="Times New Roman" w:cs="Times New Roman"/>
          <w:sz w:val="24"/>
          <w:szCs w:val="24"/>
          <w:lang w:val="it-IT"/>
        </w:rPr>
        <w:t>) i članka 293. (</w:t>
      </w:r>
      <w:proofErr w:type="gramStart"/>
      <w:r>
        <w:rPr>
          <w:rFonts w:ascii="Times New Roman" w:hAnsi="Times New Roman" w:cs="Times New Roman"/>
          <w:sz w:val="24"/>
          <w:szCs w:val="24"/>
          <w:lang w:val="it-IT"/>
        </w:rPr>
        <w:t>prijevara</w:t>
      </w:r>
      <w:proofErr w:type="gramEnd"/>
      <w:r>
        <w:rPr>
          <w:rFonts w:ascii="Times New Roman" w:hAnsi="Times New Roman" w:cs="Times New Roman"/>
          <w:sz w:val="24"/>
          <w:szCs w:val="24"/>
          <w:lang w:val="it-IT"/>
        </w:rPr>
        <w:t xml:space="preserve"> u  gospodarskom poslovanju) i članka 286. (</w:t>
      </w:r>
      <w:proofErr w:type="gramStart"/>
      <w:r>
        <w:rPr>
          <w:rFonts w:ascii="Times New Roman" w:hAnsi="Times New Roman" w:cs="Times New Roman"/>
          <w:sz w:val="24"/>
          <w:szCs w:val="24"/>
          <w:lang w:val="it-IT"/>
        </w:rPr>
        <w:t>utaja</w:t>
      </w:r>
      <w:proofErr w:type="gramEnd"/>
      <w:r>
        <w:rPr>
          <w:rFonts w:ascii="Times New Roman" w:hAnsi="Times New Roman" w:cs="Times New Roman"/>
          <w:sz w:val="24"/>
          <w:szCs w:val="24"/>
          <w:lang w:val="it-IT"/>
        </w:rPr>
        <w:t xml:space="preserve"> poreza i drugih davanja) iz Kaznenog zakona (»Narodne novine«, br. 110/97., 27/98., 50/00., 129/00., 51/01., 111/03., 190/03., 105/04., 84/05., 71/06., 110/07., 152/08., 57/11., 77/11. </w:t>
      </w:r>
      <w:proofErr w:type="gramStart"/>
      <w:r>
        <w:rPr>
          <w:rFonts w:ascii="Times New Roman" w:hAnsi="Times New Roman" w:cs="Times New Roman"/>
          <w:sz w:val="24"/>
          <w:szCs w:val="24"/>
          <w:lang w:val="it-IT"/>
        </w:rPr>
        <w:t>i</w:t>
      </w:r>
      <w:proofErr w:type="gramEnd"/>
      <w:r>
        <w:rPr>
          <w:rFonts w:ascii="Times New Roman" w:hAnsi="Times New Roman" w:cs="Times New Roman"/>
          <w:sz w:val="24"/>
          <w:szCs w:val="24"/>
          <w:lang w:val="it-IT"/>
        </w:rPr>
        <w:t xml:space="preserve"> 143/12.)</w:t>
      </w:r>
    </w:p>
    <w:p w:rsidR="00D7426C" w:rsidRDefault="00D7426C" w:rsidP="00D7426C">
      <w:pPr>
        <w:ind w:left="567" w:hanging="142"/>
        <w:jc w:val="both"/>
        <w:rPr>
          <w:rFonts w:ascii="Times New Roman" w:hAnsi="Times New Roman" w:cs="Times New Roman"/>
          <w:sz w:val="24"/>
          <w:szCs w:val="24"/>
          <w:lang w:val="it-IT"/>
        </w:rPr>
      </w:pPr>
    </w:p>
    <w:p w:rsidR="00D7426C" w:rsidRDefault="00D7426C" w:rsidP="00D7426C">
      <w:pPr>
        <w:ind w:left="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 terorizam ili kaznena djela povezana s terorističkim aktivnostima, na temelju </w:t>
      </w:r>
    </w:p>
    <w:p w:rsidR="00D7426C" w:rsidRDefault="00D7426C" w:rsidP="00D7426C">
      <w:pPr>
        <w:ind w:left="567" w:hanging="141"/>
        <w:jc w:val="both"/>
        <w:rPr>
          <w:rFonts w:ascii="Times New Roman" w:hAnsi="Times New Roman" w:cs="Times New Roman"/>
          <w:sz w:val="24"/>
          <w:szCs w:val="24"/>
          <w:lang w:val="it-IT"/>
        </w:rPr>
      </w:pPr>
      <w:r>
        <w:rPr>
          <w:rFonts w:ascii="Times New Roman" w:hAnsi="Times New Roman" w:cs="Times New Roman"/>
          <w:sz w:val="24"/>
          <w:szCs w:val="24"/>
          <w:lang w:val="it-IT"/>
        </w:rPr>
        <w:t>- članka 97. (</w:t>
      </w:r>
      <w:proofErr w:type="gramStart"/>
      <w:r>
        <w:rPr>
          <w:rFonts w:ascii="Times New Roman" w:hAnsi="Times New Roman" w:cs="Times New Roman"/>
          <w:sz w:val="24"/>
          <w:szCs w:val="24"/>
          <w:lang w:val="it-IT"/>
        </w:rPr>
        <w:t>terorizam</w:t>
      </w:r>
      <w:proofErr w:type="gramEnd"/>
      <w:r>
        <w:rPr>
          <w:rFonts w:ascii="Times New Roman" w:hAnsi="Times New Roman" w:cs="Times New Roman"/>
          <w:sz w:val="24"/>
          <w:szCs w:val="24"/>
          <w:lang w:val="it-IT"/>
        </w:rPr>
        <w:t>), članka 99. (</w:t>
      </w:r>
      <w:proofErr w:type="gramStart"/>
      <w:r>
        <w:rPr>
          <w:rFonts w:ascii="Times New Roman" w:hAnsi="Times New Roman" w:cs="Times New Roman"/>
          <w:sz w:val="24"/>
          <w:szCs w:val="24"/>
          <w:lang w:val="it-IT"/>
        </w:rPr>
        <w:t>javno</w:t>
      </w:r>
      <w:proofErr w:type="gramEnd"/>
      <w:r>
        <w:rPr>
          <w:rFonts w:ascii="Times New Roman" w:hAnsi="Times New Roman" w:cs="Times New Roman"/>
          <w:sz w:val="24"/>
          <w:szCs w:val="24"/>
          <w:lang w:val="it-IT"/>
        </w:rPr>
        <w:t xml:space="preserve"> poticanje na terorizam), članka 100. (</w:t>
      </w:r>
      <w:proofErr w:type="gramStart"/>
      <w:r>
        <w:rPr>
          <w:rFonts w:ascii="Times New Roman" w:hAnsi="Times New Roman" w:cs="Times New Roman"/>
          <w:sz w:val="24"/>
          <w:szCs w:val="24"/>
          <w:lang w:val="it-IT"/>
        </w:rPr>
        <w:t>novačenje</w:t>
      </w:r>
      <w:proofErr w:type="gramEnd"/>
      <w:r>
        <w:rPr>
          <w:rFonts w:ascii="Times New Roman" w:hAnsi="Times New Roman" w:cs="Times New Roman"/>
          <w:sz w:val="24"/>
          <w:szCs w:val="24"/>
          <w:lang w:val="it-IT"/>
        </w:rPr>
        <w:t xml:space="preserve"> za terorizam), članka 101. (</w:t>
      </w:r>
      <w:proofErr w:type="gramStart"/>
      <w:r>
        <w:rPr>
          <w:rFonts w:ascii="Times New Roman" w:hAnsi="Times New Roman" w:cs="Times New Roman"/>
          <w:sz w:val="24"/>
          <w:szCs w:val="24"/>
          <w:lang w:val="it-IT"/>
        </w:rPr>
        <w:t>obuka</w:t>
      </w:r>
      <w:proofErr w:type="gramEnd"/>
      <w:r>
        <w:rPr>
          <w:rFonts w:ascii="Times New Roman" w:hAnsi="Times New Roman" w:cs="Times New Roman"/>
          <w:sz w:val="24"/>
          <w:szCs w:val="24"/>
          <w:lang w:val="it-IT"/>
        </w:rPr>
        <w:t xml:space="preserve"> za terorizam) i članka 102. (</w:t>
      </w:r>
      <w:proofErr w:type="gramStart"/>
      <w:r>
        <w:rPr>
          <w:rFonts w:ascii="Times New Roman" w:hAnsi="Times New Roman" w:cs="Times New Roman"/>
          <w:sz w:val="24"/>
          <w:szCs w:val="24"/>
          <w:lang w:val="it-IT"/>
        </w:rPr>
        <w:t>terorističko</w:t>
      </w:r>
      <w:proofErr w:type="gramEnd"/>
      <w:r>
        <w:rPr>
          <w:rFonts w:ascii="Times New Roman" w:hAnsi="Times New Roman" w:cs="Times New Roman"/>
          <w:sz w:val="24"/>
          <w:szCs w:val="24"/>
          <w:lang w:val="it-IT"/>
        </w:rPr>
        <w:t xml:space="preserve"> udruženje) Kaznenog zakona </w:t>
      </w:r>
    </w:p>
    <w:p w:rsidR="00D7426C" w:rsidRDefault="00D7426C" w:rsidP="00D7426C">
      <w:pPr>
        <w:ind w:left="567" w:hanging="141"/>
        <w:jc w:val="both"/>
        <w:rPr>
          <w:rFonts w:ascii="Times New Roman" w:hAnsi="Times New Roman" w:cs="Times New Roman"/>
          <w:sz w:val="24"/>
          <w:szCs w:val="24"/>
          <w:lang w:val="it-IT"/>
        </w:rPr>
      </w:pPr>
    </w:p>
    <w:p w:rsidR="00D7426C" w:rsidRDefault="00D7426C" w:rsidP="00D7426C">
      <w:pPr>
        <w:ind w:left="567" w:hanging="141"/>
        <w:jc w:val="both"/>
        <w:rPr>
          <w:rFonts w:ascii="Times New Roman" w:hAnsi="Times New Roman" w:cs="Times New Roman"/>
          <w:sz w:val="24"/>
          <w:szCs w:val="24"/>
          <w:lang w:val="it-IT"/>
        </w:rPr>
      </w:pPr>
      <w:r>
        <w:rPr>
          <w:rFonts w:ascii="Times New Roman" w:hAnsi="Times New Roman" w:cs="Times New Roman"/>
          <w:sz w:val="24"/>
          <w:szCs w:val="24"/>
          <w:lang w:val="it-IT"/>
        </w:rPr>
        <w:t>- članka 169. (</w:t>
      </w:r>
      <w:proofErr w:type="gramStart"/>
      <w:r>
        <w:rPr>
          <w:rFonts w:ascii="Times New Roman" w:hAnsi="Times New Roman" w:cs="Times New Roman"/>
          <w:sz w:val="24"/>
          <w:szCs w:val="24"/>
          <w:lang w:val="it-IT"/>
        </w:rPr>
        <w:t>terorizam</w:t>
      </w:r>
      <w:proofErr w:type="gramEnd"/>
      <w:r>
        <w:rPr>
          <w:rFonts w:ascii="Times New Roman" w:hAnsi="Times New Roman" w:cs="Times New Roman"/>
          <w:sz w:val="24"/>
          <w:szCs w:val="24"/>
          <w:lang w:val="it-IT"/>
        </w:rPr>
        <w:t xml:space="preserve">), članka 169.a (javno poticanje na terorizam) i članka 169.b (novačenje za terorizam) iz Kaznenog zakona (»Narodne novine«, br. 110/97., 27/98., 50/00., 129/00., 51/01., 111/03., 190/03., 105/04., 84/05., 71/06., 110/07., 152/08., 57/11., 77/11. </w:t>
      </w:r>
      <w:proofErr w:type="gramStart"/>
      <w:r>
        <w:rPr>
          <w:rFonts w:ascii="Times New Roman" w:hAnsi="Times New Roman" w:cs="Times New Roman"/>
          <w:sz w:val="24"/>
          <w:szCs w:val="24"/>
          <w:lang w:val="it-IT"/>
        </w:rPr>
        <w:t>i</w:t>
      </w:r>
      <w:proofErr w:type="gramEnd"/>
      <w:r>
        <w:rPr>
          <w:rFonts w:ascii="Times New Roman" w:hAnsi="Times New Roman" w:cs="Times New Roman"/>
          <w:sz w:val="24"/>
          <w:szCs w:val="24"/>
          <w:lang w:val="it-IT"/>
        </w:rPr>
        <w:t xml:space="preserve"> 143/12.)</w:t>
      </w:r>
    </w:p>
    <w:p w:rsidR="00D7426C" w:rsidRDefault="00D7426C" w:rsidP="00D7426C">
      <w:pPr>
        <w:ind w:left="567" w:hanging="141"/>
        <w:jc w:val="both"/>
        <w:rPr>
          <w:rFonts w:ascii="Times New Roman" w:hAnsi="Times New Roman" w:cs="Times New Roman"/>
          <w:sz w:val="24"/>
          <w:szCs w:val="24"/>
          <w:lang w:val="it-IT"/>
        </w:rPr>
      </w:pPr>
    </w:p>
    <w:p w:rsidR="00D7426C" w:rsidRDefault="00D7426C" w:rsidP="00D7426C">
      <w:pPr>
        <w:ind w:left="567" w:hanging="142"/>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 pranje novca ili financiranje terorizma, na temelju </w:t>
      </w:r>
    </w:p>
    <w:p w:rsidR="00D7426C" w:rsidRDefault="00D7426C" w:rsidP="00D7426C">
      <w:pPr>
        <w:ind w:left="567" w:hanging="142"/>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članka 98. (financiranje terorizma)  i članka 265. (pranje novca) Kaznenog zakona </w:t>
      </w:r>
    </w:p>
    <w:p w:rsidR="00D7426C" w:rsidRDefault="00D7426C" w:rsidP="00D7426C">
      <w:pPr>
        <w:ind w:left="567" w:hanging="142"/>
        <w:jc w:val="both"/>
        <w:rPr>
          <w:rFonts w:ascii="Times New Roman" w:hAnsi="Times New Roman" w:cs="Times New Roman"/>
          <w:sz w:val="24"/>
          <w:szCs w:val="24"/>
          <w:lang w:val="de-DE"/>
        </w:rPr>
      </w:pPr>
      <w:r>
        <w:rPr>
          <w:rFonts w:ascii="Times New Roman" w:hAnsi="Times New Roman" w:cs="Times New Roman"/>
          <w:sz w:val="24"/>
          <w:szCs w:val="24"/>
          <w:lang w:val="de-DE"/>
        </w:rPr>
        <w:t>- (</w:t>
      </w:r>
      <w:proofErr w:type="gramStart"/>
      <w:r>
        <w:rPr>
          <w:rFonts w:ascii="Times New Roman" w:hAnsi="Times New Roman" w:cs="Times New Roman"/>
          <w:sz w:val="24"/>
          <w:szCs w:val="24"/>
          <w:lang w:val="de-DE"/>
        </w:rPr>
        <w:t>članka</w:t>
      </w:r>
      <w:proofErr w:type="gramEnd"/>
      <w:r>
        <w:rPr>
          <w:rFonts w:ascii="Times New Roman" w:hAnsi="Times New Roman" w:cs="Times New Roman"/>
          <w:sz w:val="24"/>
          <w:szCs w:val="24"/>
          <w:lang w:val="de-DE"/>
        </w:rPr>
        <w:t xml:space="preserve"> 279.prnje novca) iz Kaznenog zakona (»Narodne novine«, br. 110/97., 27/98., 50/00., 129/00., 51/01., 111/03., 190/03., 105/04., 84/05., 71/06., 110/07., 152/08., 57/11., 77/11. i 143/12.),</w:t>
      </w:r>
    </w:p>
    <w:p w:rsidR="00D7426C" w:rsidRDefault="00D7426C" w:rsidP="00D7426C">
      <w:pPr>
        <w:ind w:left="567" w:hanging="142"/>
        <w:jc w:val="both"/>
        <w:rPr>
          <w:rFonts w:ascii="Times New Roman" w:hAnsi="Times New Roman" w:cs="Times New Roman"/>
          <w:sz w:val="24"/>
          <w:szCs w:val="24"/>
          <w:lang w:val="de-DE"/>
        </w:rPr>
      </w:pPr>
    </w:p>
    <w:p w:rsidR="00D7426C" w:rsidRDefault="00D7426C" w:rsidP="00D7426C">
      <w:pPr>
        <w:ind w:left="567" w:hanging="142"/>
        <w:jc w:val="both"/>
        <w:rPr>
          <w:rFonts w:ascii="Times New Roman" w:hAnsi="Times New Roman" w:cs="Times New Roman"/>
          <w:sz w:val="24"/>
          <w:szCs w:val="24"/>
          <w:lang w:val="de-DE"/>
        </w:rPr>
      </w:pPr>
      <w:proofErr w:type="gramStart"/>
      <w:r>
        <w:rPr>
          <w:rFonts w:ascii="Times New Roman" w:hAnsi="Times New Roman" w:cs="Times New Roman"/>
          <w:sz w:val="24"/>
          <w:szCs w:val="24"/>
          <w:lang w:val="de-DE"/>
        </w:rPr>
        <w:t>f</w:t>
      </w:r>
      <w:proofErr w:type="gramEnd"/>
      <w:r>
        <w:rPr>
          <w:rFonts w:ascii="Times New Roman" w:hAnsi="Times New Roman" w:cs="Times New Roman"/>
          <w:sz w:val="24"/>
          <w:szCs w:val="24"/>
          <w:lang w:val="de-DE"/>
        </w:rPr>
        <w:t xml:space="preserve">) dječji rad ili druge oblike trgovanja ljudima, na temelju </w:t>
      </w:r>
    </w:p>
    <w:p w:rsidR="00D7426C" w:rsidRDefault="00D7426C" w:rsidP="00D7426C">
      <w:pPr>
        <w:ind w:left="567" w:hanging="142"/>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članka 106. (trgovanje ljudima) Kaznenog zakona </w:t>
      </w:r>
    </w:p>
    <w:p w:rsidR="00D7426C" w:rsidRDefault="00D7426C" w:rsidP="00D7426C">
      <w:pPr>
        <w:ind w:left="567" w:hanging="142"/>
        <w:jc w:val="both"/>
        <w:rPr>
          <w:rFonts w:ascii="Times New Roman" w:hAnsi="Times New Roman" w:cs="Times New Roman"/>
          <w:sz w:val="24"/>
          <w:szCs w:val="24"/>
          <w:lang w:val="it-IT"/>
        </w:rPr>
      </w:pPr>
      <w:r>
        <w:rPr>
          <w:rFonts w:ascii="Times New Roman" w:hAnsi="Times New Roman" w:cs="Times New Roman"/>
          <w:sz w:val="24"/>
          <w:szCs w:val="24"/>
          <w:lang w:val="de-DE"/>
        </w:rPr>
        <w:lastRenderedPageBreak/>
        <w:t xml:space="preserve">- </w:t>
      </w:r>
      <w:proofErr w:type="gramStart"/>
      <w:r>
        <w:rPr>
          <w:rFonts w:ascii="Times New Roman" w:hAnsi="Times New Roman" w:cs="Times New Roman"/>
          <w:sz w:val="24"/>
          <w:szCs w:val="24"/>
          <w:lang w:val="de-DE"/>
        </w:rPr>
        <w:t>članka</w:t>
      </w:r>
      <w:proofErr w:type="gramEnd"/>
      <w:r>
        <w:rPr>
          <w:rFonts w:ascii="Times New Roman" w:hAnsi="Times New Roman" w:cs="Times New Roman"/>
          <w:sz w:val="24"/>
          <w:szCs w:val="24"/>
          <w:lang w:val="de-DE"/>
        </w:rPr>
        <w:t xml:space="preserve"> 175. </w:t>
      </w:r>
      <w:r>
        <w:rPr>
          <w:rFonts w:ascii="Times New Roman" w:hAnsi="Times New Roman" w:cs="Times New Roman"/>
          <w:sz w:val="24"/>
          <w:szCs w:val="24"/>
          <w:lang w:val="it-IT"/>
        </w:rPr>
        <w:t xml:space="preserve">(trgovanje ljudima i ropstvo) iz Kaznenog zakona (»Narodne novine«, br. 110/97., 27/98., 50/00., 129/00., 51/01., 111/03., 190/03., 105/04., 84/05., 71/06., 110/07., 152/08., 57/11., 77/11. </w:t>
      </w:r>
      <w:proofErr w:type="gramStart"/>
      <w:r>
        <w:rPr>
          <w:rFonts w:ascii="Times New Roman" w:hAnsi="Times New Roman" w:cs="Times New Roman"/>
          <w:sz w:val="24"/>
          <w:szCs w:val="24"/>
          <w:lang w:val="it-IT"/>
        </w:rPr>
        <w:t>i</w:t>
      </w:r>
      <w:proofErr w:type="gramEnd"/>
      <w:r>
        <w:rPr>
          <w:rFonts w:ascii="Times New Roman" w:hAnsi="Times New Roman" w:cs="Times New Roman"/>
          <w:sz w:val="24"/>
          <w:szCs w:val="24"/>
          <w:lang w:val="it-IT"/>
        </w:rPr>
        <w:t xml:space="preserve"> 143/12.), ili</w:t>
      </w:r>
    </w:p>
    <w:p w:rsidR="00D7426C" w:rsidRDefault="00D7426C" w:rsidP="00D7426C">
      <w:pPr>
        <w:ind w:left="567" w:hanging="142"/>
        <w:jc w:val="both"/>
        <w:rPr>
          <w:rFonts w:ascii="Times New Roman" w:hAnsi="Times New Roman" w:cs="Times New Roman"/>
          <w:sz w:val="24"/>
          <w:szCs w:val="24"/>
          <w:lang w:val="it-IT"/>
        </w:rPr>
      </w:pPr>
    </w:p>
    <w:p w:rsidR="00D7426C" w:rsidRDefault="00D7426C" w:rsidP="00D7426C">
      <w:pPr>
        <w:ind w:left="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2.je gospodarski subjekt koji </w:t>
      </w:r>
      <w:r>
        <w:rPr>
          <w:rFonts w:ascii="Times New Roman" w:hAnsi="Times New Roman" w:cs="Times New Roman"/>
          <w:sz w:val="24"/>
          <w:szCs w:val="24"/>
          <w:u w:val="single"/>
          <w:lang w:val="it-IT"/>
        </w:rPr>
        <w:t>nema poslovni nastan u Republici Hrvatskoj</w:t>
      </w:r>
      <w:r>
        <w:rPr>
          <w:rFonts w:ascii="Times New Roman" w:hAnsi="Times New Roman" w:cs="Times New Roman"/>
          <w:sz w:val="24"/>
          <w:szCs w:val="24"/>
          <w:lang w:val="it-IT"/>
        </w:rPr>
        <w:t xml:space="preserve"> ili osoba koja je član upravnog, upravljačkog ili nadzornog tijela ili ima ovlasti zastupanja, donošenja odluka ili nadzora tog gospodarskog subjekta i koja </w:t>
      </w:r>
      <w:r>
        <w:rPr>
          <w:rFonts w:ascii="Times New Roman" w:hAnsi="Times New Roman" w:cs="Times New Roman"/>
          <w:sz w:val="24"/>
          <w:szCs w:val="24"/>
          <w:u w:val="single"/>
          <w:lang w:val="it-IT"/>
        </w:rPr>
        <w:t>nije državljanin Republike Hrvatske</w:t>
      </w:r>
      <w:r>
        <w:rPr>
          <w:rFonts w:ascii="Times New Roman" w:hAnsi="Times New Roman" w:cs="Times New Roman"/>
          <w:sz w:val="24"/>
          <w:szCs w:val="24"/>
          <w:lang w:val="it-IT"/>
        </w:rPr>
        <w:t xml:space="preserve"> pravomoćnom presudom osuđena za kaznena djela iz točke 1. </w:t>
      </w:r>
      <w:proofErr w:type="gramStart"/>
      <w:r>
        <w:rPr>
          <w:rFonts w:ascii="Times New Roman" w:hAnsi="Times New Roman" w:cs="Times New Roman"/>
          <w:sz w:val="24"/>
          <w:szCs w:val="24"/>
          <w:lang w:val="it-IT"/>
        </w:rPr>
        <w:t>podtočaka</w:t>
      </w:r>
      <w:proofErr w:type="gramEnd"/>
      <w:r>
        <w:rPr>
          <w:rFonts w:ascii="Times New Roman" w:hAnsi="Times New Roman" w:cs="Times New Roman"/>
          <w:sz w:val="24"/>
          <w:szCs w:val="24"/>
          <w:lang w:val="it-IT"/>
        </w:rPr>
        <w:t xml:space="preserve"> a) do f) i za odgovarajuća kaznena djela koja, prema nacionalnim propisima države poslovnog nastana gospodarskog subjekta, odnosno države čiji je osoba državljanin, obuhvaćaju razloge za isključenje iz članka 57. </w:t>
      </w:r>
      <w:proofErr w:type="gramStart"/>
      <w:r>
        <w:rPr>
          <w:rFonts w:ascii="Times New Roman" w:hAnsi="Times New Roman" w:cs="Times New Roman"/>
          <w:sz w:val="24"/>
          <w:szCs w:val="24"/>
          <w:lang w:val="it-IT"/>
        </w:rPr>
        <w:t>stavka</w:t>
      </w:r>
      <w:proofErr w:type="gramEnd"/>
      <w:r>
        <w:rPr>
          <w:rFonts w:ascii="Times New Roman" w:hAnsi="Times New Roman" w:cs="Times New Roman"/>
          <w:sz w:val="24"/>
          <w:szCs w:val="24"/>
          <w:lang w:val="it-IT"/>
        </w:rPr>
        <w:t xml:space="preserve"> 1. </w:t>
      </w:r>
      <w:proofErr w:type="gramStart"/>
      <w:r>
        <w:rPr>
          <w:rFonts w:ascii="Times New Roman" w:hAnsi="Times New Roman" w:cs="Times New Roman"/>
          <w:sz w:val="24"/>
          <w:szCs w:val="24"/>
          <w:lang w:val="it-IT"/>
        </w:rPr>
        <w:t>točaka</w:t>
      </w:r>
      <w:proofErr w:type="gramEnd"/>
      <w:r>
        <w:rPr>
          <w:rFonts w:ascii="Times New Roman" w:hAnsi="Times New Roman" w:cs="Times New Roman"/>
          <w:sz w:val="24"/>
          <w:szCs w:val="24"/>
          <w:lang w:val="it-IT"/>
        </w:rPr>
        <w:t xml:space="preserve"> (a) do (f) Direktive 2014/24/EU.</w:t>
      </w:r>
    </w:p>
    <w:p w:rsidR="00D7426C" w:rsidRDefault="00D7426C" w:rsidP="00D7426C">
      <w:pPr>
        <w:jc w:val="both"/>
        <w:rPr>
          <w:rFonts w:ascii="Times New Roman" w:hAnsi="Times New Roman" w:cs="Times New Roman"/>
          <w:sz w:val="24"/>
          <w:szCs w:val="24"/>
          <w:lang w:val="it-IT"/>
        </w:rPr>
      </w:pPr>
    </w:p>
    <w:p w:rsidR="00D7426C" w:rsidRDefault="00D7426C" w:rsidP="00D7426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Razdoblje isključenja gospodarskog subjekta nabave kod kojeg su ostvarene osnove za isključenje iz ove točke iz postupka javne nabava je </w:t>
      </w:r>
      <w:r>
        <w:rPr>
          <w:rFonts w:ascii="Times New Roman" w:hAnsi="Times New Roman" w:cs="Times New Roman"/>
          <w:b/>
          <w:sz w:val="24"/>
          <w:szCs w:val="24"/>
          <w:lang w:val="it-IT"/>
        </w:rPr>
        <w:t>pet godina</w:t>
      </w:r>
      <w:r>
        <w:rPr>
          <w:rFonts w:ascii="Times New Roman" w:hAnsi="Times New Roman" w:cs="Times New Roman"/>
          <w:sz w:val="24"/>
          <w:szCs w:val="24"/>
          <w:lang w:val="it-IT"/>
        </w:rPr>
        <w:t>od dana pravomoćnosti presude, osim ako pravomoćnom presudom nije određeno drukčije.</w:t>
      </w:r>
    </w:p>
    <w:p w:rsidR="00D7426C" w:rsidRDefault="00D7426C" w:rsidP="00D7426C">
      <w:pPr>
        <w:jc w:val="both"/>
        <w:rPr>
          <w:rFonts w:ascii="Times New Roman" w:hAnsi="Times New Roman" w:cs="Times New Roman"/>
          <w:sz w:val="24"/>
          <w:szCs w:val="24"/>
          <w:lang w:val="it-IT"/>
        </w:rPr>
      </w:pPr>
    </w:p>
    <w:p w:rsidR="00D7426C" w:rsidRDefault="00D7426C" w:rsidP="00D7426C">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b/>
          <w:sz w:val="24"/>
          <w:szCs w:val="24"/>
          <w:lang w:val="it-IT" w:eastAsia="hr-HR"/>
        </w:rPr>
      </w:pPr>
      <w:r>
        <w:rPr>
          <w:rFonts w:ascii="Times New Roman" w:hAnsi="Times New Roman" w:cs="Times New Roman"/>
          <w:b/>
          <w:sz w:val="24"/>
          <w:szCs w:val="24"/>
          <w:lang w:val="it-IT" w:eastAsia="hr-HR"/>
        </w:rPr>
        <w:t>Za potrebe utvrđivanja gore navedenih okolnosti, gospodarski subjekt u ponudi dostavlja ispunjeni obrazac Europske jedinstvene dokumentacije o nabavi (dalje e-ESPD) (Dio III.Osnove za isključenje, Odjeljak A: Osnove povezane s kaznenim presudama za sve gospodarske subjekte u ponudi.</w:t>
      </w:r>
    </w:p>
    <w:p w:rsidR="00D7426C" w:rsidRDefault="00D7426C" w:rsidP="00D7426C">
      <w:pPr>
        <w:tabs>
          <w:tab w:val="left" w:pos="483"/>
        </w:tabs>
        <w:spacing w:before="120" w:after="120"/>
        <w:jc w:val="both"/>
        <w:rPr>
          <w:rFonts w:ascii="Times New Roman" w:hAnsi="Times New Roman" w:cs="Times New Roman"/>
          <w:color w:val="000000" w:themeColor="text1"/>
          <w:sz w:val="24"/>
          <w:szCs w:val="24"/>
          <w:lang w:val="it-IT" w:eastAsia="hr-HR"/>
        </w:rPr>
      </w:pPr>
      <w:r>
        <w:rPr>
          <w:rFonts w:ascii="Times New Roman" w:hAnsi="Times New Roman" w:cs="Times New Roman"/>
          <w:b/>
          <w:sz w:val="24"/>
          <w:szCs w:val="24"/>
          <w:lang w:val="it-IT"/>
        </w:rPr>
        <w:t xml:space="preserve">U slučaju zajednice gospodarskih subjekata, navedene okolnosti utvrđuju se za sve članove zajednice pojedinačno te svaki član zajednice u ponudi </w:t>
      </w:r>
      <w:proofErr w:type="gramStart"/>
      <w:r>
        <w:rPr>
          <w:rFonts w:ascii="Times New Roman" w:hAnsi="Times New Roman" w:cs="Times New Roman"/>
          <w:b/>
          <w:sz w:val="24"/>
          <w:szCs w:val="24"/>
          <w:lang w:val="it-IT"/>
        </w:rPr>
        <w:t>dostavlja  ispunjeni</w:t>
      </w:r>
      <w:proofErr w:type="gramEnd"/>
      <w:r>
        <w:rPr>
          <w:rFonts w:ascii="Times New Roman" w:hAnsi="Times New Roman" w:cs="Times New Roman"/>
          <w:b/>
          <w:sz w:val="24"/>
          <w:szCs w:val="24"/>
          <w:lang w:val="it-IT"/>
        </w:rPr>
        <w:t xml:space="preserve"> e-ESPD obrazac.</w:t>
      </w:r>
    </w:p>
    <w:p w:rsidR="00D7426C" w:rsidRDefault="00D7426C" w:rsidP="00D7426C">
      <w:pPr>
        <w:tabs>
          <w:tab w:val="left" w:pos="483"/>
        </w:tabs>
        <w:spacing w:before="120" w:after="120"/>
        <w:jc w:val="both"/>
        <w:rPr>
          <w:rFonts w:ascii="Times New Roman" w:hAnsi="Times New Roman" w:cs="Times New Roman"/>
          <w:sz w:val="24"/>
          <w:szCs w:val="24"/>
          <w:lang w:eastAsia="hr-HR"/>
        </w:rPr>
      </w:pPr>
      <w:r>
        <w:rPr>
          <w:rFonts w:ascii="Times New Roman" w:hAnsi="Times New Roman" w:cs="Times New Roman"/>
          <w:sz w:val="24"/>
          <w:szCs w:val="24"/>
        </w:rPr>
        <w:t xml:space="preserve">Naručitelj može prije </w:t>
      </w:r>
      <w:r>
        <w:rPr>
          <w:rFonts w:ascii="Times New Roman" w:hAnsi="Times New Roman" w:cs="Times New Roman"/>
          <w:color w:val="000000" w:themeColor="text1"/>
          <w:sz w:val="24"/>
          <w:szCs w:val="24"/>
        </w:rPr>
        <w:t xml:space="preserve">donošenja odluke </w:t>
      </w:r>
      <w:proofErr w:type="gramStart"/>
      <w:r>
        <w:rPr>
          <w:rFonts w:ascii="Times New Roman" w:hAnsi="Times New Roman" w:cs="Times New Roman"/>
          <w:color w:val="000000" w:themeColor="text1"/>
          <w:sz w:val="24"/>
          <w:szCs w:val="24"/>
        </w:rPr>
        <w:t>od</w:t>
      </w:r>
      <w:proofErr w:type="gramEnd"/>
      <w:r>
        <w:rPr>
          <w:rFonts w:ascii="Times New Roman" w:hAnsi="Times New Roman" w:cs="Times New Roman"/>
          <w:color w:val="000000" w:themeColor="text1"/>
          <w:sz w:val="24"/>
          <w:szCs w:val="24"/>
        </w:rPr>
        <w:t xml:space="preserve"> gospodarskog </w:t>
      </w:r>
      <w:r>
        <w:rPr>
          <w:rFonts w:ascii="Times New Roman" w:hAnsi="Times New Roman" w:cs="Times New Roman"/>
          <w:sz w:val="24"/>
          <w:szCs w:val="24"/>
        </w:rPr>
        <w:t xml:space="preserve">subjekta koji je podnio najpovoljniju </w:t>
      </w:r>
      <w:r>
        <w:rPr>
          <w:rFonts w:ascii="Times New Roman" w:hAnsi="Times New Roman" w:cs="Times New Roman"/>
          <w:color w:val="000000" w:themeColor="text1"/>
          <w:sz w:val="24"/>
          <w:szCs w:val="24"/>
        </w:rPr>
        <w:t>ponudu, zatražiti da u primjerenom roku, ne kraćem od 5 (pet) dana, dostavi dokaz da ne postoje osnove za isključenje iz podtočke 3.1.1., osim ako već posjeduje te dokumente i to</w:t>
      </w:r>
      <w:r>
        <w:rPr>
          <w:rFonts w:ascii="Times New Roman" w:hAnsi="Times New Roman" w:cs="Times New Roman"/>
          <w:color w:val="000000" w:themeColor="text1"/>
          <w:sz w:val="24"/>
          <w:szCs w:val="24"/>
          <w:lang w:eastAsia="hr-HR"/>
        </w:rPr>
        <w:t>:</w:t>
      </w:r>
    </w:p>
    <w:p w:rsidR="00D7426C" w:rsidRDefault="00D7426C" w:rsidP="00D7426C">
      <w:pPr>
        <w:numPr>
          <w:ilvl w:val="0"/>
          <w:numId w:val="3"/>
        </w:numPr>
        <w:spacing w:before="120" w:after="120"/>
        <w:ind w:left="1068" w:hanging="708"/>
        <w:jc w:val="both"/>
        <w:rPr>
          <w:rFonts w:ascii="Times New Roman" w:hAnsi="Times New Roman" w:cs="Times New Roman"/>
          <w:sz w:val="24"/>
          <w:szCs w:val="24"/>
        </w:rPr>
      </w:pPr>
      <w:r>
        <w:rPr>
          <w:rStyle w:val="Bodytext2Bold"/>
          <w:rFonts w:ascii="Times New Roman" w:hAnsi="Times New Roman" w:cs="Times New Roman"/>
          <w:sz w:val="24"/>
          <w:szCs w:val="24"/>
        </w:rPr>
        <w:t xml:space="preserve">izvadak iz kaznene evidencije </w:t>
      </w:r>
      <w:r>
        <w:rPr>
          <w:rFonts w:ascii="Times New Roman" w:hAnsi="Times New Roman" w:cs="Times New Roman"/>
          <w:sz w:val="24"/>
          <w:szCs w:val="24"/>
          <w:lang w:eastAsia="hr-HR" w:bidi="hr-HR"/>
        </w:rPr>
        <w:t>ili drugog odgovarajućeg registra ili, ako to nije moguće,</w:t>
      </w:r>
    </w:p>
    <w:p w:rsidR="00D7426C" w:rsidRDefault="00D7426C" w:rsidP="00D7426C">
      <w:pPr>
        <w:numPr>
          <w:ilvl w:val="0"/>
          <w:numId w:val="3"/>
        </w:numPr>
        <w:spacing w:before="120" w:after="120"/>
        <w:ind w:left="1068" w:hanging="708"/>
        <w:rPr>
          <w:rFonts w:ascii="Times New Roman" w:hAnsi="Times New Roman" w:cs="Times New Roman"/>
          <w:sz w:val="24"/>
          <w:szCs w:val="24"/>
        </w:rPr>
      </w:pPr>
      <w:r>
        <w:rPr>
          <w:rStyle w:val="Bodytext2Bold"/>
          <w:rFonts w:ascii="Times New Roman" w:hAnsi="Times New Roman" w:cs="Times New Roman"/>
          <w:sz w:val="24"/>
          <w:szCs w:val="24"/>
        </w:rPr>
        <w:t xml:space="preserve">jednakovrijedni dokument </w:t>
      </w:r>
      <w:r>
        <w:rPr>
          <w:rFonts w:ascii="Times New Roman" w:hAnsi="Times New Roman" w:cs="Times New Roman"/>
          <w:sz w:val="24"/>
          <w:szCs w:val="24"/>
          <w:lang w:eastAsia="hr-HR" w:bidi="hr-HR"/>
        </w:rPr>
        <w:t>nadležne sudske ili upravne vlasti u državi poslovnog nastana gospodarskog subjekta, odnosno državi čiji je osoba državljanin ili</w:t>
      </w:r>
    </w:p>
    <w:p w:rsidR="00D7426C" w:rsidRDefault="00D7426C" w:rsidP="00D7426C">
      <w:pPr>
        <w:numPr>
          <w:ilvl w:val="0"/>
          <w:numId w:val="3"/>
        </w:numPr>
        <w:spacing w:before="120" w:after="120"/>
        <w:ind w:left="1068" w:hanging="708"/>
        <w:jc w:val="both"/>
        <w:rPr>
          <w:rFonts w:ascii="Times New Roman" w:hAnsi="Times New Roman" w:cs="Times New Roman"/>
          <w:sz w:val="24"/>
          <w:szCs w:val="24"/>
        </w:rPr>
      </w:pPr>
      <w:proofErr w:type="gramStart"/>
      <w:r>
        <w:rPr>
          <w:rFonts w:ascii="Times New Roman" w:hAnsi="Times New Roman" w:cs="Times New Roman"/>
          <w:sz w:val="24"/>
          <w:szCs w:val="24"/>
          <w:lang w:eastAsia="hr-HR" w:bidi="hr-HR"/>
        </w:rPr>
        <w:t xml:space="preserve">ako se u državi poslovnog nastana gospodarskog subjekta, odnosno državi čiji je osoba državljanin ne izdaju dokumenti pod a. i b. ili ako ne obuhvaćaju sve okolnosti iz ove podtočke 3.1.1., oni mogu biti zamijenjeni </w:t>
      </w:r>
      <w:r>
        <w:rPr>
          <w:rStyle w:val="Bodytext2Bold"/>
          <w:rFonts w:ascii="Times New Roman" w:hAnsi="Times New Roman" w:cs="Times New Roman"/>
          <w:sz w:val="24"/>
          <w:szCs w:val="24"/>
        </w:rPr>
        <w:t xml:space="preserve">izjavom pod prisegom </w:t>
      </w:r>
      <w:r>
        <w:rPr>
          <w:rFonts w:ascii="Times New Roman" w:hAnsi="Times New Roman" w:cs="Times New Roman"/>
          <w:sz w:val="24"/>
          <w:szCs w:val="24"/>
          <w:lang w:eastAsia="hr-HR" w:bidi="hr-HR"/>
        </w:rPr>
        <w:t xml:space="preserve">ili, ako izjava pod prisegom prema pravu dotične države ne postoji, </w:t>
      </w:r>
      <w:r>
        <w:rPr>
          <w:rStyle w:val="Bodytext2Bold"/>
          <w:rFonts w:ascii="Times New Roman" w:hAnsi="Times New Roman" w:cs="Times New Roman"/>
          <w:sz w:val="24"/>
          <w:szCs w:val="24"/>
        </w:rPr>
        <w:t xml:space="preserve">izjavom davatelja s ovjerenim potpisom </w:t>
      </w:r>
      <w:r>
        <w:rPr>
          <w:rFonts w:ascii="Times New Roman" w:hAnsi="Times New Roman" w:cs="Times New Roman"/>
          <w:sz w:val="24"/>
          <w:szCs w:val="24"/>
          <w:lang w:eastAsia="hr-HR" w:bidi="hr-HR"/>
        </w:rPr>
        <w:t>kod nadležne sudske ili upravne vlasti, javnog bilježnika ili strukovnog ili trgovinskog tijela u državi poslovnog nastana gospodarskog subjekta, odnosno državi čiji je osoba državljanin.</w:t>
      </w:r>
      <w:proofErr w:type="gramEnd"/>
    </w:p>
    <w:p w:rsidR="00D7426C" w:rsidRDefault="00D7426C" w:rsidP="00D7426C">
      <w:pPr>
        <w:jc w:val="both"/>
        <w:rPr>
          <w:rFonts w:ascii="Times New Roman" w:hAnsi="Times New Roman" w:cs="Times New Roman"/>
          <w:sz w:val="24"/>
          <w:szCs w:val="24"/>
        </w:rPr>
      </w:pPr>
      <w:r>
        <w:rPr>
          <w:rFonts w:ascii="Times New Roman" w:hAnsi="Times New Roman" w:cs="Times New Roman"/>
          <w:sz w:val="24"/>
          <w:szCs w:val="24"/>
        </w:rPr>
        <w:t xml:space="preserve">Izjavu iz članka 265.stavka 2. </w:t>
      </w:r>
      <w:proofErr w:type="gramStart"/>
      <w:r>
        <w:rPr>
          <w:rFonts w:ascii="Times New Roman" w:hAnsi="Times New Roman" w:cs="Times New Roman"/>
          <w:sz w:val="24"/>
          <w:szCs w:val="24"/>
        </w:rPr>
        <w:t>u</w:t>
      </w:r>
      <w:proofErr w:type="gramEnd"/>
      <w:r>
        <w:rPr>
          <w:rFonts w:ascii="Times New Roman" w:hAnsi="Times New Roman" w:cs="Times New Roman"/>
          <w:sz w:val="24"/>
          <w:szCs w:val="24"/>
        </w:rPr>
        <w:t xml:space="preserve"> vezi s člankom 251. </w:t>
      </w:r>
      <w:proofErr w:type="gramStart"/>
      <w:r>
        <w:rPr>
          <w:rFonts w:ascii="Times New Roman" w:hAnsi="Times New Roman" w:cs="Times New Roman"/>
          <w:sz w:val="24"/>
          <w:szCs w:val="24"/>
        </w:rPr>
        <w:t>stavkom</w:t>
      </w:r>
      <w:proofErr w:type="gramEnd"/>
      <w:r>
        <w:rPr>
          <w:rFonts w:ascii="Times New Roman" w:hAnsi="Times New Roman" w:cs="Times New Roman"/>
          <w:sz w:val="24"/>
          <w:szCs w:val="24"/>
        </w:rPr>
        <w:t xml:space="preserve"> 1. ZJN 2016 može dati osoba po zakonu ovlaštena za zastupanje gospodarskog subjekta za gospodarski subjekt i za sve osobe koje su članovi upravnog, upravljačkog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nadzornog tijela ili imaju ovlasti zastupanja, donošenja odluka ili nadzora gospodarskog subjekta.</w:t>
      </w:r>
    </w:p>
    <w:p w:rsidR="00D7426C" w:rsidRDefault="00D7426C" w:rsidP="00D7426C">
      <w:pPr>
        <w:jc w:val="both"/>
        <w:rPr>
          <w:rFonts w:ascii="Times New Roman" w:hAnsi="Times New Roman" w:cs="Times New Roman"/>
          <w:sz w:val="24"/>
          <w:szCs w:val="24"/>
        </w:rPr>
      </w:pPr>
    </w:p>
    <w:p w:rsidR="00D7426C" w:rsidRDefault="00D7426C" w:rsidP="00D7426C">
      <w:pPr>
        <w:jc w:val="both"/>
        <w:rPr>
          <w:rFonts w:ascii="Times New Roman" w:hAnsi="Times New Roman" w:cs="Times New Roman"/>
          <w:sz w:val="24"/>
          <w:szCs w:val="24"/>
        </w:rPr>
      </w:pPr>
    </w:p>
    <w:p w:rsidR="00D7426C" w:rsidRDefault="00D7426C" w:rsidP="00D7426C">
      <w:pPr>
        <w:jc w:val="both"/>
        <w:rPr>
          <w:rFonts w:ascii="Times New Roman" w:hAnsi="Times New Roman" w:cs="Times New Roman"/>
          <w:b/>
          <w:sz w:val="24"/>
          <w:szCs w:val="24"/>
        </w:rPr>
      </w:pPr>
      <w:bookmarkStart w:id="27" w:name="_Toc504118909"/>
      <w:bookmarkStart w:id="28" w:name="_Toc501369134"/>
      <w:bookmarkStart w:id="29" w:name="_Toc497115605"/>
      <w:bookmarkStart w:id="30" w:name="_Toc495254136"/>
      <w:r>
        <w:rPr>
          <w:rFonts w:ascii="Times New Roman" w:hAnsi="Times New Roman" w:cs="Times New Roman"/>
          <w:b/>
          <w:sz w:val="24"/>
          <w:szCs w:val="24"/>
        </w:rPr>
        <w:t>3.1.2. Plaćanje dospjelih poreznih obveza i obveze za mirovinsko i zdravstveno osiguranje</w:t>
      </w:r>
      <w:bookmarkEnd w:id="27"/>
      <w:bookmarkEnd w:id="28"/>
      <w:bookmarkEnd w:id="29"/>
      <w:bookmarkEnd w:id="30"/>
    </w:p>
    <w:p w:rsidR="00D7426C" w:rsidRDefault="00D7426C" w:rsidP="00D7426C">
      <w:pPr>
        <w:jc w:val="both"/>
        <w:rPr>
          <w:rFonts w:ascii="Times New Roman" w:hAnsi="Times New Roman" w:cs="Times New Roman"/>
          <w:sz w:val="24"/>
          <w:szCs w:val="24"/>
        </w:rPr>
      </w:pPr>
      <w:r>
        <w:rPr>
          <w:rFonts w:ascii="Times New Roman" w:hAnsi="Times New Roman" w:cs="Times New Roman"/>
          <w:sz w:val="24"/>
          <w:szCs w:val="24"/>
        </w:rPr>
        <w:t xml:space="preserve">Naručitelj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isključiti gospodarskog subjekta iz postupka nabave ako utvrdi da gospodarski subjekt nije ispunio obveze plaćanja dospjelih poreznih obveza i obveza za mirovinsko i zdravstveno osiguranje:</w:t>
      </w:r>
    </w:p>
    <w:p w:rsidR="00D7426C" w:rsidRDefault="00D7426C" w:rsidP="00D7426C">
      <w:pPr>
        <w:pStyle w:val="Odlomakpopisa"/>
        <w:widowControl/>
        <w:numPr>
          <w:ilvl w:val="0"/>
          <w:numId w:val="4"/>
        </w:numPr>
        <w:spacing w:before="0"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u Republici Hrvatskoj, ako gospodarski subjekt ima poslovni nastan u Republici Hrvatskoj, ili</w:t>
      </w:r>
    </w:p>
    <w:p w:rsidR="00D7426C" w:rsidRDefault="00D7426C" w:rsidP="00D7426C">
      <w:pPr>
        <w:pStyle w:val="Odlomakpopisa"/>
        <w:widowControl/>
        <w:numPr>
          <w:ilvl w:val="0"/>
          <w:numId w:val="4"/>
        </w:numPr>
        <w:spacing w:before="0" w:after="0"/>
        <w:contextualSpacing/>
        <w:jc w:val="both"/>
        <w:rPr>
          <w:rFonts w:ascii="Times New Roman" w:hAnsi="Times New Roman" w:cs="Times New Roman"/>
          <w:sz w:val="24"/>
          <w:szCs w:val="24"/>
        </w:rPr>
      </w:pPr>
      <w:r>
        <w:rPr>
          <w:rFonts w:ascii="Times New Roman" w:hAnsi="Times New Roman" w:cs="Times New Roman"/>
          <w:sz w:val="24"/>
          <w:szCs w:val="24"/>
        </w:rPr>
        <w:t>u Republici Hrvatskoj ili u državi poslovnog nastana gospodarskog subjekta, ako gospodarski subjekt nema poslovni nastan u Republici Hrvatskoj.</w:t>
      </w:r>
    </w:p>
    <w:p w:rsidR="00D7426C" w:rsidRDefault="00D7426C" w:rsidP="00D7426C">
      <w:pPr>
        <w:jc w:val="both"/>
        <w:rPr>
          <w:rFonts w:ascii="Times New Roman" w:hAnsi="Times New Roman" w:cs="Times New Roman"/>
          <w:sz w:val="24"/>
          <w:szCs w:val="24"/>
        </w:rPr>
      </w:pPr>
      <w:r>
        <w:rPr>
          <w:rFonts w:ascii="Times New Roman" w:hAnsi="Times New Roman" w:cs="Times New Roman"/>
          <w:sz w:val="24"/>
          <w:szCs w:val="24"/>
        </w:rPr>
        <w:t xml:space="preserve">Iznimno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navedenog, Naručitelj, sukladno članku 252. </w:t>
      </w:r>
      <w:proofErr w:type="gramStart"/>
      <w:r>
        <w:rPr>
          <w:rFonts w:ascii="Times New Roman" w:hAnsi="Times New Roman" w:cs="Times New Roman"/>
          <w:sz w:val="24"/>
          <w:szCs w:val="24"/>
        </w:rPr>
        <w:t>stavku</w:t>
      </w:r>
      <w:proofErr w:type="gramEnd"/>
      <w:r>
        <w:rPr>
          <w:rFonts w:ascii="Times New Roman" w:hAnsi="Times New Roman" w:cs="Times New Roman"/>
          <w:sz w:val="24"/>
          <w:szCs w:val="24"/>
        </w:rPr>
        <w:t xml:space="preserve"> 2. ZJN-a, </w:t>
      </w:r>
      <w:r>
        <w:rPr>
          <w:rFonts w:ascii="Times New Roman" w:hAnsi="Times New Roman" w:cs="Times New Roman"/>
          <w:b/>
          <w:sz w:val="24"/>
          <w:szCs w:val="24"/>
        </w:rPr>
        <w:t>neće isključiti</w:t>
      </w:r>
      <w:r>
        <w:rPr>
          <w:rFonts w:ascii="Times New Roman" w:hAnsi="Times New Roman" w:cs="Times New Roman"/>
          <w:sz w:val="24"/>
          <w:szCs w:val="24"/>
        </w:rPr>
        <w:t xml:space="preserve"> gospodarskog subjekta iz postupka nabave ako mu sukladno posebnom propisu plaćanje obveza nije dopušteno,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mu je odobrena odgoda plaćanja.</w:t>
      </w:r>
    </w:p>
    <w:p w:rsidR="00D7426C" w:rsidRDefault="00D7426C" w:rsidP="00D7426C">
      <w:pPr>
        <w:jc w:val="both"/>
        <w:rPr>
          <w:rFonts w:ascii="Times New Roman" w:hAnsi="Times New Roman" w:cs="Times New Roman"/>
          <w:sz w:val="24"/>
          <w:szCs w:val="24"/>
        </w:rPr>
      </w:pPr>
    </w:p>
    <w:p w:rsidR="00D7426C" w:rsidRDefault="00D7426C" w:rsidP="00D7426C">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cs="Times New Roman"/>
          <w:b/>
          <w:i/>
          <w:sz w:val="24"/>
          <w:szCs w:val="24"/>
          <w:lang w:eastAsia="hr-HR"/>
        </w:rPr>
      </w:pPr>
      <w:r>
        <w:rPr>
          <w:rFonts w:ascii="Times New Roman" w:hAnsi="Times New Roman" w:cs="Times New Roman"/>
          <w:b/>
          <w:sz w:val="24"/>
          <w:szCs w:val="24"/>
          <w:lang w:eastAsia="hr-HR"/>
        </w:rPr>
        <w:t xml:space="preserve">Za potrebe utvrđivanja gore navedenih okolnosti, gospodarski subjekt u ponudi dostavlja ispunjeni e-ESPD obrazac (Dio III. Osnove za isključenje, Odjeljak B: Osnove povezane s plaćanjem poreza </w:t>
      </w:r>
      <w:proofErr w:type="gramStart"/>
      <w:r>
        <w:rPr>
          <w:rFonts w:ascii="Times New Roman" w:hAnsi="Times New Roman" w:cs="Times New Roman"/>
          <w:b/>
          <w:sz w:val="24"/>
          <w:szCs w:val="24"/>
          <w:lang w:eastAsia="hr-HR"/>
        </w:rPr>
        <w:t>ili</w:t>
      </w:r>
      <w:proofErr w:type="gramEnd"/>
      <w:r>
        <w:rPr>
          <w:rFonts w:ascii="Times New Roman" w:hAnsi="Times New Roman" w:cs="Times New Roman"/>
          <w:b/>
          <w:sz w:val="24"/>
          <w:szCs w:val="24"/>
          <w:lang w:eastAsia="hr-HR"/>
        </w:rPr>
        <w:t xml:space="preserve"> doprinosa za socijalno osiguranje) za sve gospodarske subjekte u ponudi. </w:t>
      </w:r>
    </w:p>
    <w:p w:rsidR="00D7426C" w:rsidRDefault="00D7426C" w:rsidP="00D7426C">
      <w:pPr>
        <w:tabs>
          <w:tab w:val="left" w:pos="483"/>
        </w:tabs>
        <w:spacing w:before="120"/>
        <w:jc w:val="both"/>
        <w:rPr>
          <w:rFonts w:ascii="Times New Roman" w:hAnsi="Times New Roman" w:cs="Times New Roman"/>
          <w:sz w:val="24"/>
          <w:szCs w:val="24"/>
          <w:lang w:eastAsia="hr-HR"/>
        </w:rPr>
      </w:pPr>
      <w:r>
        <w:rPr>
          <w:rFonts w:ascii="Times New Roman" w:hAnsi="Times New Roman" w:cs="Times New Roman"/>
          <w:sz w:val="24"/>
          <w:szCs w:val="24"/>
        </w:rPr>
        <w:t xml:space="preserve">Naručitelj može prije donošenja </w:t>
      </w:r>
      <w:r>
        <w:rPr>
          <w:rFonts w:ascii="Times New Roman" w:hAnsi="Times New Roman" w:cs="Times New Roman"/>
          <w:color w:val="000000" w:themeColor="text1"/>
          <w:sz w:val="24"/>
          <w:szCs w:val="24"/>
        </w:rPr>
        <w:t xml:space="preserve">odluke </w:t>
      </w:r>
      <w:proofErr w:type="gramStart"/>
      <w:r>
        <w:rPr>
          <w:rFonts w:ascii="Times New Roman" w:hAnsi="Times New Roman" w:cs="Times New Roman"/>
          <w:color w:val="000000" w:themeColor="text1"/>
          <w:sz w:val="24"/>
          <w:szCs w:val="24"/>
        </w:rPr>
        <w:t>od</w:t>
      </w:r>
      <w:proofErr w:type="gramEnd"/>
      <w:r>
        <w:rPr>
          <w:rFonts w:ascii="Times New Roman" w:hAnsi="Times New Roman" w:cs="Times New Roman"/>
          <w:color w:val="000000" w:themeColor="text1"/>
          <w:sz w:val="24"/>
          <w:szCs w:val="24"/>
        </w:rPr>
        <w:t xml:space="preserve"> gospodarskog subjekta koji je podnio najpovoljniju ponudu, zatražiti da u primjerenom roku, </w:t>
      </w:r>
      <w:r>
        <w:rPr>
          <w:rFonts w:ascii="Times New Roman" w:hAnsi="Times New Roman" w:cs="Times New Roman"/>
          <w:sz w:val="24"/>
          <w:szCs w:val="24"/>
        </w:rPr>
        <w:t>ne kraćem od 5 dana, dostavi ažurirani popratni dokument kao dokaz da ne postoje osnove za isključenje iz podtočke 3.1.2., i to</w:t>
      </w:r>
      <w:r>
        <w:rPr>
          <w:rFonts w:ascii="Times New Roman" w:hAnsi="Times New Roman" w:cs="Times New Roman"/>
          <w:sz w:val="24"/>
          <w:szCs w:val="24"/>
          <w:lang w:eastAsia="hr-HR"/>
        </w:rPr>
        <w:t>:</w:t>
      </w:r>
    </w:p>
    <w:p w:rsidR="00D7426C" w:rsidRDefault="00D7426C" w:rsidP="00D7426C">
      <w:pPr>
        <w:tabs>
          <w:tab w:val="left" w:pos="483"/>
        </w:tabs>
        <w:spacing w:before="120"/>
        <w:ind w:left="709" w:hanging="284"/>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a.</w:t>
      </w:r>
      <w:r>
        <w:rPr>
          <w:rFonts w:ascii="Times New Roman" w:hAnsi="Times New Roman" w:cs="Times New Roman"/>
          <w:sz w:val="24"/>
          <w:szCs w:val="24"/>
          <w:lang w:val="it-IT" w:eastAsia="hr-HR"/>
        </w:rPr>
        <w:tab/>
      </w:r>
      <w:r>
        <w:rPr>
          <w:rFonts w:ascii="Times New Roman" w:hAnsi="Times New Roman" w:cs="Times New Roman"/>
          <w:b/>
          <w:sz w:val="24"/>
          <w:szCs w:val="24"/>
          <w:lang w:val="it-IT" w:eastAsia="hr-HR"/>
        </w:rPr>
        <w:t>potvrdu Porezne uprave o stanju duga</w:t>
      </w:r>
      <w:r>
        <w:rPr>
          <w:rFonts w:ascii="Times New Roman" w:hAnsi="Times New Roman" w:cs="Times New Roman"/>
          <w:sz w:val="24"/>
          <w:szCs w:val="24"/>
          <w:lang w:val="it-IT" w:eastAsia="hr-HR"/>
        </w:rPr>
        <w:t>, ili</w:t>
      </w:r>
    </w:p>
    <w:p w:rsidR="00D7426C" w:rsidRDefault="00D7426C" w:rsidP="00D7426C">
      <w:pPr>
        <w:tabs>
          <w:tab w:val="left" w:pos="483"/>
        </w:tabs>
        <w:spacing w:before="120"/>
        <w:ind w:left="709" w:hanging="284"/>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b.</w:t>
      </w:r>
      <w:r>
        <w:rPr>
          <w:rFonts w:ascii="Times New Roman" w:hAnsi="Times New Roman" w:cs="Times New Roman"/>
          <w:sz w:val="24"/>
          <w:szCs w:val="24"/>
          <w:lang w:val="it-IT" w:eastAsia="hr-HR"/>
        </w:rPr>
        <w:tab/>
        <w:t>drugog nadležnog tijela države poslovnog nastana gospodarskog subjekta, ako se ne izdaje potvrda Porezne uprave</w:t>
      </w:r>
    </w:p>
    <w:p w:rsidR="00D7426C" w:rsidRDefault="00D7426C" w:rsidP="00D7426C">
      <w:pPr>
        <w:tabs>
          <w:tab w:val="left" w:pos="483"/>
        </w:tabs>
        <w:spacing w:before="120"/>
        <w:ind w:left="709" w:hanging="284"/>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c.</w:t>
      </w:r>
      <w:r>
        <w:rPr>
          <w:rFonts w:ascii="Times New Roman" w:hAnsi="Times New Roman" w:cs="Times New Roman"/>
          <w:sz w:val="24"/>
          <w:szCs w:val="24"/>
          <w:lang w:val="it-IT" w:eastAsia="hr-HR"/>
        </w:rPr>
        <w:tab/>
        <w:t xml:space="preserve">ako se u državi poslovnog nastana gospodarskog subjekta, odnosno državi čiji je osoba državljanin ne izdaju dokumenti pod a. i b. ili ako ne obuhvaćaju sve okolnosti iz ove podtočke 3.1.2., oni mogu biti zamijenjeni </w:t>
      </w:r>
      <w:r>
        <w:rPr>
          <w:rFonts w:ascii="Times New Roman" w:hAnsi="Times New Roman" w:cs="Times New Roman"/>
          <w:b/>
          <w:sz w:val="24"/>
          <w:szCs w:val="24"/>
          <w:lang w:val="it-IT" w:eastAsia="hr-HR"/>
        </w:rPr>
        <w:t>izjavom pod prisegom</w:t>
      </w:r>
      <w:r>
        <w:rPr>
          <w:rFonts w:ascii="Times New Roman" w:hAnsi="Times New Roman" w:cs="Times New Roman"/>
          <w:sz w:val="24"/>
          <w:szCs w:val="24"/>
          <w:lang w:val="it-IT" w:eastAsia="hr-HR"/>
        </w:rPr>
        <w:t xml:space="preserve"> ili, ako izjava pod prisegom prema pravu dotične države ne postoji, </w:t>
      </w:r>
      <w:r>
        <w:rPr>
          <w:rFonts w:ascii="Times New Roman" w:hAnsi="Times New Roman" w:cs="Times New Roman"/>
          <w:b/>
          <w:sz w:val="24"/>
          <w:szCs w:val="24"/>
          <w:lang w:val="it-IT" w:eastAsia="hr-HR"/>
        </w:rPr>
        <w:t>izjavom davatelja s ovjerenim potpisom</w:t>
      </w:r>
      <w:r>
        <w:rPr>
          <w:rFonts w:ascii="Times New Roman" w:hAnsi="Times New Roman" w:cs="Times New Roman"/>
          <w:sz w:val="24"/>
          <w:szCs w:val="24"/>
          <w:lang w:val="it-IT" w:eastAsia="hr-HR"/>
        </w:rPr>
        <w:t xml:space="preserve"> kod nadležne sudske ili upravne vlasti, javnog bilježnika ili strukovnog ili trgovinskog tijela u državi poslovnog nastana gospodarskog subjekta, odnosno državi čiji je osoba državljanin.</w:t>
      </w:r>
    </w:p>
    <w:p w:rsidR="00D7426C" w:rsidRDefault="00D7426C" w:rsidP="00D7426C">
      <w:pPr>
        <w:tabs>
          <w:tab w:val="left" w:pos="483"/>
        </w:tabs>
        <w:jc w:val="both"/>
        <w:rPr>
          <w:rFonts w:ascii="Times New Roman" w:hAnsi="Times New Roman" w:cs="Times New Roman"/>
          <w:sz w:val="24"/>
          <w:szCs w:val="24"/>
          <w:lang w:val="it-IT"/>
        </w:rPr>
      </w:pPr>
    </w:p>
    <w:p w:rsidR="00D7426C" w:rsidRDefault="00D7426C" w:rsidP="00D7426C">
      <w:pPr>
        <w:rPr>
          <w:rFonts w:ascii="Times New Roman" w:hAnsi="Times New Roman" w:cs="Times New Roman"/>
          <w:sz w:val="24"/>
          <w:szCs w:val="24"/>
          <w:lang w:val="it-IT"/>
        </w:rPr>
      </w:pPr>
    </w:p>
    <w:p w:rsidR="00D7426C" w:rsidRDefault="00D7426C" w:rsidP="00D7426C">
      <w:pPr>
        <w:rPr>
          <w:rFonts w:ascii="Times New Roman" w:hAnsi="Times New Roman" w:cs="Times New Roman"/>
          <w:sz w:val="24"/>
          <w:szCs w:val="24"/>
        </w:rPr>
      </w:pPr>
      <w:bookmarkStart w:id="31" w:name="_Toc531776738"/>
    </w:p>
    <w:p w:rsidR="00D7426C" w:rsidRDefault="00D7426C" w:rsidP="00D7426C">
      <w:pPr>
        <w:pStyle w:val="Naslov1"/>
        <w:numPr>
          <w:ilvl w:val="0"/>
          <w:numId w:val="0"/>
        </w:numPr>
        <w:ind w:left="360" w:hanging="360"/>
        <w:rPr>
          <w:rFonts w:ascii="Times New Roman" w:hAnsi="Times New Roman" w:cs="Times New Roman"/>
          <w:sz w:val="24"/>
          <w:szCs w:val="24"/>
          <w:lang w:val="de-DE"/>
        </w:rPr>
      </w:pPr>
      <w:bookmarkStart w:id="32" w:name="_Toc9429990"/>
      <w:r>
        <w:rPr>
          <w:rFonts w:ascii="Times New Roman" w:hAnsi="Times New Roman" w:cs="Times New Roman"/>
          <w:sz w:val="24"/>
          <w:szCs w:val="24"/>
          <w:lang w:val="de-DE"/>
        </w:rPr>
        <w:t>3.2. DOKUMENTI KOJIMA SE DOKAZUJE DA NE POSTOJE OSNOVE ZA ISKLJUČENJE</w:t>
      </w:r>
      <w:bookmarkEnd w:id="31"/>
      <w:bookmarkEnd w:id="32"/>
    </w:p>
    <w:p w:rsidR="00D7426C" w:rsidRDefault="00D7426C" w:rsidP="00D7426C">
      <w:pPr>
        <w:jc w:val="both"/>
        <w:rPr>
          <w:rFonts w:ascii="Times New Roman" w:hAnsi="Times New Roman" w:cs="Times New Roman"/>
          <w:sz w:val="24"/>
          <w:szCs w:val="24"/>
          <w:lang w:val="de-DE"/>
        </w:rPr>
      </w:pPr>
      <w:proofErr w:type="gramStart"/>
      <w:r>
        <w:rPr>
          <w:rFonts w:ascii="Times New Roman" w:hAnsi="Times New Roman" w:cs="Times New Roman"/>
          <w:sz w:val="24"/>
          <w:szCs w:val="24"/>
          <w:lang w:val="de-DE"/>
        </w:rPr>
        <w:t>Naručitelj može u bilo kojem trenutku tijekom postupka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roofErr w:type="gramEnd"/>
    </w:p>
    <w:p w:rsidR="00D7426C" w:rsidRDefault="00D7426C" w:rsidP="00D7426C">
      <w:pPr>
        <w:jc w:val="both"/>
        <w:rPr>
          <w:rFonts w:ascii="Times New Roman" w:hAnsi="Times New Roman" w:cs="Times New Roman"/>
          <w:color w:val="000000" w:themeColor="text1"/>
          <w:sz w:val="24"/>
          <w:szCs w:val="24"/>
          <w:lang w:val="de-DE"/>
        </w:rPr>
      </w:pPr>
    </w:p>
    <w:p w:rsidR="00D7426C" w:rsidRDefault="00D7426C" w:rsidP="00D7426C">
      <w:pPr>
        <w:jc w:val="both"/>
        <w:rPr>
          <w:rFonts w:ascii="Times New Roman" w:hAnsi="Times New Roman" w:cs="Times New Roman"/>
          <w:sz w:val="24"/>
          <w:szCs w:val="24"/>
          <w:lang w:val="de-DE"/>
        </w:rPr>
      </w:pPr>
      <w:r>
        <w:rPr>
          <w:rFonts w:ascii="Times New Roman" w:hAnsi="Times New Roman" w:cs="Times New Roman"/>
          <w:color w:val="000000" w:themeColor="text1"/>
          <w:sz w:val="24"/>
          <w:szCs w:val="24"/>
          <w:lang w:val="de-DE"/>
        </w:rPr>
        <w:t>Ako se ne može obaviti provjera ili ishoditi potvrda sukladno gore navedenom, Naručitelj može zahtijevati od gospodarskog subjekta da u primjerenom roku, ne kraćem od 5 (pet</w:t>
      </w:r>
      <w:r>
        <w:rPr>
          <w:rFonts w:ascii="Times New Roman" w:hAnsi="Times New Roman" w:cs="Times New Roman"/>
          <w:sz w:val="24"/>
          <w:szCs w:val="24"/>
          <w:lang w:val="de-DE"/>
        </w:rPr>
        <w:t>) dana računajući od dana slanja zahtjeva Naručitelja kroz EOJN RH, dostavi sve ili dio popratnih dokumenta ili dokaza, sukladno članku 265. ZJN 2016.</w:t>
      </w:r>
    </w:p>
    <w:p w:rsidR="00D7426C" w:rsidRDefault="00D7426C" w:rsidP="00D7426C">
      <w:pPr>
        <w:jc w:val="both"/>
        <w:rPr>
          <w:rFonts w:ascii="Times New Roman" w:hAnsi="Times New Roman" w:cs="Times New Roman"/>
          <w:sz w:val="24"/>
          <w:szCs w:val="24"/>
          <w:lang w:val="de-DE"/>
        </w:rPr>
      </w:pPr>
    </w:p>
    <w:p w:rsidR="00D7426C" w:rsidRDefault="00D7426C" w:rsidP="00D7426C">
      <w:pPr>
        <w:jc w:val="both"/>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Upućuju se gospodarski subjekti da se dokumenti navedeni u ovoj točki Poziva na dostavu ponuda NE DOSTAVLJAJU uz ponudu. Dovoljno je ispuniti e-ESPD obrazac i priložiti ga uz ponudu.</w:t>
      </w:r>
    </w:p>
    <w:p w:rsidR="00D7426C" w:rsidRDefault="00D7426C" w:rsidP="00D7426C">
      <w:pPr>
        <w:jc w:val="both"/>
        <w:rPr>
          <w:rFonts w:ascii="Times New Roman" w:eastAsia="Times New Roman" w:hAnsi="Times New Roman" w:cs="Times New Roman"/>
          <w:color w:val="000000" w:themeColor="text1"/>
          <w:sz w:val="24"/>
          <w:szCs w:val="24"/>
          <w:lang w:val="de-DE"/>
        </w:rPr>
      </w:pPr>
    </w:p>
    <w:p w:rsidR="00D7426C" w:rsidRDefault="00D7426C" w:rsidP="00D7426C">
      <w:pPr>
        <w:jc w:val="both"/>
        <w:rPr>
          <w:rFonts w:ascii="Times New Roman" w:eastAsia="Times New Roman" w:hAnsi="Times New Roman" w:cs="Times New Roman"/>
          <w:sz w:val="24"/>
          <w:szCs w:val="24"/>
          <w:lang w:val="de-DE"/>
        </w:rPr>
      </w:pPr>
    </w:p>
    <w:p w:rsidR="00D7426C" w:rsidRDefault="00D7426C" w:rsidP="00D7426C">
      <w:pPr>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Ažurirane popratne dokumente ponuditelj može dostaviti u neovjerenoj preslici. Neovjerenom </w:t>
      </w:r>
      <w:r>
        <w:rPr>
          <w:rFonts w:ascii="Times New Roman" w:eastAsia="Times New Roman" w:hAnsi="Times New Roman" w:cs="Times New Roman"/>
          <w:sz w:val="24"/>
          <w:szCs w:val="24"/>
          <w:lang w:val="de-DE"/>
        </w:rPr>
        <w:lastRenderedPageBreak/>
        <w:t>preslikom smatra se i neovjereni ispis elektroničke isprave. U svrhu dodatne provjere informacija naručitelj može zatražiti dostavu ili stavljanje na uvid izvornika ili ovjerenih preslika jednog ili više traženih dokumenata.</w:t>
      </w:r>
    </w:p>
    <w:p w:rsidR="00D7426C" w:rsidRDefault="00D7426C" w:rsidP="00D7426C">
      <w:pPr>
        <w:jc w:val="both"/>
        <w:rPr>
          <w:rFonts w:ascii="Times New Roman" w:eastAsia="Times New Roman" w:hAnsi="Times New Roman" w:cs="Times New Roman"/>
          <w:sz w:val="24"/>
          <w:szCs w:val="24"/>
          <w:lang w:val="de-DE"/>
        </w:rPr>
      </w:pPr>
    </w:p>
    <w:p w:rsidR="00D7426C" w:rsidRDefault="00D7426C" w:rsidP="00D7426C">
      <w:pPr>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33" w:name="_Toc9429992"/>
      <w:r>
        <w:rPr>
          <w:rFonts w:ascii="Times New Roman" w:hAnsi="Times New Roman" w:cs="Times New Roman"/>
          <w:sz w:val="24"/>
          <w:szCs w:val="24"/>
          <w:lang w:val="hr-HR"/>
        </w:rPr>
        <w:t>4. KRITERIJI ZA ODABIR GOSPODARSKOG SUBJEKTA (UVJETI SPOSOBNOSTI)</w:t>
      </w:r>
      <w:bookmarkEnd w:id="33"/>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Gospodarski subjekt u ovom  postupku  nabave mora dokazati:</w:t>
      </w:r>
    </w:p>
    <w:p w:rsidR="00D7426C" w:rsidRDefault="00D7426C" w:rsidP="00D7426C">
      <w:pPr>
        <w:pStyle w:val="Odlomakpopisa"/>
        <w:widowControl/>
        <w:numPr>
          <w:ilvl w:val="0"/>
          <w:numId w:val="5"/>
        </w:numPr>
        <w:spacing w:before="0" w:after="0"/>
        <w:ind w:hanging="217"/>
        <w:contextualSpacing/>
        <w:rPr>
          <w:rFonts w:ascii="Times New Roman" w:hAnsi="Times New Roman" w:cs="Times New Roman"/>
          <w:b w:val="0"/>
          <w:sz w:val="24"/>
          <w:szCs w:val="24"/>
          <w:lang w:val="de-DE"/>
        </w:rPr>
      </w:pPr>
      <w:r>
        <w:rPr>
          <w:rFonts w:ascii="Times New Roman" w:hAnsi="Times New Roman" w:cs="Times New Roman"/>
          <w:b w:val="0"/>
          <w:sz w:val="24"/>
          <w:szCs w:val="24"/>
          <w:lang w:val="de-DE"/>
        </w:rPr>
        <w:t>sposobnost za obavljanje profesionalne djelatnosti,</w:t>
      </w:r>
    </w:p>
    <w:p w:rsidR="00D7426C" w:rsidRDefault="00D7426C" w:rsidP="00D7426C">
      <w:pPr>
        <w:ind w:left="851"/>
        <w:rPr>
          <w:rFonts w:ascii="Times New Roman" w:hAnsi="Times New Roman" w:cs="Times New Roman"/>
          <w:sz w:val="24"/>
          <w:szCs w:val="24"/>
        </w:rPr>
      </w:pPr>
    </w:p>
    <w:p w:rsidR="00D7426C" w:rsidRDefault="00D7426C" w:rsidP="00D7426C">
      <w:pPr>
        <w:pStyle w:val="Naslov1"/>
        <w:numPr>
          <w:ilvl w:val="0"/>
          <w:numId w:val="0"/>
        </w:numPr>
        <w:ind w:left="360" w:hanging="360"/>
        <w:rPr>
          <w:rFonts w:ascii="Times New Roman" w:hAnsi="Times New Roman" w:cs="Times New Roman"/>
          <w:sz w:val="24"/>
          <w:szCs w:val="24"/>
          <w:lang w:val="de-DE"/>
        </w:rPr>
      </w:pPr>
      <w:bookmarkStart w:id="34" w:name="_Toc482780304"/>
      <w:bookmarkStart w:id="35" w:name="_Toc9429993"/>
      <w:bookmarkStart w:id="36" w:name="_Toc531776741"/>
      <w:r>
        <w:rPr>
          <w:rFonts w:ascii="Times New Roman" w:hAnsi="Times New Roman" w:cs="Times New Roman"/>
          <w:sz w:val="24"/>
          <w:szCs w:val="24"/>
          <w:lang w:val="de-DE"/>
        </w:rPr>
        <w:t>4.1. UVJETI SPOSOBNOST ZA OBAVLJANJE PROFESIONALNE DJELATNOST</w:t>
      </w:r>
      <w:bookmarkEnd w:id="34"/>
      <w:r>
        <w:rPr>
          <w:rFonts w:ascii="Times New Roman" w:hAnsi="Times New Roman" w:cs="Times New Roman"/>
          <w:sz w:val="24"/>
          <w:szCs w:val="24"/>
          <w:lang w:val="de-DE"/>
        </w:rPr>
        <w:t>I</w:t>
      </w:r>
      <w:bookmarkEnd w:id="35"/>
      <w:bookmarkEnd w:id="36"/>
    </w:p>
    <w:p w:rsidR="00D7426C" w:rsidRDefault="00D7426C" w:rsidP="00D7426C">
      <w:pPr>
        <w:rPr>
          <w:rFonts w:ascii="Times New Roman" w:hAnsi="Times New Roman" w:cs="Times New Roman"/>
          <w:sz w:val="24"/>
          <w:szCs w:val="24"/>
          <w:lang w:val="de-DE"/>
        </w:rPr>
      </w:pPr>
    </w:p>
    <w:p w:rsidR="00D7426C" w:rsidRDefault="00D7426C" w:rsidP="00D7426C">
      <w:pPr>
        <w:jc w:val="both"/>
        <w:rPr>
          <w:rFonts w:ascii="Times New Roman" w:hAnsi="Times New Roman" w:cs="Times New Roman"/>
          <w:b/>
          <w:sz w:val="24"/>
          <w:szCs w:val="24"/>
          <w:lang w:val="de-DE"/>
        </w:rPr>
      </w:pPr>
      <w:bookmarkStart w:id="37" w:name="_Toc504118915"/>
      <w:bookmarkStart w:id="38" w:name="_Toc501369140"/>
      <w:bookmarkStart w:id="39" w:name="_Toc497115611"/>
      <w:bookmarkStart w:id="40" w:name="_Toc495254142"/>
      <w:r>
        <w:rPr>
          <w:rFonts w:ascii="Times New Roman" w:hAnsi="Times New Roman" w:cs="Times New Roman"/>
          <w:b/>
          <w:sz w:val="24"/>
          <w:szCs w:val="24"/>
          <w:lang w:val="de-DE"/>
        </w:rPr>
        <w:t>Upis u sudski, obrtni, strukovni ili drugi odgovarajući registar u državi poslovnog nastana gospodarskog subjekta</w:t>
      </w:r>
      <w:bookmarkEnd w:id="37"/>
      <w:bookmarkEnd w:id="38"/>
      <w:bookmarkEnd w:id="39"/>
      <w:bookmarkEnd w:id="40"/>
    </w:p>
    <w:p w:rsidR="00D7426C" w:rsidRDefault="00D7426C" w:rsidP="00D7426C">
      <w:pPr>
        <w:jc w:val="both"/>
        <w:rPr>
          <w:rFonts w:ascii="Times New Roman" w:hAnsi="Times New Roman" w:cs="Times New Roman"/>
          <w:b/>
          <w:sz w:val="24"/>
          <w:szCs w:val="24"/>
          <w:lang w:val="de-DE"/>
        </w:rPr>
      </w:pPr>
    </w:p>
    <w:p w:rsidR="00D7426C" w:rsidRDefault="00D7426C" w:rsidP="00D7426C">
      <w:pPr>
        <w:jc w:val="both"/>
        <w:rPr>
          <w:rFonts w:ascii="Times New Roman" w:hAnsi="Times New Roman" w:cs="Times New Roman"/>
          <w:sz w:val="24"/>
          <w:szCs w:val="24"/>
          <w:lang w:val="de-DE"/>
        </w:rPr>
      </w:pPr>
      <w:r>
        <w:rPr>
          <w:rFonts w:ascii="Times New Roman" w:hAnsi="Times New Roman" w:cs="Times New Roman"/>
          <w:sz w:val="24"/>
          <w:szCs w:val="24"/>
          <w:lang w:val="de-DE"/>
        </w:rPr>
        <w:t>Svaki ponuditelj mora u postupku nabave dokazati upis u sudski, obrtni, strukovni ili drugi odgovarajući registar u državi njegova poslovna nastana.</w:t>
      </w:r>
    </w:p>
    <w:p w:rsidR="00D7426C" w:rsidRDefault="00D7426C" w:rsidP="00D7426C">
      <w:pPr>
        <w:jc w:val="both"/>
        <w:rPr>
          <w:rFonts w:ascii="Times New Roman" w:hAnsi="Times New Roman" w:cs="Times New Roman"/>
          <w:sz w:val="24"/>
          <w:szCs w:val="24"/>
          <w:lang w:val="de-DE"/>
        </w:rPr>
      </w:pPr>
    </w:p>
    <w:p w:rsidR="00D7426C" w:rsidRDefault="00D7426C" w:rsidP="00D7426C">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cs="Times New Roman"/>
          <w:b/>
          <w:sz w:val="24"/>
          <w:szCs w:val="24"/>
          <w:lang w:val="de-DE"/>
        </w:rPr>
      </w:pPr>
      <w:r>
        <w:rPr>
          <w:rFonts w:ascii="Times New Roman" w:hAnsi="Times New Roman" w:cs="Times New Roman"/>
          <w:b/>
          <w:sz w:val="24"/>
          <w:szCs w:val="24"/>
          <w:lang w:val="de-DE"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rsidR="00D7426C" w:rsidRDefault="00D7426C" w:rsidP="00D7426C">
      <w:pPr>
        <w:tabs>
          <w:tab w:val="left" w:pos="483"/>
        </w:tabs>
        <w:jc w:val="both"/>
        <w:rPr>
          <w:rFonts w:ascii="Times New Roman" w:hAnsi="Times New Roman" w:cs="Times New Roman"/>
          <w:b/>
          <w:sz w:val="24"/>
          <w:szCs w:val="24"/>
          <w:lang w:val="de-DE"/>
        </w:rPr>
      </w:pPr>
    </w:p>
    <w:p w:rsidR="00D7426C" w:rsidRDefault="00D7426C" w:rsidP="00D7426C">
      <w:pPr>
        <w:tabs>
          <w:tab w:val="left" w:pos="483"/>
        </w:tabs>
        <w:jc w:val="both"/>
        <w:rPr>
          <w:rFonts w:ascii="Times New Roman" w:hAnsi="Times New Roman" w:cs="Times New Roman"/>
          <w:b/>
          <w:sz w:val="24"/>
          <w:szCs w:val="24"/>
          <w:lang w:val="de-DE"/>
        </w:rPr>
      </w:pPr>
      <w:r>
        <w:rPr>
          <w:rFonts w:ascii="Times New Roman" w:hAnsi="Times New Roman" w:cs="Times New Roman"/>
          <w:b/>
          <w:sz w:val="24"/>
          <w:szCs w:val="24"/>
          <w:lang w:val="de-DE"/>
        </w:rPr>
        <w:t>Ponuditelj mora u postupku nabave dokazati upis u sudski, obrtni, strukovni ili drugi odgovarajući registar u državi njegova poslovna nastana.</w:t>
      </w:r>
    </w:p>
    <w:p w:rsidR="00D7426C" w:rsidRDefault="00D7426C" w:rsidP="00D7426C">
      <w:pPr>
        <w:tabs>
          <w:tab w:val="left" w:pos="483"/>
        </w:tabs>
        <w:jc w:val="both"/>
        <w:rPr>
          <w:rFonts w:ascii="Times New Roman" w:hAnsi="Times New Roman" w:cs="Times New Roman"/>
          <w:b/>
          <w:sz w:val="24"/>
          <w:szCs w:val="24"/>
          <w:lang w:val="de-DE"/>
        </w:rPr>
      </w:pPr>
      <w:r>
        <w:rPr>
          <w:rFonts w:ascii="Times New Roman" w:hAnsi="Times New Roman" w:cs="Times New Roman"/>
          <w:b/>
          <w:sz w:val="24"/>
          <w:szCs w:val="24"/>
          <w:lang w:val="de-DE"/>
        </w:rPr>
        <w:t>U slučaju zajednice ponuditelja, navedene okolnosti utvrđuju se za sve članove zajednice pojedinačno te svaki član zajednice u ponudi dostavlja  ispunjeni e-ESPD obrazac.</w:t>
      </w:r>
    </w:p>
    <w:p w:rsidR="00D7426C" w:rsidRDefault="00D7426C" w:rsidP="00D7426C">
      <w:pPr>
        <w:jc w:val="both"/>
        <w:rPr>
          <w:rFonts w:ascii="Times New Roman" w:hAnsi="Times New Roman" w:cs="Times New Roman"/>
          <w:sz w:val="24"/>
          <w:szCs w:val="24"/>
          <w:lang w:val="de-DE" w:eastAsia="hr-HR"/>
        </w:rPr>
      </w:pPr>
      <w:bookmarkStart w:id="41" w:name="_Toc531178516"/>
      <w:r>
        <w:rPr>
          <w:rFonts w:ascii="Times New Roman" w:hAnsi="Times New Roman" w:cs="Times New Roman"/>
          <w:sz w:val="24"/>
          <w:szCs w:val="24"/>
          <w:lang w:val="de-DE" w:eastAsia="hr-HR"/>
        </w:rPr>
        <w:t xml:space="preserve">Naručitelj može prije donošenja </w:t>
      </w:r>
      <w:r>
        <w:rPr>
          <w:rFonts w:ascii="Times New Roman" w:hAnsi="Times New Roman" w:cs="Times New Roman"/>
          <w:color w:val="000000" w:themeColor="text1"/>
          <w:sz w:val="24"/>
          <w:szCs w:val="24"/>
          <w:lang w:val="de-DE" w:eastAsia="hr-HR"/>
        </w:rPr>
        <w:t xml:space="preserve">odluke od ponuditelja koji </w:t>
      </w:r>
      <w:r>
        <w:rPr>
          <w:rFonts w:ascii="Times New Roman" w:hAnsi="Times New Roman" w:cs="Times New Roman"/>
          <w:sz w:val="24"/>
          <w:szCs w:val="24"/>
          <w:lang w:val="de-DE" w:eastAsia="hr-HR"/>
        </w:rPr>
        <w:t>je podnio najpovoljniju ponudu zatražiti da u primjerenom roku, ne kraćem od pet dana, radi dokazivanja sposobnosti za obavljanje profesionalne djelatnosti iz točke 4.1.1. dostavi ažuriran popratni dokument u skladu s člankom 266. t. 1.ZJN.</w:t>
      </w:r>
      <w:bookmarkEnd w:id="41"/>
    </w:p>
    <w:p w:rsidR="00D7426C" w:rsidRDefault="00D7426C" w:rsidP="00D7426C">
      <w:pPr>
        <w:jc w:val="both"/>
        <w:rPr>
          <w:rFonts w:ascii="Times New Roman" w:hAnsi="Times New Roman" w:cs="Times New Roman"/>
          <w:b/>
          <w:bCs/>
          <w:sz w:val="24"/>
          <w:szCs w:val="24"/>
          <w:lang w:val="hr-HR"/>
        </w:rPr>
      </w:pPr>
    </w:p>
    <w:p w:rsidR="00D7426C" w:rsidRDefault="00D7426C" w:rsidP="00D7426C">
      <w:pPr>
        <w:tabs>
          <w:tab w:val="left" w:pos="2655"/>
        </w:tabs>
        <w:rPr>
          <w:rFonts w:ascii="Times New Roman" w:hAnsi="Times New Roman" w:cs="Times New Roman"/>
          <w:sz w:val="24"/>
          <w:szCs w:val="24"/>
          <w:lang w:val="hr-HR"/>
        </w:rPr>
      </w:pPr>
      <w:r>
        <w:rPr>
          <w:rFonts w:ascii="Times New Roman" w:hAnsi="Times New Roman" w:cs="Times New Roman"/>
          <w:sz w:val="24"/>
          <w:szCs w:val="24"/>
          <w:lang w:val="hr-HR"/>
        </w:rPr>
        <w:tab/>
      </w:r>
    </w:p>
    <w:p w:rsidR="00D7426C" w:rsidRDefault="00D7426C" w:rsidP="00D7426C">
      <w:pPr>
        <w:pStyle w:val="Naslov1"/>
        <w:numPr>
          <w:ilvl w:val="0"/>
          <w:numId w:val="0"/>
        </w:numPr>
        <w:tabs>
          <w:tab w:val="left" w:pos="8931"/>
        </w:tabs>
        <w:jc w:val="both"/>
        <w:rPr>
          <w:rFonts w:ascii="Times New Roman" w:hAnsi="Times New Roman" w:cs="Times New Roman"/>
          <w:sz w:val="24"/>
          <w:szCs w:val="24"/>
          <w:lang w:val="hr-HR"/>
        </w:rPr>
      </w:pPr>
      <w:bookmarkStart w:id="42" w:name="_Toc9429996"/>
      <w:r>
        <w:rPr>
          <w:rFonts w:ascii="Times New Roman" w:hAnsi="Times New Roman" w:cs="Times New Roman"/>
          <w:sz w:val="24"/>
          <w:szCs w:val="24"/>
          <w:lang w:val="hr-HR"/>
        </w:rPr>
        <w:t xml:space="preserve">4.2. </w:t>
      </w:r>
      <w:bookmarkEnd w:id="42"/>
      <w:r>
        <w:rPr>
          <w:rFonts w:ascii="Times New Roman" w:hAnsi="Times New Roman" w:cs="Times New Roman"/>
          <w:color w:val="000000" w:themeColor="text1"/>
          <w:sz w:val="24"/>
          <w:szCs w:val="24"/>
          <w:lang w:val="hr-HR"/>
        </w:rPr>
        <w:t>ODREDBE KOJE SE ODNOSE NA GOSPODARSKE SUBJEKTE NA KOJE SE ODABRANI GOSPODARSKI SUBJEKT OSLANJA</w:t>
      </w:r>
    </w:p>
    <w:p w:rsidR="00D7426C" w:rsidRDefault="00D7426C" w:rsidP="00D7426C">
      <w:pPr>
        <w:pStyle w:val="Default"/>
        <w:jc w:val="both"/>
        <w:rPr>
          <w:rFonts w:ascii="Times New Roman" w:hAnsi="Times New Roman" w:cs="Times New Roman"/>
          <w:spacing w:val="-1"/>
        </w:rPr>
      </w:pPr>
      <w:r>
        <w:rPr>
          <w:rFonts w:ascii="Times New Roman" w:hAnsi="Times New Roman" w:cs="Times New Roman"/>
          <w:spacing w:val="-1"/>
        </w:rPr>
        <w:t xml:space="preserve">Sukladno čl. 273. st.1. ZJN 2016, gospodarski subjekt može se u postupku nabave radi </w:t>
      </w:r>
      <w:r>
        <w:rPr>
          <w:rFonts w:ascii="Times New Roman" w:hAnsi="Times New Roman" w:cs="Times New Roman"/>
          <w:color w:val="000000" w:themeColor="text1"/>
          <w:spacing w:val="-1"/>
        </w:rPr>
        <w:t xml:space="preserve">dokazivanja ispunjavanja kriterija za odabir gospodarskog subjekta </w:t>
      </w:r>
      <w:r>
        <w:rPr>
          <w:rFonts w:ascii="Times New Roman" w:hAnsi="Times New Roman" w:cs="Times New Roman"/>
          <w:spacing w:val="-1"/>
        </w:rPr>
        <w:t>osloniti i na sposobnost drugih subjekata, bez obzira na pravnu prirodu njihova međusobna odnosa. U tom slučaju gospodarski subjekt mora dokazati javnom naručitelju da će imati na raspolaganju potrebne resurse za izvršenje ugovora, primjerice prihvaćanjem obveze drugih subjekata da će te resurse staviti na raspolaganje gospodarskom subjektu. Naručitelj je obvezan provjeriti ispunjavaju li drugi subjekti na čiju se sposobnost gospodarski subjekt oslanja relevantne kriterije za odabir gospodarskog subjekta te postoje li osnove za njihovo isključenje.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D7426C" w:rsidRDefault="00D7426C" w:rsidP="00D7426C">
      <w:pPr>
        <w:pStyle w:val="Default"/>
        <w:jc w:val="both"/>
        <w:rPr>
          <w:rFonts w:ascii="Times New Roman" w:hAnsi="Times New Roman" w:cs="Times New Roman"/>
          <w:spacing w:val="-1"/>
        </w:rPr>
      </w:pPr>
    </w:p>
    <w:p w:rsidR="00D7426C" w:rsidRDefault="00D7426C" w:rsidP="00D7426C">
      <w:pPr>
        <w:pStyle w:val="Default"/>
        <w:jc w:val="both"/>
        <w:rPr>
          <w:rFonts w:ascii="Times New Roman" w:hAnsi="Times New Roman" w:cs="Times New Roman"/>
          <w:color w:val="000000" w:themeColor="text1"/>
          <w:spacing w:val="-1"/>
        </w:rPr>
      </w:pPr>
      <w:r>
        <w:rPr>
          <w:rFonts w:ascii="Times New Roman" w:hAnsi="Times New Roman" w:cs="Times New Roman"/>
          <w:spacing w:val="-1"/>
        </w:rPr>
        <w:t xml:space="preserve">Pod istim uvjetima, zajednica gospodarskih subjekata može se osloniti na sposobnost članova </w:t>
      </w:r>
      <w:r>
        <w:rPr>
          <w:rFonts w:ascii="Times New Roman" w:hAnsi="Times New Roman" w:cs="Times New Roman"/>
          <w:color w:val="000000" w:themeColor="text1"/>
          <w:spacing w:val="-1"/>
        </w:rPr>
        <w:t>zajednice ili drugih subjekata.</w:t>
      </w:r>
    </w:p>
    <w:p w:rsidR="00D7426C" w:rsidRDefault="00D7426C" w:rsidP="00D7426C">
      <w:pPr>
        <w:jc w:val="both"/>
        <w:rPr>
          <w:rFonts w:ascii="Times New Roman" w:hAnsi="Times New Roman" w:cs="Times New Roman"/>
          <w:color w:val="000000" w:themeColor="text1"/>
          <w:sz w:val="24"/>
          <w:szCs w:val="24"/>
          <w:lang w:val="hr-HR"/>
        </w:rPr>
      </w:pPr>
    </w:p>
    <w:p w:rsidR="00D7426C" w:rsidRDefault="00D7426C" w:rsidP="00D7426C">
      <w:pPr>
        <w:pStyle w:val="Naslov1"/>
        <w:numPr>
          <w:ilvl w:val="0"/>
          <w:numId w:val="0"/>
        </w:numPr>
        <w:jc w:val="both"/>
        <w:rPr>
          <w:rFonts w:ascii="Times New Roman" w:hAnsi="Times New Roman" w:cs="Times New Roman"/>
          <w:color w:val="000000" w:themeColor="text1"/>
          <w:sz w:val="24"/>
          <w:szCs w:val="24"/>
          <w:lang w:val="hr-HR"/>
        </w:rPr>
      </w:pPr>
      <w:bookmarkStart w:id="43" w:name="_Toc9429997"/>
      <w:r>
        <w:rPr>
          <w:rFonts w:ascii="Times New Roman" w:hAnsi="Times New Roman" w:cs="Times New Roman"/>
          <w:color w:val="000000" w:themeColor="text1"/>
          <w:sz w:val="24"/>
          <w:szCs w:val="24"/>
          <w:lang w:val="hr-HR"/>
        </w:rPr>
        <w:lastRenderedPageBreak/>
        <w:t>4.3. UVJETI SPOSOBNOSTI U SLUČAJU ZAJEDNICE GOSPODARSKIH SUBJEKATA</w:t>
      </w:r>
      <w:bookmarkEnd w:id="43"/>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Zajednica gospodarskih subjekata  je udruženje fizičkih ili pravnih osoba, koja na tržištu nudi izvođenje radova ili posla, isporuku robe ili pružanje usluga.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b/>
          <w:sz w:val="24"/>
          <w:szCs w:val="24"/>
          <w:lang w:val="hr-HR"/>
        </w:rPr>
        <w:t>Zajednica gospodarskih subjekata u svojoj ponudi prilaže e-ESPD obrazac za svakog od članova zajednice gospodarskih subjekata</w:t>
      </w:r>
      <w:r>
        <w:rPr>
          <w:rFonts w:ascii="Times New Roman" w:hAnsi="Times New Roman" w:cs="Times New Roman"/>
          <w:sz w:val="24"/>
          <w:szCs w:val="24"/>
          <w:lang w:val="hr-HR"/>
        </w:rPr>
        <w:t xml:space="preserve"> kojim dokazuje da nijedan član zajednice ponuditelja nije u jednoj od situacija zbog koje se gospodarski subjekt isključuje, a koje su navedene u dijelu točke 3. ovog Poziva gospodarskim subjektima (osnove za isključenje) te da ispunjavaju tražene kriterije za odabir gospodarskog subjekta (uvjeti sposobnosti) navedene u dijelu točke 4. ovog Poziva. </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Ukoliko predmet nabave nudi Zajednica gospodarskih subjekta, isti su obvezni ispuniti sve podatke koji se u ponudbenom listu u EOJN RH  traže, a osobito dio predmeta nabave, količinski dio, vrijednosni dio te postotni dio svakog člana zajednice gospodarskih subjekata.</w:t>
      </w:r>
    </w:p>
    <w:p w:rsidR="00D7426C" w:rsidRDefault="00D7426C" w:rsidP="00D7426C">
      <w:pPr>
        <w:rPr>
          <w:rFonts w:ascii="Times New Roman" w:hAnsi="Times New Roman" w:cs="Times New Roman"/>
          <w:sz w:val="24"/>
          <w:szCs w:val="24"/>
          <w:highlight w:val="yellow"/>
          <w:lang w:val="hr-HR"/>
        </w:rPr>
      </w:pPr>
      <w:bookmarkStart w:id="44" w:name="_Toc531776746"/>
    </w:p>
    <w:p w:rsidR="00D7426C" w:rsidRDefault="00D7426C" w:rsidP="00D7426C">
      <w:pPr>
        <w:pStyle w:val="Naslov1"/>
        <w:numPr>
          <w:ilvl w:val="0"/>
          <w:numId w:val="0"/>
        </w:numPr>
        <w:jc w:val="both"/>
        <w:rPr>
          <w:rFonts w:ascii="Times New Roman" w:hAnsi="Times New Roman" w:cs="Times New Roman"/>
          <w:sz w:val="24"/>
          <w:szCs w:val="24"/>
          <w:lang w:val="hr-HR"/>
        </w:rPr>
      </w:pPr>
      <w:bookmarkStart w:id="45" w:name="_Toc9429999"/>
      <w:bookmarkEnd w:id="44"/>
      <w:r>
        <w:rPr>
          <w:rFonts w:ascii="Times New Roman" w:hAnsi="Times New Roman" w:cs="Times New Roman"/>
          <w:sz w:val="24"/>
          <w:szCs w:val="24"/>
          <w:lang w:val="hr-HR"/>
        </w:rPr>
        <w:t>5. PODACI O PONUDI</w:t>
      </w:r>
      <w:bookmarkEnd w:id="45"/>
    </w:p>
    <w:p w:rsidR="00D7426C" w:rsidRDefault="00D7426C" w:rsidP="00D7426C">
      <w:pPr>
        <w:pStyle w:val="Naslov1"/>
        <w:numPr>
          <w:ilvl w:val="0"/>
          <w:numId w:val="0"/>
        </w:numPr>
        <w:jc w:val="both"/>
        <w:rPr>
          <w:rFonts w:ascii="Times New Roman" w:hAnsi="Times New Roman" w:cs="Times New Roman"/>
          <w:sz w:val="24"/>
          <w:szCs w:val="24"/>
          <w:lang w:val="hr-HR"/>
        </w:rPr>
      </w:pPr>
      <w:bookmarkStart w:id="46" w:name="_Toc9430000"/>
      <w:r>
        <w:rPr>
          <w:rFonts w:ascii="Times New Roman" w:hAnsi="Times New Roman" w:cs="Times New Roman"/>
          <w:sz w:val="24"/>
          <w:szCs w:val="24"/>
          <w:lang w:val="hr-HR"/>
        </w:rPr>
        <w:t>5.1. SADRŽAJ I NAČIN IZRADE PONUDE</w:t>
      </w:r>
      <w:bookmarkEnd w:id="46"/>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Ponuditelj se sukladno članku 280. ZJN 2016 pri izradi ponude mora pridržavati zahtjeva i uvjeta iz ovog Poziva.</w:t>
      </w:r>
    </w:p>
    <w:p w:rsidR="00D7426C" w:rsidRDefault="00D7426C" w:rsidP="00D7426C">
      <w:pPr>
        <w:jc w:val="both"/>
        <w:rPr>
          <w:rFonts w:ascii="Times New Roman" w:hAnsi="Times New Roman" w:cs="Times New Roman"/>
          <w:sz w:val="24"/>
          <w:szCs w:val="24"/>
          <w:highlight w:val="yellow"/>
          <w:lang w:val="hr-HR"/>
        </w:rPr>
      </w:pPr>
    </w:p>
    <w:p w:rsidR="00D7426C" w:rsidRDefault="00D7426C" w:rsidP="00D7426C">
      <w:pPr>
        <w:rPr>
          <w:rFonts w:ascii="Times New Roman" w:hAnsi="Times New Roman" w:cs="Times New Roman"/>
          <w:b/>
          <w:sz w:val="24"/>
          <w:szCs w:val="24"/>
        </w:rPr>
      </w:pPr>
      <w:bookmarkStart w:id="47" w:name="_Toc504118928"/>
      <w:bookmarkStart w:id="48" w:name="_Toc501369156"/>
      <w:bookmarkStart w:id="49" w:name="_Toc497115622"/>
      <w:bookmarkStart w:id="50" w:name="_Toc495254153"/>
      <w:r>
        <w:rPr>
          <w:rFonts w:ascii="Times New Roman" w:hAnsi="Times New Roman" w:cs="Times New Roman"/>
          <w:b/>
          <w:sz w:val="24"/>
          <w:szCs w:val="24"/>
        </w:rPr>
        <w:t>5.1.1.</w:t>
      </w:r>
      <w:r>
        <w:rPr>
          <w:rFonts w:ascii="Times New Roman" w:hAnsi="Times New Roman" w:cs="Times New Roman"/>
          <w:b/>
          <w:sz w:val="24"/>
          <w:szCs w:val="24"/>
        </w:rPr>
        <w:tab/>
        <w:t>Sadržaj ponude:</w:t>
      </w:r>
      <w:bookmarkEnd w:id="47"/>
      <w:bookmarkEnd w:id="48"/>
      <w:bookmarkEnd w:id="49"/>
      <w:bookmarkEnd w:id="50"/>
    </w:p>
    <w:p w:rsidR="00D7426C" w:rsidRDefault="00D7426C" w:rsidP="00D7426C">
      <w:pPr>
        <w:pStyle w:val="Odlomakpopisa"/>
        <w:widowControl/>
        <w:numPr>
          <w:ilvl w:val="0"/>
          <w:numId w:val="6"/>
        </w:numPr>
        <w:spacing w:before="0" w:after="0"/>
        <w:contextualSpacing/>
        <w:rPr>
          <w:rFonts w:ascii="Times New Roman" w:hAnsi="Times New Roman" w:cs="Times New Roman"/>
          <w:b w:val="0"/>
          <w:sz w:val="24"/>
          <w:szCs w:val="24"/>
          <w:lang w:val="de-DE"/>
        </w:rPr>
      </w:pPr>
      <w:r>
        <w:rPr>
          <w:rFonts w:ascii="Times New Roman" w:hAnsi="Times New Roman" w:cs="Times New Roman"/>
          <w:b w:val="0"/>
          <w:sz w:val="24"/>
          <w:szCs w:val="24"/>
          <w:lang w:val="de-DE"/>
        </w:rPr>
        <w:t>Ponudbeni list-Obrazac 1</w:t>
      </w:r>
    </w:p>
    <w:p w:rsidR="00D7426C" w:rsidRDefault="00D7426C" w:rsidP="00D7426C">
      <w:pPr>
        <w:pStyle w:val="Odlomakpopisa"/>
        <w:widowControl/>
        <w:numPr>
          <w:ilvl w:val="0"/>
          <w:numId w:val="6"/>
        </w:numPr>
        <w:spacing w:before="0" w:after="0"/>
        <w:contextualSpacing/>
        <w:rPr>
          <w:rFonts w:ascii="Times New Roman" w:hAnsi="Times New Roman" w:cs="Times New Roman"/>
          <w:b w:val="0"/>
          <w:sz w:val="24"/>
          <w:szCs w:val="24"/>
          <w:lang w:val="en-US"/>
        </w:rPr>
      </w:pPr>
      <w:r>
        <w:rPr>
          <w:rFonts w:ascii="Times New Roman" w:hAnsi="Times New Roman" w:cs="Times New Roman"/>
          <w:b w:val="0"/>
          <w:sz w:val="24"/>
          <w:szCs w:val="24"/>
        </w:rPr>
        <w:t>Ispunjen e-ESPD odgovor</w:t>
      </w:r>
    </w:p>
    <w:p w:rsidR="00D7426C" w:rsidRDefault="00D7426C" w:rsidP="00D7426C">
      <w:pPr>
        <w:pStyle w:val="Odlomakpopisa"/>
        <w:widowControl/>
        <w:numPr>
          <w:ilvl w:val="0"/>
          <w:numId w:val="6"/>
        </w:numPr>
        <w:spacing w:before="0" w:after="0"/>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Popunjeni troškovnik </w:t>
      </w:r>
    </w:p>
    <w:p w:rsidR="00D7426C" w:rsidRDefault="00D7426C" w:rsidP="00D7426C">
      <w:pPr>
        <w:ind w:left="644"/>
        <w:jc w:val="both"/>
        <w:rPr>
          <w:rFonts w:ascii="Times New Roman" w:hAnsi="Times New Roman" w:cs="Times New Roman"/>
          <w:sz w:val="24"/>
          <w:szCs w:val="24"/>
        </w:rPr>
      </w:pPr>
    </w:p>
    <w:p w:rsidR="00D7426C" w:rsidRDefault="00D7426C" w:rsidP="00D7426C">
      <w:pPr>
        <w:jc w:val="both"/>
        <w:rPr>
          <w:rFonts w:ascii="Times New Roman" w:hAnsi="Times New Roman" w:cs="Times New Roman"/>
          <w:b/>
          <w:sz w:val="24"/>
          <w:szCs w:val="24"/>
        </w:rPr>
      </w:pPr>
      <w:r>
        <w:rPr>
          <w:rFonts w:ascii="Times New Roman" w:hAnsi="Times New Roman" w:cs="Times New Roman"/>
          <w:b/>
          <w:sz w:val="24"/>
          <w:szCs w:val="24"/>
        </w:rPr>
        <w:t xml:space="preserve">Ponuda se u ovom postupku jednostavne nabave dostavlja isključivo pisanim putem. </w:t>
      </w:r>
    </w:p>
    <w:p w:rsidR="00D7426C" w:rsidRDefault="00D7426C" w:rsidP="00D7426C">
      <w:pPr>
        <w:jc w:val="both"/>
        <w:rPr>
          <w:rFonts w:ascii="Times New Roman" w:hAnsi="Times New Roman" w:cs="Times New Roman"/>
          <w:b/>
          <w:sz w:val="24"/>
          <w:szCs w:val="24"/>
        </w:rPr>
      </w:pPr>
    </w:p>
    <w:p w:rsidR="00D7426C" w:rsidRDefault="00D7426C" w:rsidP="00D7426C">
      <w:pPr>
        <w:rPr>
          <w:rFonts w:ascii="Times New Roman" w:hAnsi="Times New Roman" w:cs="Times New Roman"/>
          <w:b/>
          <w:sz w:val="24"/>
          <w:szCs w:val="24"/>
        </w:rPr>
      </w:pPr>
      <w:bookmarkStart w:id="51" w:name="_Toc504118929"/>
      <w:bookmarkStart w:id="52" w:name="_Toc501369157"/>
      <w:bookmarkStart w:id="53" w:name="_Toc497115623"/>
      <w:bookmarkStart w:id="54" w:name="_Toc495254154"/>
    </w:p>
    <w:p w:rsidR="00D7426C" w:rsidRDefault="00D7426C" w:rsidP="00D7426C">
      <w:pPr>
        <w:pStyle w:val="Naslov1"/>
        <w:numPr>
          <w:ilvl w:val="0"/>
          <w:numId w:val="0"/>
        </w:numPr>
        <w:ind w:left="360" w:hanging="360"/>
        <w:rPr>
          <w:rFonts w:ascii="Times New Roman" w:hAnsi="Times New Roman" w:cs="Times New Roman"/>
          <w:sz w:val="24"/>
          <w:szCs w:val="24"/>
          <w:lang w:val="hr-HR"/>
        </w:rPr>
      </w:pPr>
      <w:bookmarkStart w:id="55" w:name="_Toc9430001"/>
      <w:bookmarkStart w:id="56" w:name="_Toc531776749"/>
      <w:bookmarkStart w:id="57" w:name="_Toc482780313"/>
      <w:bookmarkEnd w:id="51"/>
      <w:bookmarkEnd w:id="52"/>
      <w:bookmarkEnd w:id="53"/>
      <w:bookmarkEnd w:id="54"/>
      <w:r>
        <w:rPr>
          <w:rFonts w:ascii="Times New Roman" w:hAnsi="Times New Roman" w:cs="Times New Roman"/>
          <w:sz w:val="24"/>
          <w:szCs w:val="24"/>
          <w:lang w:val="hr-HR"/>
        </w:rPr>
        <w:t>5.2.NAČIN DOSTAVE PONUDE</w:t>
      </w:r>
      <w:bookmarkEnd w:id="55"/>
      <w:bookmarkEnd w:id="56"/>
      <w:bookmarkEnd w:id="57"/>
    </w:p>
    <w:p w:rsidR="00D7426C" w:rsidRDefault="00D7426C" w:rsidP="00D7426C">
      <w:pPr>
        <w:rPr>
          <w:rFonts w:ascii="Times New Roman" w:hAnsi="Times New Roman" w:cs="Times New Roman"/>
          <w:b/>
          <w:sz w:val="24"/>
          <w:szCs w:val="24"/>
          <w:lang w:val="hr-HR"/>
        </w:rPr>
      </w:pPr>
      <w:bookmarkStart w:id="58" w:name="_Toc482780314"/>
      <w:bookmarkStart w:id="59" w:name="_Toc504118932"/>
      <w:bookmarkStart w:id="60" w:name="_Toc501369160"/>
      <w:bookmarkStart w:id="61" w:name="_Toc497115626"/>
      <w:bookmarkStart w:id="62" w:name="_Toc495254157"/>
      <w:r>
        <w:rPr>
          <w:rFonts w:ascii="Times New Roman" w:hAnsi="Times New Roman" w:cs="Times New Roman"/>
          <w:b/>
          <w:sz w:val="24"/>
          <w:szCs w:val="24"/>
          <w:lang w:val="hr-HR"/>
        </w:rPr>
        <w:t>5.2.1.</w:t>
      </w:r>
      <w:bookmarkEnd w:id="58"/>
      <w:r>
        <w:rPr>
          <w:rFonts w:ascii="Times New Roman" w:hAnsi="Times New Roman" w:cs="Times New Roman"/>
          <w:b/>
          <w:sz w:val="24"/>
          <w:szCs w:val="24"/>
          <w:lang w:val="hr-HR"/>
        </w:rPr>
        <w:t xml:space="preserve">Dostava ponude na adresu Naručitelja </w:t>
      </w:r>
      <w:bookmarkEnd w:id="59"/>
      <w:bookmarkEnd w:id="60"/>
      <w:bookmarkEnd w:id="61"/>
      <w:bookmarkEnd w:id="62"/>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Ponuda se dostavlja na adresu Naručitelja: Trg dr. Franje Tuđmana 6, 21236 Vrlika putem pošte ili u neposredno  predajom u tajništvo škole. </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b/>
          <w:bCs/>
          <w:sz w:val="24"/>
          <w:szCs w:val="24"/>
          <w:u w:val="single"/>
          <w:lang w:val="hr-HR"/>
        </w:rPr>
      </w:pPr>
      <w:r>
        <w:rPr>
          <w:rFonts w:ascii="Times New Roman" w:hAnsi="Times New Roman" w:cs="Times New Roman"/>
          <w:sz w:val="24"/>
          <w:szCs w:val="24"/>
          <w:lang w:val="hr-HR"/>
        </w:rPr>
        <w:t xml:space="preserve">Ponuditelj svoju ponudu mora dostaviti, najkasnije do </w:t>
      </w:r>
      <w:r w:rsidR="00494512">
        <w:rPr>
          <w:rFonts w:ascii="Times New Roman" w:hAnsi="Times New Roman" w:cs="Times New Roman"/>
          <w:b/>
          <w:bCs/>
          <w:sz w:val="24"/>
          <w:szCs w:val="24"/>
          <w:u w:val="single"/>
          <w:lang w:val="hr-HR"/>
        </w:rPr>
        <w:t>07</w:t>
      </w:r>
      <w:r w:rsidR="004956EB">
        <w:rPr>
          <w:rFonts w:ascii="Times New Roman" w:hAnsi="Times New Roman" w:cs="Times New Roman"/>
          <w:b/>
          <w:bCs/>
          <w:sz w:val="24"/>
          <w:szCs w:val="24"/>
          <w:u w:val="single"/>
          <w:lang w:val="hr-HR"/>
        </w:rPr>
        <w:t>.</w:t>
      </w:r>
      <w:bookmarkStart w:id="63" w:name="_GoBack"/>
      <w:bookmarkEnd w:id="63"/>
      <w:r>
        <w:rPr>
          <w:rFonts w:ascii="Times New Roman" w:hAnsi="Times New Roman" w:cs="Times New Roman"/>
          <w:b/>
          <w:bCs/>
          <w:sz w:val="24"/>
          <w:szCs w:val="24"/>
          <w:u w:val="single"/>
          <w:lang w:val="hr-HR"/>
        </w:rPr>
        <w:t xml:space="preserve"> veljače 2022. godine do 10,00 sati.</w:t>
      </w:r>
    </w:p>
    <w:p w:rsidR="00D7426C" w:rsidRDefault="00D7426C" w:rsidP="00D7426C">
      <w:pPr>
        <w:jc w:val="both"/>
        <w:rPr>
          <w:rFonts w:ascii="Times New Roman" w:hAnsi="Times New Roman" w:cs="Times New Roman"/>
          <w:b/>
          <w:bCs/>
          <w:sz w:val="24"/>
          <w:szCs w:val="24"/>
          <w:u w:val="single"/>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Omotnicu ponude potrebno je označiti na sljedeći način:</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Odlomakpopisa"/>
        <w:numPr>
          <w:ilvl w:val="0"/>
          <w:numId w:val="7"/>
        </w:numPr>
        <w:spacing w:before="0" w:after="0"/>
        <w:ind w:right="760"/>
        <w:jc w:val="both"/>
        <w:rPr>
          <w:rFonts w:ascii="Times New Roman" w:hAnsi="Times New Roman" w:cs="Times New Roman"/>
          <w:b w:val="0"/>
          <w:sz w:val="24"/>
          <w:szCs w:val="24"/>
        </w:rPr>
      </w:pPr>
      <w:r>
        <w:rPr>
          <w:rFonts w:ascii="Times New Roman" w:hAnsi="Times New Roman" w:cs="Times New Roman"/>
          <w:b w:val="0"/>
          <w:sz w:val="24"/>
          <w:szCs w:val="24"/>
          <w:u w:val="single"/>
        </w:rPr>
        <w:t>Na prednjoj strani</w:t>
      </w:r>
      <w:r>
        <w:rPr>
          <w:rFonts w:ascii="Times New Roman" w:hAnsi="Times New Roman" w:cs="Times New Roman"/>
          <w:b w:val="0"/>
          <w:sz w:val="24"/>
          <w:szCs w:val="24"/>
        </w:rPr>
        <w:t>:</w:t>
      </w:r>
    </w:p>
    <w:p w:rsidR="00D7426C" w:rsidRDefault="00D7426C" w:rsidP="00D7426C">
      <w:pPr>
        <w:pStyle w:val="BodyTextBoldheading"/>
        <w:spacing w:before="0"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Naručitelj: Osnovna škola Milana Begovića</w:t>
      </w:r>
    </w:p>
    <w:p w:rsidR="00D7426C" w:rsidRDefault="00D7426C" w:rsidP="00D7426C">
      <w:pPr>
        <w:pStyle w:val="BodyTextBoldheading"/>
        <w:spacing w:before="0"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Adresa: Trg dr. Franje Tuđmana 6, 21 236 Vrlika</w:t>
      </w:r>
    </w:p>
    <w:p w:rsidR="00D7426C" w:rsidRDefault="00880F0F" w:rsidP="00D7426C">
      <w:pPr>
        <w:pStyle w:val="BodyTextBoldheading"/>
        <w:spacing w:before="0"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Ev.broj nabave:  1/22</w:t>
      </w:r>
    </w:p>
    <w:p w:rsidR="00D7426C" w:rsidRDefault="00D7426C" w:rsidP="00D7426C">
      <w:pPr>
        <w:ind w:left="360"/>
        <w:jc w:val="center"/>
        <w:rPr>
          <w:rFonts w:ascii="Times New Roman" w:hAnsi="Times New Roman" w:cs="Times New Roman"/>
          <w:b/>
          <w:sz w:val="24"/>
          <w:szCs w:val="24"/>
          <w:lang w:val="hr-HR"/>
        </w:rPr>
      </w:pPr>
      <w:r>
        <w:rPr>
          <w:rFonts w:ascii="Times New Roman" w:hAnsi="Times New Roman" w:cs="Times New Roman"/>
          <w:b/>
          <w:sz w:val="24"/>
          <w:szCs w:val="24"/>
          <w:lang w:val="hr-HR"/>
        </w:rPr>
        <w:t>Predmet nabave: Postavljanje parketa u Osnovnoj školi Milana Begovića, Vrlika</w:t>
      </w:r>
    </w:p>
    <w:p w:rsidR="00D7426C" w:rsidRDefault="00D7426C" w:rsidP="00D7426C">
      <w:pPr>
        <w:ind w:left="1078" w:right="760"/>
        <w:jc w:val="center"/>
        <w:rPr>
          <w:rFonts w:ascii="Times New Roman" w:hAnsi="Times New Roman" w:cs="Times New Roman"/>
          <w:b/>
          <w:sz w:val="24"/>
          <w:szCs w:val="24"/>
          <w:lang w:val="hr-HR"/>
        </w:rPr>
      </w:pPr>
      <w:r>
        <w:rPr>
          <w:rFonts w:ascii="Times New Roman" w:hAnsi="Times New Roman" w:cs="Times New Roman"/>
          <w:b/>
          <w:sz w:val="24"/>
          <w:szCs w:val="24"/>
          <w:lang w:val="hr-HR"/>
        </w:rPr>
        <w:t>NE OTVARAJ!</w:t>
      </w:r>
    </w:p>
    <w:p w:rsidR="00D7426C" w:rsidRDefault="00D7426C" w:rsidP="00D7426C">
      <w:pPr>
        <w:pStyle w:val="Odlomakpopisa"/>
        <w:numPr>
          <w:ilvl w:val="0"/>
          <w:numId w:val="7"/>
        </w:numPr>
        <w:ind w:right="760"/>
        <w:jc w:val="both"/>
        <w:rPr>
          <w:rFonts w:ascii="Times New Roman" w:hAnsi="Times New Roman" w:cs="Times New Roman"/>
          <w:b w:val="0"/>
          <w:sz w:val="24"/>
          <w:szCs w:val="24"/>
        </w:rPr>
      </w:pPr>
      <w:r>
        <w:rPr>
          <w:rFonts w:ascii="Times New Roman" w:hAnsi="Times New Roman" w:cs="Times New Roman"/>
          <w:b w:val="0"/>
          <w:sz w:val="24"/>
          <w:szCs w:val="24"/>
          <w:u w:val="single"/>
        </w:rPr>
        <w:t>Na poleđini</w:t>
      </w:r>
      <w:r>
        <w:rPr>
          <w:rFonts w:ascii="Times New Roman" w:hAnsi="Times New Roman" w:cs="Times New Roman"/>
          <w:b w:val="0"/>
          <w:sz w:val="24"/>
          <w:szCs w:val="24"/>
        </w:rPr>
        <w:t>:</w:t>
      </w:r>
    </w:p>
    <w:p w:rsidR="00D7426C" w:rsidRDefault="00D7426C" w:rsidP="00D7426C">
      <w:pPr>
        <w:ind w:right="760"/>
        <w:jc w:val="center"/>
        <w:rPr>
          <w:rFonts w:ascii="Times New Roman" w:hAnsi="Times New Roman" w:cs="Times New Roman"/>
          <w:b/>
          <w:sz w:val="24"/>
          <w:szCs w:val="24"/>
          <w:lang w:val="hr-HR"/>
        </w:rPr>
      </w:pPr>
      <w:r>
        <w:rPr>
          <w:rFonts w:ascii="Times New Roman" w:hAnsi="Times New Roman" w:cs="Times New Roman"/>
          <w:b/>
          <w:sz w:val="24"/>
          <w:szCs w:val="24"/>
          <w:lang w:val="hr-HR"/>
        </w:rPr>
        <w:t>&lt;Naziv, adresa ponuditelja/zajednice ponuditelja&gt;</w:t>
      </w:r>
    </w:p>
    <w:p w:rsidR="00D7426C" w:rsidRDefault="00D7426C" w:rsidP="00D7426C">
      <w:pPr>
        <w:ind w:left="1078" w:right="760"/>
        <w:jc w:val="both"/>
        <w:rPr>
          <w:rFonts w:ascii="Times New Roman" w:hAnsi="Times New Roman" w:cs="Times New Roman"/>
          <w:sz w:val="24"/>
          <w:szCs w:val="24"/>
          <w:lang w:val="hr-HR"/>
        </w:rPr>
      </w:pPr>
    </w:p>
    <w:p w:rsidR="00D7426C" w:rsidRDefault="00D7426C" w:rsidP="00D7426C">
      <w:pPr>
        <w:rPr>
          <w:rFonts w:ascii="Times New Roman" w:hAnsi="Times New Roman" w:cs="Times New Roman"/>
          <w:b/>
          <w:bCs/>
          <w:sz w:val="24"/>
          <w:szCs w:val="24"/>
          <w:lang w:val="hr-HR"/>
        </w:rPr>
      </w:pPr>
      <w:bookmarkStart w:id="64" w:name="_Toc504118934"/>
      <w:bookmarkStart w:id="65" w:name="_Toc501369162"/>
      <w:bookmarkStart w:id="66" w:name="_Toc497115628"/>
      <w:bookmarkStart w:id="67" w:name="_Toc495254159"/>
      <w:bookmarkStart w:id="68" w:name="_Toc482780316"/>
      <w:r>
        <w:rPr>
          <w:rFonts w:ascii="Times New Roman" w:hAnsi="Times New Roman" w:cs="Times New Roman"/>
          <w:b/>
          <w:bCs/>
          <w:sz w:val="24"/>
          <w:szCs w:val="24"/>
          <w:lang w:val="hr-HR"/>
        </w:rPr>
        <w:t>5.2.2. Izgleda i sadržaj ponude</w:t>
      </w:r>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Ponuda se predaje u izvorniku, potpisana od strane ovlaštene osobe za zastupanje po zakonu i ovjerena pečatom ponuditelja.</w:t>
      </w:r>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 xml:space="preserve">Ponuda se dostavlja u papirnatom obliku te mora biti uvezana u cjelinu na  način da se </w:t>
      </w:r>
      <w:r>
        <w:rPr>
          <w:rFonts w:ascii="Times New Roman" w:hAnsi="Times New Roman" w:cs="Times New Roman"/>
          <w:sz w:val="24"/>
          <w:szCs w:val="24"/>
          <w:lang w:val="hr-HR"/>
        </w:rPr>
        <w:lastRenderedPageBreak/>
        <w:t>onemogući naknadno vađenje ili umetanje listova ili dijelova ponude.</w:t>
      </w:r>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Stranice ponude se označavaju rednim brojem stranice kroz ukupan broj stranica ponude ili ukupan broj stranica ponude kroz redni broj stranice.</w:t>
      </w:r>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Ponuda se predaje u izvorniku.</w:t>
      </w:r>
    </w:p>
    <w:p w:rsidR="00D7426C" w:rsidRDefault="00D7426C" w:rsidP="00D7426C">
      <w:pPr>
        <w:rPr>
          <w:rFonts w:ascii="Times New Roman" w:hAnsi="Times New Roman" w:cs="Times New Roman"/>
          <w:sz w:val="24"/>
          <w:szCs w:val="24"/>
          <w:lang w:val="hr-HR"/>
        </w:rPr>
      </w:pPr>
      <w:r>
        <w:rPr>
          <w:rFonts w:ascii="Times New Roman" w:hAnsi="Times New Roman" w:cs="Times New Roman"/>
          <w:sz w:val="24"/>
          <w:szCs w:val="24"/>
          <w:lang w:val="hr-HR"/>
        </w:rPr>
        <w:t xml:space="preserve">Ponude u papirnatom obliku  pišu se  neizbrisivom tintom.  </w:t>
      </w:r>
    </w:p>
    <w:p w:rsidR="00D7426C" w:rsidRDefault="00D7426C" w:rsidP="00D7426C">
      <w:pPr>
        <w:rPr>
          <w:rFonts w:ascii="Times New Roman" w:hAnsi="Times New Roman" w:cs="Times New Roman"/>
          <w:b/>
          <w:bCs/>
          <w:sz w:val="24"/>
          <w:szCs w:val="24"/>
          <w:lang w:val="hr-HR"/>
        </w:rPr>
      </w:pPr>
    </w:p>
    <w:p w:rsidR="00D7426C" w:rsidRDefault="00D7426C" w:rsidP="00D7426C">
      <w:pPr>
        <w:rPr>
          <w:rFonts w:ascii="Times New Roman" w:hAnsi="Times New Roman" w:cs="Times New Roman"/>
          <w:sz w:val="24"/>
          <w:szCs w:val="24"/>
          <w:lang w:val="hr-HR"/>
        </w:rPr>
      </w:pPr>
    </w:p>
    <w:p w:rsidR="00D7426C" w:rsidRDefault="00D7426C" w:rsidP="00D7426C">
      <w:pPr>
        <w:rPr>
          <w:rFonts w:ascii="Times New Roman" w:hAnsi="Times New Roman" w:cs="Times New Roman"/>
          <w:b/>
          <w:sz w:val="24"/>
          <w:szCs w:val="24"/>
          <w:lang w:val="it-IT"/>
        </w:rPr>
      </w:pPr>
      <w:r>
        <w:rPr>
          <w:rFonts w:ascii="Times New Roman" w:hAnsi="Times New Roman" w:cs="Times New Roman"/>
          <w:b/>
          <w:sz w:val="24"/>
          <w:szCs w:val="24"/>
          <w:lang w:val="it-IT"/>
        </w:rPr>
        <w:t>5.2.3. Izmjena i/ili dopuna ponude i odustajanje od ponude</w:t>
      </w:r>
      <w:bookmarkEnd w:id="64"/>
      <w:bookmarkEnd w:id="65"/>
      <w:bookmarkEnd w:id="66"/>
      <w:bookmarkEnd w:id="67"/>
      <w:bookmarkEnd w:id="68"/>
    </w:p>
    <w:p w:rsidR="00D7426C" w:rsidRDefault="00D7426C" w:rsidP="00D7426C">
      <w:pPr>
        <w:jc w:val="both"/>
        <w:rPr>
          <w:rFonts w:ascii="Times New Roman" w:hAnsi="Times New Roman" w:cs="Times New Roman"/>
          <w:sz w:val="24"/>
          <w:szCs w:val="24"/>
          <w:lang w:val="it-IT"/>
        </w:rPr>
      </w:pPr>
      <w:r>
        <w:rPr>
          <w:rFonts w:ascii="Times New Roman" w:hAnsi="Times New Roman" w:cs="Times New Roman"/>
          <w:sz w:val="24"/>
          <w:szCs w:val="24"/>
          <w:lang w:val="it-IT"/>
        </w:rPr>
        <w:t>U roku za dostavu ponude ponuditelj može izmijeniti svoju ponudu ili od nje odustati.</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Ako ponuditelj tijekom roka za dostavu ponuda mijenja ponudu, smatra se da je ponuda dostavljena u trenutku dostave posljednje izmjene ponude.</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69" w:name="_Toc9430002"/>
      <w:r>
        <w:rPr>
          <w:rFonts w:ascii="Times New Roman" w:hAnsi="Times New Roman" w:cs="Times New Roman"/>
          <w:sz w:val="24"/>
          <w:szCs w:val="24"/>
          <w:lang w:val="hr-HR"/>
        </w:rPr>
        <w:t>5.3. NAČIN ODREĐIVANJA CIJENE PONUDE</w:t>
      </w:r>
      <w:bookmarkEnd w:id="69"/>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Ponuditelj dostavlja ponudu s cijenom u kunama. Cijena ponude piše se brojkama. Cijena ponude izražava se za cjelokupni predmet nabave bez PDV-a sukladno Troškovniku.</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Jedinične cijene su nepromjenjive i fiksne tijekom trajanja ugovora o javnoj nabavi. U cijenu ponude moraju biti uračunati svi troškovi i popusti.</w:t>
      </w:r>
    </w:p>
    <w:p w:rsidR="00D7426C" w:rsidRDefault="00D7426C" w:rsidP="00D7426C">
      <w:pPr>
        <w:pStyle w:val="Tekstkomentara"/>
        <w:jc w:val="both"/>
        <w:rPr>
          <w:rFonts w:ascii="Times New Roman" w:hAnsi="Times New Roman" w:cs="Times New Roman"/>
          <w:color w:val="000000" w:themeColor="text1"/>
          <w:sz w:val="24"/>
          <w:szCs w:val="24"/>
          <w:highlight w:val="yellow"/>
        </w:rPr>
      </w:pPr>
    </w:p>
    <w:p w:rsidR="00D7426C" w:rsidRDefault="00D7426C" w:rsidP="00D7426C">
      <w:pPr>
        <w:pStyle w:val="Tekstkomentar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slučaju neusklađenosti između cijene ponude navedene u troškovniku i cijene ponude navedene u ponudbenom listu, kao važeća uzet će se cijena navedena u troškovniku.</w:t>
      </w: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70" w:name="_Toc9430003"/>
    </w:p>
    <w:p w:rsidR="00D7426C" w:rsidRDefault="00D7426C" w:rsidP="00D7426C">
      <w:pPr>
        <w:pStyle w:val="Naslov1"/>
        <w:numPr>
          <w:ilvl w:val="0"/>
          <w:numId w:val="0"/>
        </w:numPr>
        <w:jc w:val="both"/>
        <w:rPr>
          <w:rFonts w:ascii="Times New Roman" w:hAnsi="Times New Roman" w:cs="Times New Roman"/>
          <w:sz w:val="24"/>
          <w:szCs w:val="24"/>
          <w:lang w:val="hr-HR"/>
        </w:rPr>
      </w:pPr>
      <w:r>
        <w:rPr>
          <w:rFonts w:ascii="Times New Roman" w:hAnsi="Times New Roman" w:cs="Times New Roman"/>
          <w:sz w:val="24"/>
          <w:szCs w:val="24"/>
          <w:lang w:val="hr-HR"/>
        </w:rPr>
        <w:t>5.4. JEZIK I PISMO PONUDE</w:t>
      </w:r>
      <w:bookmarkEnd w:id="70"/>
    </w:p>
    <w:p w:rsidR="00D7426C" w:rsidRDefault="00D7426C" w:rsidP="00D7426C">
      <w:pPr>
        <w:jc w:val="both"/>
        <w:rPr>
          <w:rFonts w:ascii="Times New Roman" w:hAnsi="Times New Roman" w:cs="Times New Roman"/>
          <w:spacing w:val="-1"/>
          <w:sz w:val="24"/>
          <w:szCs w:val="24"/>
          <w:lang w:val="hr-HR"/>
        </w:rPr>
      </w:pPr>
      <w:r>
        <w:rPr>
          <w:rFonts w:ascii="Times New Roman" w:hAnsi="Times New Roman" w:cs="Times New Roman"/>
          <w:spacing w:val="-1"/>
          <w:sz w:val="24"/>
          <w:szCs w:val="24"/>
          <w:lang w:val="hr-HR"/>
        </w:rPr>
        <w:t xml:space="preserve">Ponude se moraju izraditi na hrvatskom jeziku i latiničnom pismu. Sva dokumentacija koja se prilaže uz ponudu mora biti na hrvatskom jeziku. Iznimno pojedini dijelovi ponude (isključivo pojedine riječi ili sintagme) mogu biti i na stranom jeziku, i to samo za pojmovlje za koje ne postoji ili odgovarajuće ili uvriježeno stručno pojmovlje na hrvatskom jeziku, a koje se u stručnom sektorskom jeziku rabi kao takvo i samorazumljivo je na stranom jeziku. </w:t>
      </w: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71" w:name="_Toc9430004"/>
      <w:r>
        <w:rPr>
          <w:rFonts w:ascii="Times New Roman" w:hAnsi="Times New Roman" w:cs="Times New Roman"/>
          <w:sz w:val="24"/>
          <w:szCs w:val="24"/>
          <w:lang w:val="hr-HR"/>
        </w:rPr>
        <w:t>5.5. ROK VALJANOSTI PONUDE</w:t>
      </w:r>
      <w:bookmarkEnd w:id="71"/>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Rok valjanosti ponude je najmanje 60 dana od isteka roka za dostavu ponuda.</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Ponuda obvezuje ponuditelja do isteka roka valjanosti ponude, a na zahtjev Naručitelja Ponuditelj može produžiti rok valjanosti svoje ponude.</w:t>
      </w:r>
    </w:p>
    <w:p w:rsidR="00D7426C" w:rsidRDefault="00D7426C" w:rsidP="00D7426C">
      <w:pPr>
        <w:jc w:val="both"/>
        <w:rPr>
          <w:rFonts w:ascii="Times New Roman" w:hAnsi="Times New Roman" w:cs="Times New Roman"/>
          <w:spacing w:val="-1"/>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72" w:name="_Toc9430005"/>
      <w:bookmarkStart w:id="73" w:name="_Toc531776750"/>
      <w:r>
        <w:rPr>
          <w:rFonts w:ascii="Times New Roman" w:hAnsi="Times New Roman" w:cs="Times New Roman"/>
          <w:sz w:val="24"/>
          <w:szCs w:val="24"/>
          <w:lang w:val="hr-HR"/>
        </w:rPr>
        <w:t>5.6. VARIJANTE PONUDE</w:t>
      </w:r>
      <w:bookmarkEnd w:id="72"/>
      <w:bookmarkEnd w:id="73"/>
    </w:p>
    <w:p w:rsidR="00D7426C" w:rsidRDefault="00D7426C" w:rsidP="00D7426C">
      <w:pPr>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U ovom postupku  nabave </w:t>
      </w:r>
      <w:r>
        <w:rPr>
          <w:rFonts w:ascii="Times New Roman" w:hAnsi="Times New Roman" w:cs="Times New Roman"/>
          <w:b/>
          <w:sz w:val="24"/>
          <w:szCs w:val="24"/>
          <w:u w:val="single"/>
          <w:lang w:val="hr-HR"/>
        </w:rPr>
        <w:t>varijante ponude nisu dopuštene.</w:t>
      </w:r>
    </w:p>
    <w:p w:rsidR="00D7426C" w:rsidRDefault="00D7426C" w:rsidP="00D7426C">
      <w:pPr>
        <w:jc w:val="both"/>
        <w:rPr>
          <w:rFonts w:ascii="Times New Roman" w:hAnsi="Times New Roman" w:cs="Times New Roman"/>
          <w:sz w:val="24"/>
          <w:szCs w:val="24"/>
          <w:highlight w:val="yellow"/>
          <w:lang w:val="hr-HR"/>
        </w:rPr>
      </w:pPr>
    </w:p>
    <w:p w:rsidR="00D7426C" w:rsidRDefault="00D7426C" w:rsidP="00D7426C">
      <w:pPr>
        <w:pStyle w:val="Naslov1"/>
        <w:numPr>
          <w:ilvl w:val="0"/>
          <w:numId w:val="0"/>
        </w:numPr>
        <w:ind w:left="360" w:hanging="360"/>
        <w:rPr>
          <w:rFonts w:ascii="Times New Roman" w:hAnsi="Times New Roman" w:cs="Times New Roman"/>
          <w:sz w:val="24"/>
          <w:szCs w:val="24"/>
          <w:lang w:val="it-IT"/>
        </w:rPr>
      </w:pPr>
      <w:bookmarkStart w:id="74" w:name="_Toc482780319"/>
      <w:bookmarkStart w:id="75" w:name="_Toc9430007"/>
      <w:bookmarkStart w:id="76" w:name="_Toc531776752"/>
      <w:r>
        <w:rPr>
          <w:rFonts w:ascii="Times New Roman" w:hAnsi="Times New Roman" w:cs="Times New Roman"/>
          <w:sz w:val="24"/>
          <w:szCs w:val="24"/>
          <w:lang w:val="it-IT"/>
        </w:rPr>
        <w:t>5.7. VALUTA</w:t>
      </w:r>
      <w:bookmarkEnd w:id="74"/>
      <w:r>
        <w:rPr>
          <w:rFonts w:ascii="Times New Roman" w:hAnsi="Times New Roman" w:cs="Times New Roman"/>
          <w:sz w:val="24"/>
          <w:szCs w:val="24"/>
          <w:lang w:val="it-IT"/>
        </w:rPr>
        <w:t xml:space="preserve"> PONUDE</w:t>
      </w:r>
      <w:bookmarkEnd w:id="75"/>
      <w:bookmarkEnd w:id="76"/>
    </w:p>
    <w:p w:rsidR="00D7426C" w:rsidRDefault="00D7426C" w:rsidP="00D7426C">
      <w:pPr>
        <w:jc w:val="both"/>
        <w:rPr>
          <w:rFonts w:ascii="Times New Roman" w:hAnsi="Times New Roman" w:cs="Times New Roman"/>
          <w:sz w:val="24"/>
          <w:szCs w:val="24"/>
          <w:lang w:val="it-IT"/>
        </w:rPr>
      </w:pPr>
      <w:r>
        <w:rPr>
          <w:rFonts w:ascii="Times New Roman" w:hAnsi="Times New Roman" w:cs="Times New Roman"/>
          <w:sz w:val="24"/>
          <w:szCs w:val="24"/>
          <w:lang w:val="it-IT"/>
        </w:rPr>
        <w:t>Cijena ponude mora biti izražena u kunama (HRK).</w:t>
      </w:r>
    </w:p>
    <w:p w:rsidR="00D7426C" w:rsidRDefault="00D7426C" w:rsidP="00D7426C">
      <w:pPr>
        <w:jc w:val="both"/>
        <w:rPr>
          <w:rFonts w:ascii="Times New Roman" w:hAnsi="Times New Roman" w:cs="Times New Roman"/>
          <w:iCs/>
          <w:sz w:val="24"/>
          <w:szCs w:val="24"/>
          <w:lang w:val="hr-HR"/>
        </w:rPr>
      </w:pPr>
    </w:p>
    <w:p w:rsidR="00D7426C" w:rsidRDefault="00D7426C" w:rsidP="00D7426C">
      <w:pPr>
        <w:pStyle w:val="Naslov1"/>
        <w:numPr>
          <w:ilvl w:val="0"/>
          <w:numId w:val="0"/>
        </w:numPr>
        <w:ind w:left="360" w:hanging="360"/>
        <w:rPr>
          <w:rFonts w:ascii="Times New Roman" w:hAnsi="Times New Roman" w:cs="Times New Roman"/>
          <w:sz w:val="24"/>
          <w:szCs w:val="24"/>
          <w:lang w:val="hr-HR"/>
        </w:rPr>
      </w:pPr>
      <w:bookmarkStart w:id="77" w:name="_Toc9430008"/>
      <w:r>
        <w:rPr>
          <w:rFonts w:ascii="Times New Roman" w:hAnsi="Times New Roman" w:cs="Times New Roman"/>
          <w:sz w:val="24"/>
          <w:szCs w:val="24"/>
          <w:lang w:val="hr-HR"/>
        </w:rPr>
        <w:t>5.8. KRITERIJ ZA ODABIR PONUDE</w:t>
      </w:r>
      <w:bookmarkEnd w:id="77"/>
    </w:p>
    <w:p w:rsidR="00D7426C" w:rsidRDefault="00D7426C" w:rsidP="00D7426C">
      <w:pPr>
        <w:jc w:val="both"/>
        <w:rPr>
          <w:rFonts w:ascii="Times New Roman" w:hAnsi="Times New Roman" w:cs="Times New Roman"/>
          <w:iCs/>
          <w:sz w:val="24"/>
          <w:szCs w:val="24"/>
          <w:lang w:val="hr-HR"/>
        </w:rPr>
      </w:pPr>
      <w:r>
        <w:rPr>
          <w:rFonts w:ascii="Times New Roman" w:hAnsi="Times New Roman" w:cs="Times New Roman"/>
          <w:iCs/>
          <w:sz w:val="24"/>
          <w:szCs w:val="24"/>
          <w:lang w:val="hr-HR"/>
        </w:rPr>
        <w:t xml:space="preserve">Kriterij odabira najpovoljnije ponude je najniža cijena. </w:t>
      </w:r>
    </w:p>
    <w:p w:rsidR="00D7426C" w:rsidRDefault="00D7426C" w:rsidP="00D7426C">
      <w:pPr>
        <w:jc w:val="both"/>
        <w:rPr>
          <w:rFonts w:ascii="Times New Roman" w:hAnsi="Times New Roman" w:cs="Times New Roman"/>
          <w:sz w:val="24"/>
          <w:szCs w:val="24"/>
          <w:lang w:val="hr-HR"/>
        </w:rPr>
      </w:pPr>
    </w:p>
    <w:p w:rsidR="00D7426C" w:rsidRDefault="00D7426C" w:rsidP="00417719">
      <w:pPr>
        <w:pStyle w:val="Naslov1"/>
        <w:numPr>
          <w:ilvl w:val="0"/>
          <w:numId w:val="0"/>
        </w:numPr>
        <w:jc w:val="both"/>
        <w:rPr>
          <w:rFonts w:ascii="Times New Roman" w:hAnsi="Times New Roman" w:cs="Times New Roman"/>
          <w:sz w:val="24"/>
          <w:szCs w:val="24"/>
          <w:lang w:val="hr-HR"/>
        </w:rPr>
      </w:pPr>
      <w:bookmarkStart w:id="78" w:name="_Toc9430009"/>
      <w:r>
        <w:rPr>
          <w:rFonts w:ascii="Times New Roman" w:hAnsi="Times New Roman" w:cs="Times New Roman"/>
          <w:sz w:val="24"/>
          <w:szCs w:val="24"/>
          <w:lang w:val="hr-HR"/>
        </w:rPr>
        <w:t>6. OSTALE ODREDBE</w:t>
      </w:r>
      <w:bookmarkEnd w:id="78"/>
    </w:p>
    <w:p w:rsidR="00D7426C" w:rsidRDefault="00D7426C" w:rsidP="00D7426C">
      <w:pPr>
        <w:pStyle w:val="Naslov1"/>
        <w:numPr>
          <w:ilvl w:val="0"/>
          <w:numId w:val="0"/>
        </w:numPr>
        <w:jc w:val="both"/>
        <w:rPr>
          <w:rFonts w:ascii="Times New Roman" w:hAnsi="Times New Roman" w:cs="Times New Roman"/>
          <w:sz w:val="24"/>
          <w:szCs w:val="24"/>
          <w:lang w:val="hr-HR"/>
        </w:rPr>
      </w:pPr>
      <w:bookmarkStart w:id="79" w:name="_Toc9430014"/>
      <w:r>
        <w:rPr>
          <w:rFonts w:ascii="Times New Roman" w:hAnsi="Times New Roman" w:cs="Times New Roman"/>
          <w:bCs w:val="0"/>
          <w:sz w:val="24"/>
          <w:szCs w:val="24"/>
          <w:lang w:val="hr-HR"/>
        </w:rPr>
        <w:t>6</w:t>
      </w:r>
      <w:r w:rsidR="00417719">
        <w:rPr>
          <w:rFonts w:ascii="Times New Roman" w:hAnsi="Times New Roman" w:cs="Times New Roman"/>
          <w:bCs w:val="0"/>
          <w:sz w:val="24"/>
          <w:szCs w:val="24"/>
          <w:lang w:val="hr-HR"/>
        </w:rPr>
        <w:t>.1</w:t>
      </w:r>
      <w:r>
        <w:rPr>
          <w:rFonts w:ascii="Times New Roman" w:hAnsi="Times New Roman" w:cs="Times New Roman"/>
          <w:bCs w:val="0"/>
          <w:sz w:val="24"/>
          <w:szCs w:val="24"/>
          <w:lang w:val="hr-HR"/>
        </w:rPr>
        <w:t xml:space="preserve">. </w:t>
      </w:r>
      <w:r>
        <w:rPr>
          <w:rFonts w:ascii="Times New Roman" w:hAnsi="Times New Roman" w:cs="Times New Roman"/>
          <w:sz w:val="24"/>
          <w:szCs w:val="24"/>
          <w:lang w:val="hr-HR"/>
        </w:rPr>
        <w:t>DATUM, VRIJEME I MJESTO DOSTAVE PONUDA I OTVARANJA PONUDA</w:t>
      </w:r>
      <w:bookmarkEnd w:id="79"/>
    </w:p>
    <w:p w:rsidR="00D7426C" w:rsidRDefault="00D7426C" w:rsidP="00D7426C">
      <w:pPr>
        <w:pStyle w:val="Tijeloteksta"/>
        <w:jc w:val="both"/>
        <w:rPr>
          <w:rFonts w:ascii="Times New Roman" w:hAnsi="Times New Roman" w:cs="Times New Roman"/>
          <w:b/>
          <w:bCs/>
          <w:sz w:val="24"/>
          <w:szCs w:val="24"/>
          <w:u w:val="single"/>
          <w:lang w:val="hr-HR"/>
        </w:rPr>
      </w:pPr>
      <w:r>
        <w:rPr>
          <w:rFonts w:ascii="Times New Roman" w:hAnsi="Times New Roman" w:cs="Times New Roman"/>
          <w:sz w:val="24"/>
          <w:szCs w:val="24"/>
          <w:lang w:val="hr-HR"/>
        </w:rPr>
        <w:t>Ponude se mor</w:t>
      </w:r>
      <w:r w:rsidR="00880F0F">
        <w:rPr>
          <w:rFonts w:ascii="Times New Roman" w:hAnsi="Times New Roman" w:cs="Times New Roman"/>
          <w:sz w:val="24"/>
          <w:szCs w:val="24"/>
          <w:lang w:val="hr-HR"/>
        </w:rPr>
        <w:t xml:space="preserve">aju dostaviti do </w:t>
      </w:r>
      <w:r w:rsidR="00417719">
        <w:rPr>
          <w:rFonts w:ascii="Times New Roman" w:hAnsi="Times New Roman" w:cs="Times New Roman"/>
          <w:b/>
          <w:bCs/>
          <w:sz w:val="24"/>
          <w:szCs w:val="24"/>
          <w:u w:val="single"/>
          <w:lang w:val="hr-HR"/>
        </w:rPr>
        <w:t xml:space="preserve"> 07</w:t>
      </w:r>
      <w:r w:rsidR="00880F0F">
        <w:rPr>
          <w:rFonts w:ascii="Times New Roman" w:hAnsi="Times New Roman" w:cs="Times New Roman"/>
          <w:b/>
          <w:bCs/>
          <w:sz w:val="24"/>
          <w:szCs w:val="24"/>
          <w:u w:val="single"/>
          <w:lang w:val="hr-HR"/>
        </w:rPr>
        <w:t>.veljače  2022</w:t>
      </w:r>
      <w:r>
        <w:rPr>
          <w:rFonts w:ascii="Times New Roman" w:hAnsi="Times New Roman" w:cs="Times New Roman"/>
          <w:b/>
          <w:bCs/>
          <w:sz w:val="24"/>
          <w:szCs w:val="24"/>
          <w:u w:val="single"/>
          <w:lang w:val="hr-HR"/>
        </w:rPr>
        <w:t xml:space="preserve">. godine u 10,00 sati. </w:t>
      </w:r>
    </w:p>
    <w:p w:rsidR="00D7426C" w:rsidRDefault="00D7426C" w:rsidP="00D7426C">
      <w:pPr>
        <w:pStyle w:val="Tijelotekst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Otvaranje ponuda nije javno. </w:t>
      </w: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Zapisnik o otvaranju ponuda Naručitelj će dostaviti svim ponuditeljima na dokaziv način.</w:t>
      </w:r>
    </w:p>
    <w:p w:rsidR="00D7426C" w:rsidRDefault="00D7426C" w:rsidP="00D7426C">
      <w:pPr>
        <w:jc w:val="both"/>
        <w:rPr>
          <w:rFonts w:ascii="Times New Roman" w:hAnsi="Times New Roman" w:cs="Times New Roman"/>
          <w:sz w:val="24"/>
          <w:szCs w:val="24"/>
          <w:lang w:val="hr-HR"/>
        </w:rPr>
      </w:pPr>
    </w:p>
    <w:p w:rsidR="00D7426C" w:rsidRDefault="00417719" w:rsidP="00D7426C">
      <w:pPr>
        <w:pStyle w:val="Naslov1"/>
        <w:numPr>
          <w:ilvl w:val="0"/>
          <w:numId w:val="0"/>
        </w:numPr>
        <w:jc w:val="both"/>
        <w:rPr>
          <w:rFonts w:ascii="Times New Roman" w:hAnsi="Times New Roman" w:cs="Times New Roman"/>
          <w:sz w:val="24"/>
          <w:szCs w:val="24"/>
          <w:lang w:val="hr-HR"/>
        </w:rPr>
      </w:pPr>
      <w:bookmarkStart w:id="80" w:name="_Toc9430016"/>
      <w:r>
        <w:rPr>
          <w:rFonts w:ascii="Times New Roman" w:hAnsi="Times New Roman" w:cs="Times New Roman"/>
          <w:sz w:val="24"/>
          <w:szCs w:val="24"/>
          <w:lang w:val="hr-HR"/>
        </w:rPr>
        <w:t>6.2</w:t>
      </w:r>
      <w:r w:rsidR="00D7426C">
        <w:rPr>
          <w:rFonts w:ascii="Times New Roman" w:hAnsi="Times New Roman" w:cs="Times New Roman"/>
          <w:sz w:val="24"/>
          <w:szCs w:val="24"/>
          <w:lang w:val="hr-HR"/>
        </w:rPr>
        <w:t xml:space="preserve">. ODLUKA O ODABIRU/PONIŠTENJU I ROK ZA DONOŠENJE ODLUKE O </w:t>
      </w:r>
      <w:r w:rsidR="00D7426C">
        <w:rPr>
          <w:rFonts w:ascii="Times New Roman" w:hAnsi="Times New Roman" w:cs="Times New Roman"/>
          <w:sz w:val="24"/>
          <w:szCs w:val="24"/>
          <w:lang w:val="hr-HR"/>
        </w:rPr>
        <w:lastRenderedPageBreak/>
        <w:t>ODABIRU/PONIŠTENJU</w:t>
      </w:r>
      <w:bookmarkEnd w:id="80"/>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Naručitelj na temelju utvrđenih činjenica i okolnosti u postupku nabave donosi odluku o odabiru odnosno, ako postoje razlozi za poništenje postupka javne nabave iz članka 298. ZJN 2016, odluku o poništenju.</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Odluku o odabiru ili odluku o poništenju postupka nabave s preslikom zapisnika o pregledu i ocjeni ponuda, Naručitelj će dostaviti ponuditeljima na dokaziv način.</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Rok za donošenje odluke o odabiru ili odluke o poništenju postupka javne nabave iznosi 30 dana od isteka roka za dostavu ponude.</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color w:val="000000" w:themeColor="text1"/>
          <w:sz w:val="24"/>
          <w:szCs w:val="24"/>
          <w:lang w:val="hr-HR"/>
        </w:rPr>
      </w:pPr>
    </w:p>
    <w:p w:rsidR="00D7426C" w:rsidRDefault="00417719" w:rsidP="00D7426C">
      <w:pPr>
        <w:pStyle w:val="Naslov1"/>
        <w:numPr>
          <w:ilvl w:val="0"/>
          <w:numId w:val="0"/>
        </w:numPr>
        <w:jc w:val="both"/>
        <w:rPr>
          <w:rFonts w:ascii="Times New Roman" w:hAnsi="Times New Roman" w:cs="Times New Roman"/>
          <w:color w:val="000000" w:themeColor="text1"/>
          <w:sz w:val="24"/>
          <w:szCs w:val="24"/>
          <w:lang w:val="hr-HR"/>
        </w:rPr>
      </w:pPr>
      <w:bookmarkStart w:id="81" w:name="_Toc9430017"/>
      <w:r>
        <w:rPr>
          <w:rFonts w:ascii="Times New Roman" w:hAnsi="Times New Roman" w:cs="Times New Roman"/>
          <w:color w:val="000000" w:themeColor="text1"/>
          <w:sz w:val="24"/>
          <w:szCs w:val="24"/>
          <w:lang w:val="hr-HR"/>
        </w:rPr>
        <w:t>6.3</w:t>
      </w:r>
      <w:r w:rsidR="00D7426C">
        <w:rPr>
          <w:rFonts w:ascii="Times New Roman" w:hAnsi="Times New Roman" w:cs="Times New Roman"/>
          <w:color w:val="000000" w:themeColor="text1"/>
          <w:sz w:val="24"/>
          <w:szCs w:val="24"/>
          <w:lang w:val="hr-HR"/>
        </w:rPr>
        <w:t>. ROK, NAČIN I UVJETI PLAĆANJA</w:t>
      </w:r>
      <w:bookmarkEnd w:id="81"/>
    </w:p>
    <w:p w:rsidR="00D7426C" w:rsidRDefault="00D7426C" w:rsidP="00D7426C">
      <w:pPr>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 xml:space="preserve">Naručitelj će plaćanje vršiti temeljem ispostavljenih računa  situacije u roku od 30 (slovima: trideset) dana od dana zaprimanja istog.  </w:t>
      </w:r>
    </w:p>
    <w:p w:rsidR="00D7426C" w:rsidRDefault="00D7426C" w:rsidP="00D7426C">
      <w:pPr>
        <w:jc w:val="both"/>
        <w:rPr>
          <w:rFonts w:ascii="Times New Roman" w:hAnsi="Times New Roman" w:cs="Times New Roman"/>
          <w:color w:val="000000" w:themeColor="text1"/>
          <w:sz w:val="24"/>
          <w:szCs w:val="24"/>
          <w:lang w:val="hr-HR"/>
        </w:rPr>
      </w:pPr>
    </w:p>
    <w:p w:rsidR="00D7426C" w:rsidRDefault="00D7426C" w:rsidP="00D7426C">
      <w:pPr>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Sva plaćanja vrše se u kunama.</w:t>
      </w:r>
    </w:p>
    <w:p w:rsidR="00D7426C" w:rsidRDefault="00D7426C" w:rsidP="00D7426C">
      <w:pPr>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Isključen je predujam, cesije kao i traženje sredstva osiguranja plaćanja.</w:t>
      </w:r>
    </w:p>
    <w:p w:rsidR="00D7426C" w:rsidRDefault="00D7426C" w:rsidP="00D7426C">
      <w:pPr>
        <w:jc w:val="both"/>
        <w:rPr>
          <w:rFonts w:ascii="Times New Roman" w:hAnsi="Times New Roman" w:cs="Times New Roman"/>
          <w:color w:val="000000" w:themeColor="text1"/>
          <w:sz w:val="24"/>
          <w:szCs w:val="24"/>
          <w:lang w:val="hr-HR"/>
        </w:rPr>
      </w:pPr>
    </w:p>
    <w:p w:rsidR="00D7426C" w:rsidRDefault="004956EB" w:rsidP="00D7426C">
      <w:pPr>
        <w:jc w:val="both"/>
        <w:rPr>
          <w:rStyle w:val="Hiperveza"/>
          <w:color w:val="000000" w:themeColor="text1"/>
          <w:u w:val="none"/>
          <w:shd w:val="clear" w:color="auto" w:fill="FFFFFF"/>
        </w:rPr>
      </w:pPr>
      <w:hyperlink r:id="rId5" w:history="1">
        <w:r w:rsidR="00D7426C">
          <w:rPr>
            <w:rStyle w:val="Hiperveza"/>
            <w:rFonts w:ascii="Times New Roman" w:hAnsi="Times New Roman" w:cs="Times New Roman"/>
            <w:bCs/>
            <w:color w:val="000000" w:themeColor="text1"/>
            <w:sz w:val="24"/>
            <w:szCs w:val="24"/>
            <w:shd w:val="clear" w:color="auto" w:fill="FFFFFF"/>
            <w:lang w:val="hr-HR"/>
          </w:rPr>
          <w:t>Sukladno Članku 7. Zakona o elektroničkom izdavanju računa u javnoj nabavi (NN 94/18) Izdavatelji elektroničkih računa obvezni su izdavati i slati elektroničke račune i prateće isprave sukladno europskoj normi.</w:t>
        </w:r>
      </w:hyperlink>
    </w:p>
    <w:p w:rsidR="00D7426C" w:rsidRDefault="00D7426C" w:rsidP="00D7426C">
      <w:pPr>
        <w:jc w:val="both"/>
      </w:pPr>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shd w:val="clear" w:color="auto" w:fill="FFFFFF"/>
        <w:ind w:left="360" w:hanging="360"/>
        <w:rPr>
          <w:rFonts w:ascii="Times New Roman" w:hAnsi="Times New Roman" w:cs="Times New Roman"/>
          <w:sz w:val="24"/>
          <w:szCs w:val="24"/>
          <w:lang w:val="hr-HR"/>
        </w:rPr>
      </w:pPr>
      <w:bookmarkStart w:id="82" w:name="_Toc9430020"/>
      <w:bookmarkStart w:id="83" w:name="_Toc531776768"/>
      <w:r>
        <w:rPr>
          <w:rFonts w:ascii="Times New Roman" w:hAnsi="Times New Roman" w:cs="Times New Roman"/>
          <w:sz w:val="24"/>
          <w:szCs w:val="24"/>
          <w:lang w:val="hr-HR"/>
        </w:rPr>
        <w:t>7. OSTALI  PODACI I INFORMACIJE</w:t>
      </w:r>
      <w:bookmarkEnd w:id="82"/>
      <w:bookmarkEnd w:id="83"/>
    </w:p>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84" w:name="_Toc9430021"/>
      <w:r>
        <w:rPr>
          <w:rFonts w:ascii="Times New Roman" w:hAnsi="Times New Roman" w:cs="Times New Roman"/>
          <w:sz w:val="24"/>
          <w:szCs w:val="24"/>
          <w:lang w:val="hr-HR"/>
        </w:rPr>
        <w:t>7.1. PREGLED I OCJENA PONUDA</w:t>
      </w:r>
      <w:bookmarkEnd w:id="84"/>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Nakon otvaranja ponuda Naručitelj pregledava i ocjenjuje ponude na temelju uvjeta i zahtjeva iz ovog Poziva te o tome sastavlja zapisnik.</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Postupak pregleda i ocjene ponuda tajni su do donošenja odluke Naručitelja.</w:t>
      </w:r>
    </w:p>
    <w:p w:rsidR="00D7426C" w:rsidRDefault="00D7426C" w:rsidP="00D7426C">
      <w:pPr>
        <w:rPr>
          <w:rFonts w:ascii="Times New Roman" w:hAnsi="Times New Roman" w:cs="Times New Roman"/>
          <w:sz w:val="24"/>
          <w:szCs w:val="24"/>
          <w:lang w:val="hr-HR"/>
        </w:rPr>
      </w:pPr>
      <w:bookmarkStart w:id="85" w:name="_Toc518031604"/>
    </w:p>
    <w:bookmarkEnd w:id="85"/>
    <w:p w:rsidR="00D7426C" w:rsidRDefault="00D7426C" w:rsidP="00D7426C">
      <w:pPr>
        <w:jc w:val="both"/>
        <w:rPr>
          <w:rFonts w:ascii="Times New Roman" w:hAnsi="Times New Roman" w:cs="Times New Roman"/>
          <w:sz w:val="24"/>
          <w:szCs w:val="24"/>
          <w:lang w:val="hr-HR"/>
        </w:rPr>
      </w:pPr>
    </w:p>
    <w:p w:rsidR="00D7426C" w:rsidRDefault="00D7426C" w:rsidP="00D7426C">
      <w:pPr>
        <w:pStyle w:val="Naslov1"/>
        <w:numPr>
          <w:ilvl w:val="0"/>
          <w:numId w:val="0"/>
        </w:numPr>
        <w:jc w:val="both"/>
        <w:rPr>
          <w:rFonts w:ascii="Times New Roman" w:hAnsi="Times New Roman" w:cs="Times New Roman"/>
          <w:sz w:val="24"/>
          <w:szCs w:val="24"/>
          <w:lang w:val="hr-HR"/>
        </w:rPr>
      </w:pPr>
      <w:bookmarkStart w:id="86" w:name="_Toc9430024"/>
      <w:r>
        <w:rPr>
          <w:rFonts w:ascii="Times New Roman" w:hAnsi="Times New Roman" w:cs="Times New Roman"/>
          <w:sz w:val="24"/>
          <w:szCs w:val="24"/>
          <w:lang w:val="hr-HR"/>
        </w:rPr>
        <w:t>7.2. ZAVRŠETAK POSTUPKA JAVNE NABAVE</w:t>
      </w:r>
      <w:bookmarkEnd w:id="86"/>
    </w:p>
    <w:p w:rsidR="00D7426C" w:rsidRDefault="00D7426C" w:rsidP="00D7426C">
      <w:pPr>
        <w:jc w:val="both"/>
        <w:rPr>
          <w:rFonts w:ascii="Times New Roman" w:hAnsi="Times New Roman" w:cs="Times New Roman"/>
          <w:sz w:val="24"/>
          <w:szCs w:val="24"/>
          <w:lang w:val="hr-HR"/>
        </w:rPr>
      </w:pPr>
      <w:r>
        <w:rPr>
          <w:rFonts w:ascii="Times New Roman" w:hAnsi="Times New Roman" w:cs="Times New Roman"/>
          <w:sz w:val="24"/>
          <w:szCs w:val="24"/>
          <w:lang w:val="hr-HR"/>
        </w:rPr>
        <w:t>Postupak nabave završava izvršnošću odluke o odabiru ili poništenju.</w:t>
      </w: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sz w:val="24"/>
          <w:szCs w:val="24"/>
          <w:lang w:val="hr-HR"/>
        </w:rPr>
      </w:pPr>
    </w:p>
    <w:p w:rsidR="00D7426C" w:rsidRDefault="00D7426C" w:rsidP="00D7426C">
      <w:pPr>
        <w:jc w:val="both"/>
        <w:rPr>
          <w:rFonts w:ascii="Times New Roman" w:hAnsi="Times New Roman" w:cs="Times New Roman"/>
          <w:b/>
          <w:spacing w:val="-1"/>
          <w:sz w:val="24"/>
          <w:szCs w:val="24"/>
          <w:lang w:val="hr-HR"/>
        </w:rPr>
      </w:pPr>
      <w:bookmarkStart w:id="87" w:name="_Toc518031622"/>
    </w:p>
    <w:p w:rsidR="00D7426C" w:rsidRDefault="00D7426C" w:rsidP="00D7426C">
      <w:pPr>
        <w:pStyle w:val="Naslov1"/>
        <w:numPr>
          <w:ilvl w:val="0"/>
          <w:numId w:val="0"/>
        </w:numPr>
        <w:jc w:val="both"/>
        <w:rPr>
          <w:rFonts w:ascii="Times New Roman" w:hAnsi="Times New Roman" w:cs="Times New Roman"/>
          <w:sz w:val="24"/>
          <w:szCs w:val="24"/>
          <w:lang w:val="hr-HR"/>
        </w:rPr>
      </w:pPr>
      <w:bookmarkStart w:id="88" w:name="_Toc9430026"/>
      <w:r>
        <w:rPr>
          <w:rFonts w:ascii="Times New Roman" w:hAnsi="Times New Roman" w:cs="Times New Roman"/>
          <w:sz w:val="24"/>
          <w:szCs w:val="24"/>
          <w:lang w:val="hr-HR"/>
        </w:rPr>
        <w:t>7.3. IZMJENE UGOVORA O NABAVI</w:t>
      </w:r>
      <w:bookmarkEnd w:id="87"/>
      <w:bookmarkEnd w:id="88"/>
    </w:p>
    <w:p w:rsidR="00D7426C" w:rsidRDefault="00D7426C" w:rsidP="00D7426C">
      <w:pPr>
        <w:jc w:val="both"/>
        <w:rPr>
          <w:rFonts w:ascii="Times New Roman" w:hAnsi="Times New Roman" w:cs="Times New Roman"/>
          <w:color w:val="000000" w:themeColor="text1"/>
          <w:spacing w:val="-1"/>
          <w:sz w:val="24"/>
          <w:szCs w:val="24"/>
          <w:lang w:val="hr-HR"/>
        </w:rPr>
      </w:pPr>
      <w:r>
        <w:rPr>
          <w:rFonts w:ascii="Times New Roman" w:hAnsi="Times New Roman" w:cs="Times New Roman"/>
          <w:color w:val="000000" w:themeColor="text1"/>
          <w:spacing w:val="-1"/>
          <w:sz w:val="24"/>
          <w:szCs w:val="24"/>
          <w:lang w:val="hr-HR"/>
        </w:rPr>
        <w:t>Ugovor u pisanom obliku Naručitelj će s odabranim ponuditeljem sklopiti najkasnije u roku od 15 dana od dana izvršnosti odluke o odabiru.</w:t>
      </w:r>
    </w:p>
    <w:p w:rsidR="00D7426C" w:rsidRDefault="00D7426C" w:rsidP="00D7426C">
      <w:pPr>
        <w:jc w:val="both"/>
        <w:rPr>
          <w:rFonts w:ascii="Times New Roman" w:hAnsi="Times New Roman" w:cs="Times New Roman"/>
          <w:color w:val="000000" w:themeColor="text1"/>
          <w:spacing w:val="-1"/>
          <w:sz w:val="24"/>
          <w:szCs w:val="24"/>
          <w:lang w:val="hr-HR"/>
        </w:rPr>
      </w:pPr>
      <w:r>
        <w:rPr>
          <w:rFonts w:ascii="Times New Roman" w:hAnsi="Times New Roman" w:cs="Times New Roman"/>
          <w:color w:val="000000" w:themeColor="text1"/>
          <w:spacing w:val="-1"/>
          <w:sz w:val="24"/>
          <w:szCs w:val="24"/>
          <w:lang w:val="hr-HR"/>
        </w:rPr>
        <w:t xml:space="preserve">Ugovor stupa na snagu onoga dana kada ga potpiše posljednja ugovorna strana te je na snazi do izvršenja svih obaveza ugovornih strana. </w:t>
      </w:r>
    </w:p>
    <w:p w:rsidR="00D7426C" w:rsidRDefault="00D7426C" w:rsidP="00D7426C">
      <w:pPr>
        <w:jc w:val="both"/>
        <w:rPr>
          <w:rFonts w:ascii="Times New Roman" w:hAnsi="Times New Roman" w:cs="Times New Roman"/>
          <w:color w:val="000000" w:themeColor="text1"/>
          <w:spacing w:val="-1"/>
          <w:sz w:val="24"/>
          <w:szCs w:val="24"/>
          <w:lang w:val="hr-HR"/>
        </w:rPr>
      </w:pPr>
    </w:p>
    <w:p w:rsidR="00D7426C" w:rsidRDefault="00D7426C" w:rsidP="00D7426C">
      <w:pPr>
        <w:jc w:val="both"/>
        <w:rPr>
          <w:rFonts w:ascii="Times New Roman" w:hAnsi="Times New Roman" w:cs="Times New Roman"/>
          <w:color w:val="000000" w:themeColor="text1"/>
          <w:spacing w:val="-1"/>
          <w:sz w:val="24"/>
          <w:szCs w:val="24"/>
          <w:lang w:val="hr-HR"/>
        </w:rPr>
      </w:pPr>
      <w:r>
        <w:rPr>
          <w:rFonts w:ascii="Times New Roman" w:hAnsi="Times New Roman" w:cs="Times New Roman"/>
          <w:color w:val="000000" w:themeColor="text1"/>
          <w:spacing w:val="-1"/>
          <w:sz w:val="24"/>
          <w:szCs w:val="24"/>
          <w:lang w:val="hr-HR"/>
        </w:rPr>
        <w:t>Na odgovornost ugovornih strana za ispunjenje obveza iz ugovora o nabavi primjenjuju se odgovarajuće odredbe Zakona o obveznim odnosima („Narodne novine“, broj: 35/05, 41/08, 78/15  i  29/18).</w:t>
      </w:r>
    </w:p>
    <w:p w:rsidR="00D7426C" w:rsidRDefault="00D7426C" w:rsidP="00D7426C">
      <w:pPr>
        <w:jc w:val="both"/>
        <w:rPr>
          <w:rFonts w:ascii="Times New Roman" w:hAnsi="Times New Roman" w:cs="Times New Roman"/>
          <w:color w:val="000000" w:themeColor="text1"/>
          <w:spacing w:val="-1"/>
          <w:sz w:val="24"/>
          <w:szCs w:val="24"/>
          <w:lang w:val="hr-HR"/>
        </w:rPr>
      </w:pPr>
    </w:p>
    <w:p w:rsidR="00D7426C" w:rsidRDefault="00D7426C" w:rsidP="00D7426C">
      <w:pPr>
        <w:jc w:val="both"/>
        <w:rPr>
          <w:rFonts w:ascii="Times New Roman" w:hAnsi="Times New Roman" w:cs="Times New Roman"/>
          <w:color w:val="000000" w:themeColor="text1"/>
          <w:spacing w:val="-1"/>
          <w:sz w:val="24"/>
          <w:szCs w:val="24"/>
          <w:lang w:val="hr-HR"/>
        </w:rPr>
      </w:pPr>
      <w:r>
        <w:rPr>
          <w:rFonts w:ascii="Times New Roman" w:hAnsi="Times New Roman" w:cs="Times New Roman"/>
          <w:color w:val="000000" w:themeColor="text1"/>
          <w:spacing w:val="-1"/>
          <w:sz w:val="24"/>
          <w:szCs w:val="24"/>
          <w:lang w:val="hr-HR"/>
        </w:rPr>
        <w:t>U slučajevima izmjena ugovora tijekom njegova trajanja, a koje nisu značajne, primjenjuju se odgovarajuće odredbe  ZJN.</w:t>
      </w:r>
    </w:p>
    <w:p w:rsidR="00D7426C" w:rsidRDefault="00D7426C" w:rsidP="00D7426C">
      <w:pPr>
        <w:jc w:val="both"/>
        <w:rPr>
          <w:rFonts w:ascii="Times New Roman" w:hAnsi="Times New Roman" w:cs="Times New Roman"/>
          <w:color w:val="000000" w:themeColor="text1"/>
          <w:spacing w:val="-1"/>
          <w:sz w:val="24"/>
          <w:szCs w:val="24"/>
          <w:lang w:val="hr-HR"/>
        </w:rPr>
      </w:pPr>
    </w:p>
    <w:p w:rsidR="00D7426C" w:rsidRDefault="00D7426C" w:rsidP="00D7426C">
      <w:pPr>
        <w:jc w:val="center"/>
        <w:rPr>
          <w:rFonts w:ascii="Times New Roman" w:hAnsi="Times New Roman" w:cs="Times New Roman"/>
          <w:b/>
          <w:sz w:val="24"/>
          <w:szCs w:val="24"/>
          <w:lang w:val="hr-HR"/>
        </w:rPr>
      </w:pPr>
    </w:p>
    <w:p w:rsidR="00D7426C" w:rsidRDefault="00D7426C" w:rsidP="00D7426C">
      <w:pPr>
        <w:rPr>
          <w:rFonts w:ascii="Times New Roman" w:hAnsi="Times New Roman" w:cs="Times New Roman"/>
          <w:b/>
          <w:sz w:val="24"/>
          <w:szCs w:val="24"/>
          <w:lang w:val="hr-HR"/>
        </w:rPr>
      </w:pPr>
      <w:r>
        <w:rPr>
          <w:rFonts w:ascii="Times New Roman" w:hAnsi="Times New Roman" w:cs="Times New Roman"/>
          <w:b/>
          <w:sz w:val="24"/>
          <w:szCs w:val="24"/>
          <w:lang w:val="hr-HR"/>
        </w:rPr>
        <w:br w:type="page"/>
      </w:r>
    </w:p>
    <w:p w:rsidR="00D7426C" w:rsidRDefault="00D7426C" w:rsidP="00D7426C">
      <w:pPr>
        <w:tabs>
          <w:tab w:val="left" w:pos="4137"/>
          <w:tab w:val="center" w:pos="4536"/>
        </w:tabs>
        <w:rPr>
          <w:rFonts w:ascii="Times New Roman" w:hAnsi="Times New Roman" w:cs="Times New Roman"/>
          <w:b/>
          <w:sz w:val="24"/>
          <w:szCs w:val="24"/>
          <w:lang w:val="hr-HR"/>
        </w:rPr>
      </w:pPr>
    </w:p>
    <w:p w:rsidR="00D7426C" w:rsidRDefault="00D7426C" w:rsidP="00D7426C">
      <w:pPr>
        <w:tabs>
          <w:tab w:val="left" w:pos="4137"/>
          <w:tab w:val="center" w:pos="4536"/>
        </w:tabs>
        <w:rPr>
          <w:rFonts w:ascii="Times New Roman" w:hAnsi="Times New Roman" w:cs="Times New Roman"/>
          <w:b/>
          <w:sz w:val="24"/>
          <w:szCs w:val="24"/>
          <w:lang w:val="hr-HR"/>
        </w:rPr>
      </w:pPr>
    </w:p>
    <w:p w:rsidR="00D7426C" w:rsidRDefault="00D7426C" w:rsidP="00D7426C">
      <w:pPr>
        <w:tabs>
          <w:tab w:val="left" w:pos="4137"/>
          <w:tab w:val="center" w:pos="4536"/>
        </w:tabs>
        <w:rPr>
          <w:rFonts w:ascii="Times New Roman" w:hAnsi="Times New Roman" w:cs="Times New Roman"/>
          <w:b/>
          <w:sz w:val="24"/>
          <w:szCs w:val="24"/>
          <w:lang w:val="hr-HR"/>
        </w:rPr>
      </w:pPr>
    </w:p>
    <w:p w:rsidR="00D7426C" w:rsidRDefault="00D7426C" w:rsidP="00D7426C">
      <w:pPr>
        <w:tabs>
          <w:tab w:val="left" w:pos="4137"/>
          <w:tab w:val="center" w:pos="4536"/>
        </w:tabs>
        <w:rPr>
          <w:rFonts w:ascii="Times New Roman" w:hAnsi="Times New Roman" w:cs="Times New Roman"/>
          <w:b/>
          <w:sz w:val="24"/>
          <w:szCs w:val="24"/>
          <w:lang w:val="hr-HR"/>
        </w:rPr>
      </w:pPr>
      <w:r>
        <w:rPr>
          <w:rFonts w:ascii="Times New Roman" w:hAnsi="Times New Roman" w:cs="Times New Roman"/>
          <w:b/>
          <w:sz w:val="24"/>
          <w:szCs w:val="24"/>
          <w:lang w:val="hr-HR"/>
        </w:rPr>
        <w:t>Obrazac 1-Ponudbeni list</w:t>
      </w:r>
    </w:p>
    <w:p w:rsidR="00D7426C" w:rsidRDefault="00D7426C" w:rsidP="00D7426C">
      <w:pPr>
        <w:tabs>
          <w:tab w:val="left" w:pos="4137"/>
          <w:tab w:val="center" w:pos="4536"/>
        </w:tabs>
        <w:rPr>
          <w:rFonts w:ascii="Times New Roman" w:hAnsi="Times New Roman" w:cs="Times New Roman"/>
          <w:sz w:val="24"/>
          <w:szCs w:val="24"/>
          <w:lang w:val="hr-HR"/>
        </w:rPr>
      </w:pPr>
    </w:p>
    <w:p w:rsidR="00D7426C" w:rsidRDefault="00D7426C" w:rsidP="00D7426C">
      <w:pPr>
        <w:tabs>
          <w:tab w:val="left" w:pos="4137"/>
          <w:tab w:val="center" w:pos="4536"/>
        </w:tabs>
        <w:rPr>
          <w:rFonts w:ascii="Times New Roman" w:hAnsi="Times New Roman" w:cs="Times New Roman"/>
          <w:sz w:val="24"/>
          <w:szCs w:val="24"/>
          <w:lang w:val="hr-HR"/>
        </w:rPr>
      </w:pPr>
    </w:p>
    <w:p w:rsidR="00D7426C" w:rsidRDefault="00D7426C" w:rsidP="00D7426C">
      <w:pPr>
        <w:widowControl/>
        <w:spacing w:after="200" w:line="276" w:lineRule="auto"/>
        <w:jc w:val="both"/>
        <w:rPr>
          <w:rFonts w:ascii="Times New Roman" w:hAnsi="Times New Roman" w:cs="Times New Roman"/>
          <w:sz w:val="24"/>
          <w:szCs w:val="24"/>
          <w:lang w:val="hr-HR"/>
        </w:rPr>
      </w:pPr>
      <w:r>
        <w:rPr>
          <w:rFonts w:ascii="Times New Roman" w:hAnsi="Times New Roman" w:cs="Times New Roman"/>
          <w:b/>
          <w:sz w:val="24"/>
          <w:szCs w:val="24"/>
          <w:lang w:val="hr-HR"/>
        </w:rPr>
        <w:t>Predmet nabave:</w:t>
      </w:r>
      <w:r>
        <w:rPr>
          <w:rFonts w:ascii="Times New Roman" w:hAnsi="Times New Roman" w:cs="Times New Roman"/>
          <w:sz w:val="24"/>
          <w:szCs w:val="24"/>
          <w:lang w:val="hr-HR"/>
        </w:rPr>
        <w:t xml:space="preserve"> Postavljanje parketa u Osnovnoj školi Milana Begovića</w:t>
      </w:r>
    </w:p>
    <w:p w:rsidR="00D7426C" w:rsidRDefault="00D7426C" w:rsidP="00D7426C">
      <w:pPr>
        <w:widowControl/>
        <w:spacing w:after="200"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880F0F">
        <w:rPr>
          <w:rFonts w:ascii="Times New Roman" w:hAnsi="Times New Roman" w:cs="Times New Roman"/>
          <w:sz w:val="24"/>
          <w:szCs w:val="24"/>
          <w:lang w:val="hr-HR"/>
        </w:rPr>
        <w:t xml:space="preserve">                        Ev.br: 1/22</w:t>
      </w:r>
    </w:p>
    <w:p w:rsidR="00D7426C" w:rsidRDefault="00D7426C" w:rsidP="00D7426C">
      <w:pPr>
        <w:widowControl/>
        <w:tabs>
          <w:tab w:val="left" w:pos="567"/>
        </w:tabs>
        <w:spacing w:after="200" w:line="276"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Broj ponude:______</w:t>
      </w:r>
      <w:r w:rsidR="00880F0F">
        <w:rPr>
          <w:rFonts w:ascii="Times New Roman" w:hAnsi="Times New Roman" w:cs="Times New Roman"/>
          <w:b/>
          <w:sz w:val="24"/>
          <w:szCs w:val="24"/>
          <w:lang w:val="hr-HR"/>
        </w:rPr>
        <w:t>_</w:t>
      </w:r>
      <w:r w:rsidR="00880F0F">
        <w:rPr>
          <w:rFonts w:ascii="Times New Roman" w:hAnsi="Times New Roman" w:cs="Times New Roman"/>
          <w:b/>
          <w:sz w:val="24"/>
          <w:szCs w:val="24"/>
          <w:lang w:val="hr-HR"/>
        </w:rPr>
        <w:tab/>
      </w:r>
      <w:r w:rsidR="00880F0F">
        <w:rPr>
          <w:rFonts w:ascii="Times New Roman" w:hAnsi="Times New Roman" w:cs="Times New Roman"/>
          <w:b/>
          <w:sz w:val="24"/>
          <w:szCs w:val="24"/>
          <w:lang w:val="hr-HR"/>
        </w:rPr>
        <w:tab/>
      </w:r>
      <w:r w:rsidR="00880F0F">
        <w:rPr>
          <w:rFonts w:ascii="Times New Roman" w:hAnsi="Times New Roman" w:cs="Times New Roman"/>
          <w:b/>
          <w:sz w:val="24"/>
          <w:szCs w:val="24"/>
          <w:lang w:val="hr-HR"/>
        </w:rPr>
        <w:tab/>
      </w:r>
      <w:r w:rsidR="00880F0F">
        <w:rPr>
          <w:rFonts w:ascii="Times New Roman" w:hAnsi="Times New Roman" w:cs="Times New Roman"/>
          <w:b/>
          <w:sz w:val="24"/>
          <w:szCs w:val="24"/>
          <w:lang w:val="hr-HR"/>
        </w:rPr>
        <w:tab/>
        <w:t>Datum ponude:_________ 2022</w:t>
      </w:r>
      <w:r>
        <w:rPr>
          <w:rFonts w:ascii="Times New Roman" w:hAnsi="Times New Roman" w:cs="Times New Roman"/>
          <w:b/>
          <w:sz w:val="24"/>
          <w:szCs w:val="24"/>
          <w:lang w:val="hr-HR"/>
        </w:rPr>
        <w:t>. godine</w:t>
      </w:r>
    </w:p>
    <w:p w:rsidR="00D7426C" w:rsidRDefault="00D7426C" w:rsidP="00D7426C">
      <w:pPr>
        <w:widowControl/>
        <w:tabs>
          <w:tab w:val="left" w:pos="567"/>
        </w:tabs>
        <w:spacing w:after="200" w:line="276" w:lineRule="auto"/>
        <w:jc w:val="both"/>
        <w:rPr>
          <w:rFonts w:ascii="Times New Roman" w:hAnsi="Times New Roman" w:cs="Times New Roman"/>
          <w:b/>
          <w:sz w:val="24"/>
          <w:szCs w:val="24"/>
          <w:lang w:val="hr-HR"/>
        </w:rPr>
      </w:pPr>
    </w:p>
    <w:p w:rsidR="00D7426C" w:rsidRDefault="00D7426C" w:rsidP="00D7426C">
      <w:pPr>
        <w:widowControl/>
        <w:numPr>
          <w:ilvl w:val="0"/>
          <w:numId w:val="8"/>
        </w:numPr>
        <w:suppressAutoHyphens/>
        <w:autoSpaceDN w:val="0"/>
        <w:spacing w:after="160" w:line="256" w:lineRule="auto"/>
        <w:jc w:val="both"/>
        <w:textAlignment w:val="baseline"/>
        <w:rPr>
          <w:rFonts w:ascii="Times New Roman" w:hAnsi="Times New Roman" w:cs="Times New Roman"/>
          <w:b/>
          <w:bCs/>
          <w:sz w:val="24"/>
          <w:szCs w:val="24"/>
          <w:lang w:val="hr-HR"/>
        </w:rPr>
      </w:pPr>
      <w:r>
        <w:rPr>
          <w:rFonts w:ascii="Times New Roman" w:hAnsi="Times New Roman" w:cs="Times New Roman"/>
          <w:b/>
          <w:bCs/>
          <w:sz w:val="24"/>
          <w:szCs w:val="24"/>
          <w:lang w:val="hr-HR"/>
        </w:rPr>
        <w:t>Naziv (tvrtka) i sjedište Naručitelja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Naručitelj</w:t>
            </w:r>
          </w:p>
        </w:tc>
        <w:tc>
          <w:tcPr>
            <w:tcW w:w="5245" w:type="dxa"/>
            <w:tcBorders>
              <w:top w:val="single" w:sz="4" w:space="0" w:color="auto"/>
              <w:left w:val="single" w:sz="4" w:space="0" w:color="auto"/>
              <w:bottom w:val="single" w:sz="4" w:space="0" w:color="auto"/>
              <w:right w:val="single" w:sz="4" w:space="0" w:color="auto"/>
            </w:tcBorders>
            <w:vAlign w:val="center"/>
            <w:hideMark/>
          </w:tcPr>
          <w:p w:rsidR="00D7426C" w:rsidRDefault="00D7426C">
            <w:pPr>
              <w:widowControl/>
              <w:spacing w:after="200" w:line="276"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Osnovna škola Milana Begovića u Vrlici</w:t>
            </w: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Adresa</w:t>
            </w:r>
          </w:p>
        </w:tc>
        <w:tc>
          <w:tcPr>
            <w:tcW w:w="5245" w:type="dxa"/>
            <w:tcBorders>
              <w:top w:val="single" w:sz="4" w:space="0" w:color="auto"/>
              <w:left w:val="single" w:sz="4" w:space="0" w:color="auto"/>
              <w:bottom w:val="single" w:sz="4" w:space="0" w:color="auto"/>
              <w:right w:val="single" w:sz="4" w:space="0" w:color="auto"/>
            </w:tcBorders>
            <w:vAlign w:val="center"/>
            <w:hideMark/>
          </w:tcPr>
          <w:p w:rsidR="00D7426C" w:rsidRDefault="00D7426C">
            <w:pPr>
              <w:autoSpaceDE w:val="0"/>
              <w:autoSpaceDN w:val="0"/>
              <w:adjustRightInd w:val="0"/>
              <w:jc w:val="both"/>
              <w:rPr>
                <w:rFonts w:ascii="Times New Roman" w:hAnsi="Times New Roman" w:cs="Times New Roman"/>
                <w:bCs/>
                <w:sz w:val="24"/>
                <w:szCs w:val="24"/>
                <w:lang w:val="hr-HR"/>
              </w:rPr>
            </w:pPr>
            <w:r>
              <w:rPr>
                <w:rFonts w:ascii="Times New Roman" w:hAnsi="Times New Roman" w:cs="Times New Roman"/>
                <w:bCs/>
                <w:sz w:val="24"/>
                <w:szCs w:val="24"/>
                <w:lang w:val="hr-HR"/>
              </w:rPr>
              <w:t>Trg dr. Franje Tuđmana 6, 21236 Vrlika</w:t>
            </w: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OIB</w:t>
            </w:r>
          </w:p>
        </w:tc>
        <w:tc>
          <w:tcPr>
            <w:tcW w:w="5245" w:type="dxa"/>
            <w:tcBorders>
              <w:top w:val="single" w:sz="4" w:space="0" w:color="auto"/>
              <w:left w:val="single" w:sz="4" w:space="0" w:color="auto"/>
              <w:bottom w:val="single" w:sz="4" w:space="0" w:color="auto"/>
              <w:right w:val="single" w:sz="4" w:space="0" w:color="auto"/>
            </w:tcBorders>
            <w:vAlign w:val="center"/>
            <w:hideMark/>
          </w:tcPr>
          <w:p w:rsidR="00D7426C" w:rsidRDefault="00D7426C">
            <w:pPr>
              <w:autoSpaceDE w:val="0"/>
              <w:autoSpaceDN w:val="0"/>
              <w:adjustRightInd w:val="0"/>
              <w:jc w:val="both"/>
              <w:rPr>
                <w:rFonts w:ascii="Times New Roman" w:hAnsi="Times New Roman" w:cs="Times New Roman"/>
                <w:bCs/>
                <w:sz w:val="24"/>
                <w:szCs w:val="24"/>
                <w:lang w:val="hr-HR"/>
              </w:rPr>
            </w:pPr>
            <w:r>
              <w:rPr>
                <w:rFonts w:ascii="Times New Roman" w:hAnsi="Times New Roman" w:cs="Times New Roman"/>
                <w:bCs/>
                <w:sz w:val="24"/>
                <w:szCs w:val="24"/>
                <w:lang w:val="hr-HR"/>
              </w:rPr>
              <w:t>64625658569</w:t>
            </w:r>
          </w:p>
        </w:tc>
      </w:tr>
    </w:tbl>
    <w:p w:rsidR="00D7426C" w:rsidRDefault="00D7426C" w:rsidP="00D7426C">
      <w:pPr>
        <w:widowControl/>
        <w:spacing w:after="200" w:line="276" w:lineRule="auto"/>
        <w:jc w:val="both"/>
        <w:rPr>
          <w:rFonts w:ascii="Times New Roman" w:hAnsi="Times New Roman" w:cs="Times New Roman"/>
          <w:b/>
          <w:bCs/>
          <w:sz w:val="24"/>
          <w:szCs w:val="24"/>
          <w:lang w:val="hr-HR"/>
        </w:rPr>
      </w:pPr>
    </w:p>
    <w:p w:rsidR="00D7426C" w:rsidRDefault="00D7426C" w:rsidP="00D7426C">
      <w:pPr>
        <w:widowControl/>
        <w:numPr>
          <w:ilvl w:val="0"/>
          <w:numId w:val="8"/>
        </w:numPr>
        <w:suppressAutoHyphens/>
        <w:autoSpaceDN w:val="0"/>
        <w:spacing w:after="160" w:line="256" w:lineRule="auto"/>
        <w:jc w:val="both"/>
        <w:textAlignment w:val="baseline"/>
        <w:rPr>
          <w:rFonts w:ascii="Times New Roman" w:hAnsi="Times New Roman" w:cs="Times New Roman"/>
          <w:b/>
          <w:bCs/>
          <w:sz w:val="24"/>
          <w:szCs w:val="24"/>
          <w:lang w:val="hr-HR"/>
        </w:rPr>
      </w:pPr>
      <w:r>
        <w:rPr>
          <w:rFonts w:ascii="Times New Roman" w:hAnsi="Times New Roman" w:cs="Times New Roman"/>
          <w:b/>
          <w:bCs/>
          <w:sz w:val="24"/>
          <w:szCs w:val="24"/>
          <w:lang w:val="hr-HR"/>
        </w:rPr>
        <w:t>Naziv (tvrtka) i sjedište ponuditelja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Zajednica ponuditelja (zaokružiti)</w:t>
            </w:r>
          </w:p>
        </w:tc>
        <w:tc>
          <w:tcPr>
            <w:tcW w:w="5245" w:type="dxa"/>
            <w:tcBorders>
              <w:top w:val="single" w:sz="4" w:space="0" w:color="auto"/>
              <w:left w:val="single" w:sz="4" w:space="0" w:color="auto"/>
              <w:bottom w:val="single" w:sz="4" w:space="0" w:color="auto"/>
              <w:right w:val="single" w:sz="4" w:space="0" w:color="auto"/>
            </w:tcBorders>
            <w:vAlign w:val="center"/>
            <w:hideMark/>
          </w:tcPr>
          <w:p w:rsidR="00D7426C" w:rsidRDefault="00D7426C">
            <w:pPr>
              <w:widowControl/>
              <w:spacing w:after="200" w:line="276"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DA / NE</w:t>
            </w: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Ponuditelj</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Adresa</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OIB </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sz w:val="24"/>
                <w:szCs w:val="24"/>
                <w:lang w:val="hr-HR"/>
              </w:rPr>
              <w:t>Naziv banke i IBAN</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Ponuditelj u sustavu PDV-a (zaokružiti)</w:t>
            </w:r>
            <w:r>
              <w:rPr>
                <w:rFonts w:ascii="Times New Roman" w:eastAsia="Times New Roman" w:hAnsi="Times New Roman" w:cs="Times New Roman"/>
                <w:b/>
                <w:bCs/>
                <w:sz w:val="24"/>
                <w:szCs w:val="24"/>
                <w:lang w:val="hr-HR"/>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rsidR="00D7426C" w:rsidRDefault="00D7426C">
            <w:pPr>
              <w:widowControl/>
              <w:spacing w:after="200" w:line="276"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DA / NE</w:t>
            </w: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Adresa za dostavu pošte</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Kontakt osoba ponuditelja</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Telefon</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Faks</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E-pošta</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bl>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numPr>
          <w:ilvl w:val="0"/>
          <w:numId w:val="8"/>
        </w:numPr>
        <w:tabs>
          <w:tab w:val="left" w:pos="567"/>
        </w:tabs>
        <w:suppressAutoHyphens/>
        <w:autoSpaceDN w:val="0"/>
        <w:spacing w:after="160" w:line="256" w:lineRule="auto"/>
        <w:jc w:val="both"/>
        <w:textAlignment w:val="baseline"/>
        <w:rPr>
          <w:rFonts w:ascii="Times New Roman" w:hAnsi="Times New Roman" w:cs="Times New Roman"/>
          <w:b/>
          <w:bCs/>
          <w:sz w:val="24"/>
          <w:szCs w:val="24"/>
          <w:lang w:val="hr-HR"/>
        </w:rPr>
      </w:pPr>
      <w:r>
        <w:rPr>
          <w:rFonts w:ascii="Times New Roman" w:hAnsi="Times New Roman" w:cs="Times New Roman"/>
          <w:b/>
          <w:bCs/>
          <w:sz w:val="24"/>
          <w:szCs w:val="24"/>
          <w:lang w:val="hr-HR"/>
        </w:rPr>
        <w:t>Predmet nabave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lastRenderedPageBreak/>
              <w:t>Predmet nabave</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bl>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numPr>
          <w:ilvl w:val="0"/>
          <w:numId w:val="8"/>
        </w:numPr>
        <w:tabs>
          <w:tab w:val="left" w:pos="567"/>
        </w:tabs>
        <w:suppressAutoHyphens/>
        <w:autoSpaceDN w:val="0"/>
        <w:spacing w:after="160" w:line="256" w:lineRule="auto"/>
        <w:jc w:val="both"/>
        <w:textAlignment w:val="baseline"/>
        <w:rPr>
          <w:rFonts w:ascii="Times New Roman" w:hAnsi="Times New Roman" w:cs="Times New Roman"/>
          <w:b/>
          <w:bCs/>
          <w:sz w:val="24"/>
          <w:szCs w:val="24"/>
          <w:lang w:val="hr-HR"/>
        </w:rPr>
      </w:pPr>
      <w:r>
        <w:rPr>
          <w:rFonts w:ascii="Times New Roman" w:hAnsi="Times New Roman" w:cs="Times New Roman"/>
          <w:b/>
          <w:bCs/>
          <w:sz w:val="24"/>
          <w:szCs w:val="24"/>
          <w:lang w:val="hr-HR"/>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Cijena ponude u HRK bez PDV-a</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Iznos PDV-a</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Cijena ponude u HRK s PDV-om</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bl>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numPr>
          <w:ilvl w:val="0"/>
          <w:numId w:val="8"/>
        </w:numPr>
        <w:tabs>
          <w:tab w:val="left" w:pos="567"/>
        </w:tabs>
        <w:suppressAutoHyphens/>
        <w:autoSpaceDN w:val="0"/>
        <w:spacing w:after="160" w:line="256" w:lineRule="auto"/>
        <w:jc w:val="both"/>
        <w:textAlignment w:val="baseline"/>
        <w:rPr>
          <w:rFonts w:ascii="Times New Roman" w:hAnsi="Times New Roman" w:cs="Times New Roman"/>
          <w:b/>
          <w:bCs/>
          <w:sz w:val="24"/>
          <w:szCs w:val="24"/>
          <w:lang w:val="hr-HR"/>
        </w:rPr>
      </w:pPr>
      <w:r>
        <w:rPr>
          <w:rFonts w:ascii="Times New Roman" w:hAnsi="Times New Roman" w:cs="Times New Roman"/>
          <w:b/>
          <w:bCs/>
          <w:sz w:val="24"/>
          <w:szCs w:val="24"/>
          <w:lang w:val="hr-HR"/>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7426C" w:rsidTr="00D7426C">
        <w:tc>
          <w:tcPr>
            <w:tcW w:w="40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426C" w:rsidRDefault="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Rok valjanosti ponude</w:t>
            </w:r>
          </w:p>
        </w:tc>
        <w:tc>
          <w:tcPr>
            <w:tcW w:w="5245" w:type="dxa"/>
            <w:tcBorders>
              <w:top w:val="single" w:sz="4" w:space="0" w:color="auto"/>
              <w:left w:val="single" w:sz="4" w:space="0" w:color="auto"/>
              <w:bottom w:val="single" w:sz="4" w:space="0" w:color="auto"/>
              <w:right w:val="single" w:sz="4" w:space="0" w:color="auto"/>
            </w:tcBorders>
            <w:vAlign w:val="center"/>
          </w:tcPr>
          <w:p w:rsidR="00D7426C" w:rsidRDefault="00D7426C">
            <w:pPr>
              <w:widowControl/>
              <w:tabs>
                <w:tab w:val="left" w:pos="567"/>
              </w:tabs>
              <w:spacing w:after="200" w:line="276" w:lineRule="auto"/>
              <w:jc w:val="both"/>
              <w:rPr>
                <w:rFonts w:ascii="Times New Roman" w:hAnsi="Times New Roman" w:cs="Times New Roman"/>
                <w:bCs/>
                <w:sz w:val="24"/>
                <w:szCs w:val="24"/>
                <w:lang w:val="hr-HR"/>
              </w:rPr>
            </w:pPr>
          </w:p>
        </w:tc>
      </w:tr>
    </w:tbl>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U ________</w:t>
      </w:r>
      <w:r w:rsidR="00880F0F">
        <w:rPr>
          <w:rFonts w:ascii="Times New Roman" w:hAnsi="Times New Roman" w:cs="Times New Roman"/>
          <w:b/>
          <w:bCs/>
          <w:sz w:val="24"/>
          <w:szCs w:val="24"/>
          <w:lang w:val="hr-HR"/>
        </w:rPr>
        <w:t>__________, dana __________ 2022</w:t>
      </w:r>
      <w:r>
        <w:rPr>
          <w:rFonts w:ascii="Times New Roman" w:hAnsi="Times New Roman" w:cs="Times New Roman"/>
          <w:b/>
          <w:bCs/>
          <w:sz w:val="24"/>
          <w:szCs w:val="24"/>
          <w:lang w:val="hr-HR"/>
        </w:rPr>
        <w:t>. godine</w:t>
      </w:r>
    </w:p>
    <w:p w:rsidR="00D7426C" w:rsidRDefault="00D7426C" w:rsidP="00D7426C">
      <w:pPr>
        <w:widowControl/>
        <w:tabs>
          <w:tab w:val="left" w:pos="567"/>
        </w:tabs>
        <w:spacing w:after="200" w:line="276" w:lineRule="auto"/>
        <w:jc w:val="both"/>
        <w:rPr>
          <w:rFonts w:ascii="Times New Roman" w:hAnsi="Times New Roman" w:cs="Times New Roman"/>
          <w:b/>
          <w:bCs/>
          <w:sz w:val="24"/>
          <w:szCs w:val="24"/>
          <w:lang w:val="hr-HR"/>
        </w:rPr>
      </w:pPr>
    </w:p>
    <w:p w:rsidR="00D7426C" w:rsidRDefault="00D7426C" w:rsidP="00D7426C">
      <w:pPr>
        <w:widowControl/>
        <w:tabs>
          <w:tab w:val="left" w:pos="567"/>
        </w:tabs>
        <w:spacing w:after="200" w:line="276" w:lineRule="auto"/>
        <w:jc w:val="right"/>
        <w:rPr>
          <w:rFonts w:ascii="Times New Roman" w:hAnsi="Times New Roman" w:cs="Times New Roman"/>
          <w:bCs/>
          <w:sz w:val="24"/>
          <w:szCs w:val="24"/>
          <w:lang w:val="hr-HR"/>
        </w:rPr>
      </w:pPr>
      <w:r>
        <w:rPr>
          <w:rFonts w:ascii="Times New Roman" w:hAnsi="Times New Roman" w:cs="Times New Roman"/>
          <w:bCs/>
          <w:sz w:val="24"/>
          <w:szCs w:val="24"/>
          <w:lang w:val="hr-HR"/>
        </w:rPr>
        <w:t>ZA PONUDITELJA</w:t>
      </w:r>
    </w:p>
    <w:p w:rsidR="00D7426C" w:rsidRDefault="00D7426C" w:rsidP="00D7426C">
      <w:pPr>
        <w:widowControl/>
        <w:tabs>
          <w:tab w:val="left" w:pos="567"/>
        </w:tabs>
        <w:spacing w:after="200" w:line="276" w:lineRule="auto"/>
        <w:jc w:val="right"/>
        <w:rPr>
          <w:rFonts w:ascii="Times New Roman" w:hAnsi="Times New Roman" w:cs="Times New Roman"/>
          <w:bCs/>
          <w:sz w:val="24"/>
          <w:szCs w:val="24"/>
          <w:lang w:val="hr-HR"/>
        </w:rPr>
      </w:pPr>
      <w:r>
        <w:rPr>
          <w:rFonts w:ascii="Times New Roman" w:hAnsi="Times New Roman" w:cs="Times New Roman"/>
          <w:bCs/>
          <w:sz w:val="24"/>
          <w:szCs w:val="24"/>
          <w:lang w:val="hr-HR"/>
        </w:rPr>
        <w:t>________________________________</w:t>
      </w:r>
    </w:p>
    <w:p w:rsidR="00D7426C" w:rsidRDefault="00D7426C" w:rsidP="00D7426C">
      <w:pPr>
        <w:widowControl/>
        <w:tabs>
          <w:tab w:val="left" w:pos="567"/>
        </w:tabs>
        <w:spacing w:after="200" w:line="276" w:lineRule="auto"/>
        <w:jc w:val="right"/>
        <w:rPr>
          <w:rFonts w:ascii="Times New Roman" w:hAnsi="Times New Roman" w:cs="Times New Roman"/>
          <w:bCs/>
          <w:sz w:val="24"/>
          <w:szCs w:val="24"/>
          <w:lang w:val="hr-HR"/>
        </w:rPr>
      </w:pPr>
      <w:r>
        <w:rPr>
          <w:rFonts w:ascii="Times New Roman" w:hAnsi="Times New Roman" w:cs="Times New Roman"/>
          <w:bCs/>
          <w:sz w:val="24"/>
          <w:szCs w:val="24"/>
          <w:lang w:val="hr-HR"/>
        </w:rPr>
        <w:t xml:space="preserve">(ime, prezime i potpis ovlaštene osobe) </w:t>
      </w:r>
    </w:p>
    <w:p w:rsidR="00970932" w:rsidRDefault="00970932"/>
    <w:sectPr w:rsidR="00970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71327"/>
    <w:multiLevelType w:val="hybridMultilevel"/>
    <w:tmpl w:val="7BC22C66"/>
    <w:lvl w:ilvl="0" w:tplc="C254A21C">
      <w:start w:val="20"/>
      <w:numFmt w:val="decimal"/>
      <w:pStyle w:val="Odlomakpopisa"/>
      <w:lvlText w:val="%1.1."/>
      <w:lvlJc w:val="left"/>
      <w:pPr>
        <w:ind w:left="1797" w:hanging="360"/>
      </w:pPr>
      <w:rPr>
        <w:rFonts w:ascii="Segoe UI" w:hAnsi="Segoe UI" w:cs="Times New Roman" w:hint="default"/>
        <w:b/>
        <w:i w:val="0"/>
        <w:color w:val="auto"/>
        <w:sz w:val="20"/>
      </w:rPr>
    </w:lvl>
    <w:lvl w:ilvl="1" w:tplc="041A0019">
      <w:start w:val="1"/>
      <w:numFmt w:val="lowerLetter"/>
      <w:lvlText w:val="%2."/>
      <w:lvlJc w:val="left"/>
      <w:pPr>
        <w:ind w:left="2517" w:hanging="360"/>
      </w:pPr>
    </w:lvl>
    <w:lvl w:ilvl="2" w:tplc="041A001B">
      <w:start w:val="1"/>
      <w:numFmt w:val="lowerRoman"/>
      <w:lvlText w:val="%3."/>
      <w:lvlJc w:val="right"/>
      <w:pPr>
        <w:ind w:left="3237" w:hanging="180"/>
      </w:pPr>
    </w:lvl>
    <w:lvl w:ilvl="3" w:tplc="041A000F">
      <w:start w:val="1"/>
      <w:numFmt w:val="decimal"/>
      <w:lvlText w:val="%4."/>
      <w:lvlJc w:val="left"/>
      <w:pPr>
        <w:ind w:left="3957" w:hanging="360"/>
      </w:pPr>
    </w:lvl>
    <w:lvl w:ilvl="4" w:tplc="041A0019">
      <w:start w:val="1"/>
      <w:numFmt w:val="lowerLetter"/>
      <w:lvlText w:val="%5."/>
      <w:lvlJc w:val="left"/>
      <w:pPr>
        <w:ind w:left="4677" w:hanging="360"/>
      </w:pPr>
    </w:lvl>
    <w:lvl w:ilvl="5" w:tplc="041A001B">
      <w:start w:val="1"/>
      <w:numFmt w:val="lowerRoman"/>
      <w:lvlText w:val="%6."/>
      <w:lvlJc w:val="right"/>
      <w:pPr>
        <w:ind w:left="5397" w:hanging="180"/>
      </w:pPr>
    </w:lvl>
    <w:lvl w:ilvl="6" w:tplc="041A000F">
      <w:start w:val="1"/>
      <w:numFmt w:val="decimal"/>
      <w:lvlText w:val="%7."/>
      <w:lvlJc w:val="left"/>
      <w:pPr>
        <w:ind w:left="6117" w:hanging="360"/>
      </w:pPr>
    </w:lvl>
    <w:lvl w:ilvl="7" w:tplc="041A0019">
      <w:start w:val="1"/>
      <w:numFmt w:val="lowerLetter"/>
      <w:lvlText w:val="%8."/>
      <w:lvlJc w:val="left"/>
      <w:pPr>
        <w:ind w:left="6837" w:hanging="360"/>
      </w:pPr>
    </w:lvl>
    <w:lvl w:ilvl="8" w:tplc="041A001B">
      <w:start w:val="1"/>
      <w:numFmt w:val="lowerRoman"/>
      <w:lvlText w:val="%9."/>
      <w:lvlJc w:val="right"/>
      <w:pPr>
        <w:ind w:left="7557" w:hanging="180"/>
      </w:pPr>
    </w:lvl>
  </w:abstractNum>
  <w:abstractNum w:abstractNumId="1" w15:restartNumberingAfterBreak="0">
    <w:nsid w:val="1A057005"/>
    <w:multiLevelType w:val="hybridMultilevel"/>
    <w:tmpl w:val="7A06D99E"/>
    <w:lvl w:ilvl="0" w:tplc="041A0017">
      <w:start w:val="1"/>
      <w:numFmt w:val="lowerLetter"/>
      <w:lvlText w:val="%1)"/>
      <w:lvlJc w:val="left"/>
      <w:pPr>
        <w:ind w:left="1068" w:hanging="708"/>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ACF73A0"/>
    <w:multiLevelType w:val="multilevel"/>
    <w:tmpl w:val="6A665ACA"/>
    <w:lvl w:ilvl="0">
      <w:start w:val="1"/>
      <w:numFmt w:val="decimal"/>
      <w:pStyle w:val="Naslov1"/>
      <w:lvlText w:val="%1."/>
      <w:lvlJc w:val="left"/>
      <w:pPr>
        <w:ind w:left="360"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1271" w:hanging="420"/>
      </w:pPr>
    </w:lvl>
    <w:lvl w:ilvl="2">
      <w:start w:val="1"/>
      <w:numFmt w:val="decimal"/>
      <w:isLgl/>
      <w:lvlText w:val="%1.%2.%3."/>
      <w:lvlJc w:val="left"/>
      <w:pPr>
        <w:ind w:left="720" w:hanging="720"/>
      </w:pPr>
      <w:rPr>
        <w:b/>
      </w:rPr>
    </w:lvl>
    <w:lvl w:ilvl="3">
      <w:start w:val="1"/>
      <w:numFmt w:val="decimal"/>
      <w:isLgl/>
      <w:lvlText w:val="%1.%2.%3.%4."/>
      <w:lvlJc w:val="left"/>
      <w:pPr>
        <w:ind w:left="2989"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b/>
        <w:sz w:val="24"/>
      </w:rPr>
    </w:lvl>
    <w:lvl w:ilvl="2">
      <w:start w:val="3"/>
      <w:numFmt w:val="decimal"/>
      <w:isLgl/>
      <w:lvlText w:val="%1.%2.%3."/>
      <w:lvlJc w:val="left"/>
      <w:pPr>
        <w:ind w:left="1364" w:hanging="720"/>
      </w:pPr>
      <w:rPr>
        <w:b/>
        <w:sz w:val="24"/>
      </w:rPr>
    </w:lvl>
    <w:lvl w:ilvl="3">
      <w:start w:val="1"/>
      <w:numFmt w:val="decimal"/>
      <w:isLgl/>
      <w:lvlText w:val="%1.%2.%3.%4."/>
      <w:lvlJc w:val="left"/>
      <w:pPr>
        <w:ind w:left="1364" w:hanging="720"/>
      </w:pPr>
      <w:rPr>
        <w:b/>
        <w:sz w:val="24"/>
      </w:rPr>
    </w:lvl>
    <w:lvl w:ilvl="4">
      <w:start w:val="1"/>
      <w:numFmt w:val="decimal"/>
      <w:isLgl/>
      <w:lvlText w:val="%1.%2.%3.%4.%5."/>
      <w:lvlJc w:val="left"/>
      <w:pPr>
        <w:ind w:left="1724" w:hanging="1080"/>
      </w:pPr>
      <w:rPr>
        <w:b/>
        <w:sz w:val="24"/>
      </w:rPr>
    </w:lvl>
    <w:lvl w:ilvl="5">
      <w:start w:val="1"/>
      <w:numFmt w:val="decimal"/>
      <w:isLgl/>
      <w:lvlText w:val="%1.%2.%3.%4.%5.%6."/>
      <w:lvlJc w:val="left"/>
      <w:pPr>
        <w:ind w:left="1724" w:hanging="1080"/>
      </w:pPr>
      <w:rPr>
        <w:b/>
        <w:sz w:val="24"/>
      </w:rPr>
    </w:lvl>
    <w:lvl w:ilvl="6">
      <w:start w:val="1"/>
      <w:numFmt w:val="decimal"/>
      <w:isLgl/>
      <w:lvlText w:val="%1.%2.%3.%4.%5.%6.%7."/>
      <w:lvlJc w:val="left"/>
      <w:pPr>
        <w:ind w:left="2084" w:hanging="1440"/>
      </w:pPr>
      <w:rPr>
        <w:b/>
        <w:sz w:val="24"/>
      </w:rPr>
    </w:lvl>
    <w:lvl w:ilvl="7">
      <w:start w:val="1"/>
      <w:numFmt w:val="decimal"/>
      <w:isLgl/>
      <w:lvlText w:val="%1.%2.%3.%4.%5.%6.%7.%8."/>
      <w:lvlJc w:val="left"/>
      <w:pPr>
        <w:ind w:left="2084" w:hanging="1440"/>
      </w:pPr>
      <w:rPr>
        <w:b/>
        <w:sz w:val="24"/>
      </w:rPr>
    </w:lvl>
    <w:lvl w:ilvl="8">
      <w:start w:val="1"/>
      <w:numFmt w:val="decimal"/>
      <w:isLgl/>
      <w:lvlText w:val="%1.%2.%3.%4.%5.%6.%7.%8.%9."/>
      <w:lvlJc w:val="left"/>
      <w:pPr>
        <w:ind w:left="2444" w:hanging="1800"/>
      </w:pPr>
      <w:rPr>
        <w:b/>
        <w:sz w:val="24"/>
      </w:rPr>
    </w:lvl>
  </w:abstractNum>
  <w:abstractNum w:abstractNumId="4"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525A0073"/>
    <w:multiLevelType w:val="hybridMultilevel"/>
    <w:tmpl w:val="B4FEE3E0"/>
    <w:lvl w:ilvl="0" w:tplc="041A000F">
      <w:start w:val="1"/>
      <w:numFmt w:val="decimal"/>
      <w:lvlText w:val="%1."/>
      <w:lvlJc w:val="left"/>
      <w:pPr>
        <w:ind w:left="1798" w:hanging="360"/>
      </w:pPr>
    </w:lvl>
    <w:lvl w:ilvl="1" w:tplc="041A0019">
      <w:start w:val="1"/>
      <w:numFmt w:val="lowerLetter"/>
      <w:lvlText w:val="%2."/>
      <w:lvlJc w:val="left"/>
      <w:pPr>
        <w:ind w:left="2518" w:hanging="360"/>
      </w:pPr>
    </w:lvl>
    <w:lvl w:ilvl="2" w:tplc="041A001B">
      <w:start w:val="1"/>
      <w:numFmt w:val="lowerRoman"/>
      <w:lvlText w:val="%3."/>
      <w:lvlJc w:val="right"/>
      <w:pPr>
        <w:ind w:left="3238" w:hanging="180"/>
      </w:pPr>
    </w:lvl>
    <w:lvl w:ilvl="3" w:tplc="041A000F">
      <w:start w:val="1"/>
      <w:numFmt w:val="decimal"/>
      <w:lvlText w:val="%4."/>
      <w:lvlJc w:val="left"/>
      <w:pPr>
        <w:ind w:left="3958" w:hanging="360"/>
      </w:pPr>
    </w:lvl>
    <w:lvl w:ilvl="4" w:tplc="041A0019">
      <w:start w:val="1"/>
      <w:numFmt w:val="lowerLetter"/>
      <w:lvlText w:val="%5."/>
      <w:lvlJc w:val="left"/>
      <w:pPr>
        <w:ind w:left="4678" w:hanging="360"/>
      </w:pPr>
    </w:lvl>
    <w:lvl w:ilvl="5" w:tplc="041A001B">
      <w:start w:val="1"/>
      <w:numFmt w:val="lowerRoman"/>
      <w:lvlText w:val="%6."/>
      <w:lvlJc w:val="right"/>
      <w:pPr>
        <w:ind w:left="5398" w:hanging="180"/>
      </w:pPr>
    </w:lvl>
    <w:lvl w:ilvl="6" w:tplc="041A000F">
      <w:start w:val="1"/>
      <w:numFmt w:val="decimal"/>
      <w:lvlText w:val="%7."/>
      <w:lvlJc w:val="left"/>
      <w:pPr>
        <w:ind w:left="6118" w:hanging="360"/>
      </w:pPr>
    </w:lvl>
    <w:lvl w:ilvl="7" w:tplc="041A0019">
      <w:start w:val="1"/>
      <w:numFmt w:val="lowerLetter"/>
      <w:lvlText w:val="%8."/>
      <w:lvlJc w:val="left"/>
      <w:pPr>
        <w:ind w:left="6838" w:hanging="360"/>
      </w:pPr>
    </w:lvl>
    <w:lvl w:ilvl="8" w:tplc="041A001B">
      <w:start w:val="1"/>
      <w:numFmt w:val="lowerRoman"/>
      <w:lvlText w:val="%9."/>
      <w:lvlJc w:val="right"/>
      <w:pPr>
        <w:ind w:left="7558" w:hanging="180"/>
      </w:pPr>
    </w:lvl>
  </w:abstractNum>
  <w:abstractNum w:abstractNumId="6" w15:restartNumberingAfterBreak="0">
    <w:nsid w:val="650C506E"/>
    <w:multiLevelType w:val="multilevel"/>
    <w:tmpl w:val="C9C6604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1202DE3"/>
    <w:multiLevelType w:val="hybridMultilevel"/>
    <w:tmpl w:val="5290E12E"/>
    <w:lvl w:ilvl="0" w:tplc="3B4E9828">
      <w:start w:val="1"/>
      <w:numFmt w:val="decimal"/>
      <w:lvlText w:val="%1."/>
      <w:lvlJc w:val="left"/>
      <w:pPr>
        <w:ind w:left="720" w:hanging="360"/>
      </w:pPr>
      <w:rPr>
        <w:rFonts w:cs="Times New Roman"/>
        <w:b/>
        <w:color w:val="auto"/>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6C"/>
    <w:rsid w:val="002B3EE1"/>
    <w:rsid w:val="00417719"/>
    <w:rsid w:val="004265F5"/>
    <w:rsid w:val="00494512"/>
    <w:rsid w:val="004956EB"/>
    <w:rsid w:val="004E46C8"/>
    <w:rsid w:val="00635A56"/>
    <w:rsid w:val="006A44F9"/>
    <w:rsid w:val="00880F0F"/>
    <w:rsid w:val="00970932"/>
    <w:rsid w:val="009D7F82"/>
    <w:rsid w:val="00D742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A5735-3585-4D2E-AB75-72F41F3D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426C"/>
    <w:pPr>
      <w:widowControl w:val="0"/>
      <w:spacing w:after="0" w:line="240" w:lineRule="auto"/>
    </w:pPr>
    <w:rPr>
      <w:rFonts w:ascii="Calibri" w:eastAsia="Calibri" w:hAnsi="Calibri" w:cs="Calibri"/>
      <w:lang w:val="en-US"/>
    </w:rPr>
  </w:style>
  <w:style w:type="paragraph" w:styleId="Naslov1">
    <w:name w:val="heading 1"/>
    <w:basedOn w:val="Normal"/>
    <w:link w:val="Naslov1Char"/>
    <w:uiPriority w:val="1"/>
    <w:qFormat/>
    <w:rsid w:val="00D7426C"/>
    <w:pPr>
      <w:numPr>
        <w:numId w:val="1"/>
      </w:numPr>
      <w:outlineLvl w:val="0"/>
    </w:pPr>
    <w:rPr>
      <w:rFonts w:ascii="Segoe UI" w:hAnsi="Segoe U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D7426C"/>
    <w:rPr>
      <w:rFonts w:ascii="Segoe UI" w:eastAsia="Calibri" w:hAnsi="Segoe UI" w:cs="Calibri"/>
      <w:b/>
      <w:bCs/>
      <w:lang w:val="en-US"/>
    </w:rPr>
  </w:style>
  <w:style w:type="character" w:styleId="Hiperveza">
    <w:name w:val="Hyperlink"/>
    <w:basedOn w:val="Zadanifontodlomka"/>
    <w:uiPriority w:val="99"/>
    <w:semiHidden/>
    <w:unhideWhenUsed/>
    <w:rsid w:val="00D7426C"/>
    <w:rPr>
      <w:color w:val="0563C1" w:themeColor="hyperlink"/>
      <w:u w:val="single"/>
    </w:rPr>
  </w:style>
  <w:style w:type="character" w:customStyle="1" w:styleId="TekstkomentaraChar">
    <w:name w:val="Tekst komentara Char"/>
    <w:aliases w:val="Char Char Char"/>
    <w:basedOn w:val="Zadanifontodlomka"/>
    <w:link w:val="Tekstkomentara"/>
    <w:uiPriority w:val="99"/>
    <w:semiHidden/>
    <w:qFormat/>
    <w:locked/>
    <w:rsid w:val="00D7426C"/>
    <w:rPr>
      <w:rFonts w:ascii="Calibri" w:eastAsia="Calibri" w:hAnsi="Calibri" w:cs="Calibri"/>
      <w:sz w:val="20"/>
      <w:szCs w:val="20"/>
    </w:rPr>
  </w:style>
  <w:style w:type="paragraph" w:styleId="Tekstkomentara">
    <w:name w:val="annotation text"/>
    <w:aliases w:val="Char Char"/>
    <w:basedOn w:val="Normal"/>
    <w:link w:val="TekstkomentaraChar"/>
    <w:uiPriority w:val="99"/>
    <w:semiHidden/>
    <w:unhideWhenUsed/>
    <w:qFormat/>
    <w:rsid w:val="00D7426C"/>
    <w:rPr>
      <w:sz w:val="20"/>
      <w:szCs w:val="20"/>
      <w:lang w:val="hr-HR"/>
    </w:rPr>
  </w:style>
  <w:style w:type="character" w:customStyle="1" w:styleId="TekstkomentaraChar1">
    <w:name w:val="Tekst komentara Char1"/>
    <w:basedOn w:val="Zadanifontodlomka"/>
    <w:uiPriority w:val="99"/>
    <w:semiHidden/>
    <w:rsid w:val="00D7426C"/>
    <w:rPr>
      <w:rFonts w:ascii="Calibri" w:eastAsia="Calibri" w:hAnsi="Calibri" w:cs="Calibri"/>
      <w:sz w:val="20"/>
      <w:szCs w:val="20"/>
      <w:lang w:val="en-US"/>
    </w:rPr>
  </w:style>
  <w:style w:type="paragraph" w:styleId="Tijeloteksta">
    <w:name w:val="Body Text"/>
    <w:basedOn w:val="Normal"/>
    <w:link w:val="TijelotekstaChar"/>
    <w:uiPriority w:val="1"/>
    <w:semiHidden/>
    <w:unhideWhenUsed/>
    <w:rsid w:val="00D7426C"/>
  </w:style>
  <w:style w:type="character" w:customStyle="1" w:styleId="TijelotekstaChar">
    <w:name w:val="Tijelo teksta Char"/>
    <w:basedOn w:val="Zadanifontodlomka"/>
    <w:link w:val="Tijeloteksta"/>
    <w:uiPriority w:val="1"/>
    <w:semiHidden/>
    <w:rsid w:val="00D7426C"/>
    <w:rPr>
      <w:rFonts w:ascii="Calibri" w:eastAsia="Calibri" w:hAnsi="Calibri" w:cs="Calibri"/>
      <w:lang w:val="en-US"/>
    </w:rPr>
  </w:style>
  <w:style w:type="paragraph" w:styleId="Bezproreda">
    <w:name w:val="No Spacing"/>
    <w:uiPriority w:val="1"/>
    <w:qFormat/>
    <w:rsid w:val="00D7426C"/>
    <w:pPr>
      <w:widowControl w:val="0"/>
      <w:spacing w:after="0" w:line="240" w:lineRule="auto"/>
    </w:pPr>
    <w:rPr>
      <w:rFonts w:ascii="Calibri" w:eastAsia="Calibri" w:hAnsi="Calibri" w:cs="Calibri"/>
      <w:lang w:val="en-US"/>
    </w:rPr>
  </w:style>
  <w:style w:type="character" w:customStyle="1" w:styleId="OdlomakpopisaChar">
    <w:name w:val="Odlomak popisa Char"/>
    <w:aliases w:val="heading 2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D7426C"/>
    <w:rPr>
      <w:rFonts w:ascii="Segoe UI" w:eastAsia="Calibri" w:hAnsi="Segoe UI" w:cs="Calibri"/>
      <w:b/>
    </w:rPr>
  </w:style>
  <w:style w:type="paragraph" w:styleId="Odlomakpopisa">
    <w:name w:val="List Paragraph"/>
    <w:aliases w:val="heading 2,Heading 12,heading 1,naslov 1,Naslov 12,Graf,Graf1,Graf2,Graf3,Graf4,Graf5,Graf6,Graf7,Graf8,Graf9,Graf10,Graf11,Graf12,Graf13,Graf14,Graf15,Graf16,Graf17,Graf18,Graf19,Naslov 11,Paragraph,List Paragraph Red,lp1,TG lista,3 *-"/>
    <w:basedOn w:val="Normal"/>
    <w:next w:val="Bezproreda"/>
    <w:link w:val="OdlomakpopisaChar"/>
    <w:uiPriority w:val="34"/>
    <w:qFormat/>
    <w:rsid w:val="00D7426C"/>
    <w:pPr>
      <w:numPr>
        <w:numId w:val="2"/>
      </w:numPr>
      <w:spacing w:before="120" w:after="120"/>
    </w:pPr>
    <w:rPr>
      <w:rFonts w:ascii="Segoe UI" w:hAnsi="Segoe UI"/>
      <w:b/>
      <w:lang w:val="hr-HR"/>
    </w:rPr>
  </w:style>
  <w:style w:type="paragraph" w:customStyle="1" w:styleId="Default">
    <w:name w:val="Default"/>
    <w:uiPriority w:val="99"/>
    <w:rsid w:val="00D7426C"/>
    <w:pPr>
      <w:autoSpaceDE w:val="0"/>
      <w:autoSpaceDN w:val="0"/>
      <w:adjustRightInd w:val="0"/>
      <w:spacing w:after="0" w:line="240" w:lineRule="auto"/>
    </w:pPr>
    <w:rPr>
      <w:rFonts w:ascii="Calibri" w:hAnsi="Calibri" w:cs="Calibri"/>
      <w:color w:val="000000"/>
      <w:sz w:val="24"/>
      <w:szCs w:val="24"/>
    </w:rPr>
  </w:style>
  <w:style w:type="character" w:customStyle="1" w:styleId="BodyTextBoldheadingChar">
    <w:name w:val="Body Text Bold heading Char"/>
    <w:basedOn w:val="Zadanifontodlomka"/>
    <w:link w:val="BodyTextBoldheading"/>
    <w:locked/>
    <w:rsid w:val="00D7426C"/>
    <w:rPr>
      <w:rFonts w:ascii="Calibri" w:eastAsia="Arial Unicode MS" w:hAnsi="Calibri"/>
      <w:b/>
      <w:lang w:val="en-GB"/>
    </w:rPr>
  </w:style>
  <w:style w:type="paragraph" w:customStyle="1" w:styleId="BodyTextBoldheading">
    <w:name w:val="Body Text Bold heading"/>
    <w:link w:val="BodyTextBoldheadingChar"/>
    <w:qFormat/>
    <w:rsid w:val="00D7426C"/>
    <w:pPr>
      <w:widowControl w:val="0"/>
      <w:suppressAutoHyphens/>
      <w:spacing w:before="240" w:after="200" w:line="276" w:lineRule="auto"/>
    </w:pPr>
    <w:rPr>
      <w:rFonts w:ascii="Calibri" w:eastAsia="Arial Unicode MS" w:hAnsi="Calibri"/>
      <w:b/>
      <w:lang w:val="en-GB"/>
    </w:rPr>
  </w:style>
  <w:style w:type="character" w:customStyle="1" w:styleId="Bodytext2Bold">
    <w:name w:val="Body text (2) + Bold"/>
    <w:rsid w:val="00D7426C"/>
    <w:rPr>
      <w:rFonts w:ascii="Arial" w:eastAsia="Arial" w:hAnsi="Arial" w:cs="Arial" w:hint="default"/>
      <w:b/>
      <w:bCs/>
      <w:i w:val="0"/>
      <w:iCs w:val="0"/>
      <w:smallCaps w:val="0"/>
      <w:strike w:val="0"/>
      <w:dstrike w:val="0"/>
      <w:color w:val="000000"/>
      <w:spacing w:val="0"/>
      <w:w w:val="100"/>
      <w:position w:val="0"/>
      <w:sz w:val="20"/>
      <w:szCs w:val="20"/>
      <w:u w:val="none"/>
      <w:effect w:val="none"/>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3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rodne-novine.nn.hr/clanci/sluzbeni/2018_10_94_181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3529</Words>
  <Characters>20119</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19</cp:revision>
  <dcterms:created xsi:type="dcterms:W3CDTF">2022-01-27T12:44:00Z</dcterms:created>
  <dcterms:modified xsi:type="dcterms:W3CDTF">2022-01-28T11:47:00Z</dcterms:modified>
</cp:coreProperties>
</file>