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C077E" w14:textId="77777777" w:rsidR="0088068F" w:rsidRDefault="0088068F" w:rsidP="008B1828">
      <w:pPr>
        <w:spacing w:after="0"/>
        <w:rPr>
          <w:sz w:val="24"/>
          <w:szCs w:val="24"/>
          <w:lang w:val="hr-HR"/>
        </w:rPr>
      </w:pPr>
    </w:p>
    <w:p w14:paraId="230D4FF8" w14:textId="143D0B00" w:rsidR="00CB2125" w:rsidRPr="0088068F" w:rsidRDefault="006A657C" w:rsidP="008B1828">
      <w:pPr>
        <w:spacing w:after="0"/>
        <w:rPr>
          <w:b/>
          <w:i/>
          <w:sz w:val="24"/>
          <w:szCs w:val="24"/>
          <w:lang w:val="hr-HR"/>
        </w:rPr>
      </w:pPr>
      <w:r w:rsidRPr="0088068F">
        <w:rPr>
          <w:b/>
          <w:i/>
          <w:sz w:val="24"/>
          <w:szCs w:val="24"/>
          <w:lang w:val="hr-HR"/>
        </w:rPr>
        <w:t>Na</w:t>
      </w:r>
      <w:r w:rsidR="008D358D" w:rsidRPr="0088068F">
        <w:rPr>
          <w:b/>
          <w:i/>
          <w:sz w:val="24"/>
          <w:szCs w:val="24"/>
          <w:lang w:val="hr-HR"/>
        </w:rPr>
        <w:t>ziv obveznika: OSNOVNA ŠKOLA MITNICA</w:t>
      </w:r>
      <w:r w:rsidR="008D358D" w:rsidRPr="0088068F">
        <w:rPr>
          <w:b/>
          <w:i/>
          <w:sz w:val="24"/>
          <w:szCs w:val="24"/>
          <w:lang w:val="hr-HR"/>
        </w:rPr>
        <w:tab/>
      </w:r>
      <w:r w:rsidR="008D358D" w:rsidRPr="0088068F">
        <w:rPr>
          <w:b/>
          <w:i/>
          <w:sz w:val="24"/>
          <w:szCs w:val="24"/>
          <w:lang w:val="hr-HR"/>
        </w:rPr>
        <w:tab/>
        <w:t>Broj RKP-a: 23227</w:t>
      </w:r>
    </w:p>
    <w:p w14:paraId="21DD0F91" w14:textId="185C4894" w:rsidR="006A657C" w:rsidRPr="0088068F" w:rsidRDefault="009A7627" w:rsidP="008B1828">
      <w:pPr>
        <w:spacing w:after="0"/>
        <w:rPr>
          <w:b/>
          <w:i/>
          <w:sz w:val="24"/>
          <w:szCs w:val="24"/>
          <w:lang w:val="hr-HR"/>
        </w:rPr>
      </w:pPr>
      <w:r w:rsidRPr="0088068F">
        <w:rPr>
          <w:b/>
          <w:i/>
          <w:sz w:val="24"/>
          <w:szCs w:val="24"/>
          <w:lang w:val="hr-HR"/>
        </w:rPr>
        <w:t>Pošta i mjesto</w:t>
      </w:r>
      <w:r w:rsidR="006A657C" w:rsidRPr="0088068F">
        <w:rPr>
          <w:b/>
          <w:i/>
          <w:sz w:val="24"/>
          <w:szCs w:val="24"/>
          <w:lang w:val="hr-HR"/>
        </w:rPr>
        <w:t>:</w:t>
      </w:r>
      <w:r w:rsidRPr="0088068F">
        <w:rPr>
          <w:b/>
          <w:i/>
          <w:sz w:val="24"/>
          <w:szCs w:val="24"/>
          <w:lang w:val="hr-HR"/>
        </w:rPr>
        <w:t xml:space="preserve"> 32000,</w:t>
      </w:r>
      <w:r w:rsidR="006A657C" w:rsidRPr="0088068F">
        <w:rPr>
          <w:b/>
          <w:i/>
          <w:sz w:val="24"/>
          <w:szCs w:val="24"/>
          <w:lang w:val="hr-HR"/>
        </w:rPr>
        <w:t xml:space="preserve"> </w:t>
      </w:r>
      <w:r w:rsidR="008D358D" w:rsidRPr="0088068F">
        <w:rPr>
          <w:b/>
          <w:i/>
          <w:sz w:val="24"/>
          <w:szCs w:val="24"/>
          <w:lang w:val="hr-HR"/>
        </w:rPr>
        <w:t>VUKOVAR</w:t>
      </w:r>
      <w:r w:rsidR="008D358D" w:rsidRPr="0088068F">
        <w:rPr>
          <w:b/>
          <w:i/>
          <w:sz w:val="24"/>
          <w:szCs w:val="24"/>
          <w:lang w:val="hr-HR"/>
        </w:rPr>
        <w:tab/>
      </w:r>
      <w:r w:rsidR="008D358D" w:rsidRPr="0088068F">
        <w:rPr>
          <w:b/>
          <w:i/>
          <w:sz w:val="24"/>
          <w:szCs w:val="24"/>
          <w:lang w:val="hr-HR"/>
        </w:rPr>
        <w:tab/>
      </w:r>
      <w:r w:rsidR="008D358D" w:rsidRPr="0088068F">
        <w:rPr>
          <w:b/>
          <w:i/>
          <w:sz w:val="24"/>
          <w:szCs w:val="24"/>
          <w:lang w:val="hr-HR"/>
        </w:rPr>
        <w:tab/>
      </w:r>
      <w:r w:rsidR="0088068F">
        <w:rPr>
          <w:b/>
          <w:i/>
          <w:sz w:val="24"/>
          <w:szCs w:val="24"/>
          <w:lang w:val="hr-HR"/>
        </w:rPr>
        <w:t xml:space="preserve">             </w:t>
      </w:r>
      <w:r w:rsidR="008D358D" w:rsidRPr="0088068F">
        <w:rPr>
          <w:b/>
          <w:i/>
          <w:sz w:val="24"/>
          <w:szCs w:val="24"/>
          <w:lang w:val="hr-HR"/>
        </w:rPr>
        <w:t>Matični broj: 03007928</w:t>
      </w:r>
    </w:p>
    <w:p w14:paraId="089DF021" w14:textId="27591AED" w:rsidR="006A657C" w:rsidRPr="0088068F" w:rsidRDefault="008D358D" w:rsidP="008B1828">
      <w:pPr>
        <w:spacing w:after="0"/>
        <w:rPr>
          <w:b/>
          <w:i/>
          <w:sz w:val="24"/>
          <w:szCs w:val="24"/>
          <w:lang w:val="hr-HR"/>
        </w:rPr>
      </w:pPr>
      <w:r w:rsidRPr="0088068F">
        <w:rPr>
          <w:b/>
          <w:i/>
          <w:sz w:val="24"/>
          <w:szCs w:val="24"/>
          <w:lang w:val="hr-HR"/>
        </w:rPr>
        <w:t>Adresa sjedišta: FRUŠKOGORSKA 2</w:t>
      </w:r>
      <w:r w:rsidRPr="0088068F">
        <w:rPr>
          <w:b/>
          <w:i/>
          <w:sz w:val="24"/>
          <w:szCs w:val="24"/>
          <w:lang w:val="hr-HR"/>
        </w:rPr>
        <w:tab/>
        <w:t xml:space="preserve">              </w:t>
      </w:r>
      <w:r w:rsidR="006A657C" w:rsidRPr="0088068F">
        <w:rPr>
          <w:b/>
          <w:i/>
          <w:sz w:val="24"/>
          <w:szCs w:val="24"/>
          <w:lang w:val="hr-HR"/>
        </w:rPr>
        <w:tab/>
      </w:r>
      <w:r w:rsidR="0088068F">
        <w:rPr>
          <w:b/>
          <w:i/>
          <w:sz w:val="24"/>
          <w:szCs w:val="24"/>
          <w:lang w:val="hr-HR"/>
        </w:rPr>
        <w:t xml:space="preserve">             </w:t>
      </w:r>
      <w:r w:rsidRPr="0088068F">
        <w:rPr>
          <w:b/>
          <w:i/>
          <w:sz w:val="24"/>
          <w:szCs w:val="24"/>
          <w:lang w:val="hr-HR"/>
        </w:rPr>
        <w:t>OIB: 15530245008</w:t>
      </w:r>
    </w:p>
    <w:p w14:paraId="41BD41F9" w14:textId="206AC2AD" w:rsidR="006A657C" w:rsidRPr="0088068F" w:rsidRDefault="006A657C" w:rsidP="008B1828">
      <w:pPr>
        <w:spacing w:after="0"/>
        <w:rPr>
          <w:b/>
          <w:i/>
          <w:sz w:val="24"/>
          <w:szCs w:val="24"/>
          <w:lang w:val="hr-HR"/>
        </w:rPr>
      </w:pPr>
      <w:r w:rsidRPr="0088068F">
        <w:rPr>
          <w:b/>
          <w:i/>
          <w:sz w:val="24"/>
          <w:szCs w:val="24"/>
          <w:lang w:val="hr-HR"/>
        </w:rPr>
        <w:t>Razina: 31</w:t>
      </w:r>
      <w:r w:rsidRPr="0088068F">
        <w:rPr>
          <w:b/>
          <w:i/>
          <w:sz w:val="24"/>
          <w:szCs w:val="24"/>
          <w:lang w:val="hr-HR"/>
        </w:rPr>
        <w:tab/>
      </w:r>
      <w:r w:rsidRPr="0088068F">
        <w:rPr>
          <w:b/>
          <w:i/>
          <w:sz w:val="24"/>
          <w:szCs w:val="24"/>
          <w:lang w:val="hr-HR"/>
        </w:rPr>
        <w:tab/>
      </w:r>
      <w:r w:rsidRPr="0088068F">
        <w:rPr>
          <w:b/>
          <w:i/>
          <w:sz w:val="24"/>
          <w:szCs w:val="24"/>
          <w:lang w:val="hr-HR"/>
        </w:rPr>
        <w:tab/>
      </w:r>
      <w:r w:rsidRPr="0088068F">
        <w:rPr>
          <w:b/>
          <w:i/>
          <w:sz w:val="24"/>
          <w:szCs w:val="24"/>
          <w:lang w:val="hr-HR"/>
        </w:rPr>
        <w:tab/>
      </w:r>
      <w:r w:rsidRPr="0088068F">
        <w:rPr>
          <w:b/>
          <w:i/>
          <w:sz w:val="24"/>
          <w:szCs w:val="24"/>
          <w:lang w:val="hr-HR"/>
        </w:rPr>
        <w:tab/>
      </w:r>
      <w:r w:rsidRPr="0088068F">
        <w:rPr>
          <w:b/>
          <w:i/>
          <w:sz w:val="24"/>
          <w:szCs w:val="24"/>
          <w:lang w:val="hr-HR"/>
        </w:rPr>
        <w:tab/>
      </w:r>
      <w:r w:rsidR="0088068F">
        <w:rPr>
          <w:b/>
          <w:i/>
          <w:sz w:val="24"/>
          <w:szCs w:val="24"/>
          <w:lang w:val="hr-HR"/>
        </w:rPr>
        <w:t xml:space="preserve">             </w:t>
      </w:r>
      <w:r w:rsidR="008D358D" w:rsidRPr="0088068F">
        <w:rPr>
          <w:b/>
          <w:i/>
          <w:sz w:val="24"/>
          <w:szCs w:val="24"/>
          <w:lang w:val="hr-HR"/>
        </w:rPr>
        <w:t>Šifra djelatnost: 8520</w:t>
      </w:r>
    </w:p>
    <w:p w14:paraId="73FC8BEE" w14:textId="0D02A19A" w:rsidR="006A657C" w:rsidRPr="0088068F" w:rsidRDefault="006A657C" w:rsidP="008B1828">
      <w:pPr>
        <w:spacing w:after="0"/>
        <w:rPr>
          <w:b/>
          <w:i/>
          <w:sz w:val="24"/>
          <w:szCs w:val="24"/>
          <w:lang w:val="hr-HR"/>
        </w:rPr>
      </w:pPr>
      <w:r w:rsidRPr="0088068F">
        <w:rPr>
          <w:b/>
          <w:i/>
          <w:sz w:val="24"/>
          <w:szCs w:val="24"/>
          <w:lang w:val="hr-HR"/>
        </w:rPr>
        <w:t>Razdjel: 000</w:t>
      </w:r>
      <w:r w:rsidRPr="0088068F">
        <w:rPr>
          <w:b/>
          <w:i/>
          <w:sz w:val="24"/>
          <w:szCs w:val="24"/>
          <w:lang w:val="hr-HR"/>
        </w:rPr>
        <w:tab/>
      </w:r>
      <w:r w:rsidRPr="0088068F">
        <w:rPr>
          <w:b/>
          <w:i/>
          <w:sz w:val="24"/>
          <w:szCs w:val="24"/>
          <w:lang w:val="hr-HR"/>
        </w:rPr>
        <w:tab/>
      </w:r>
      <w:r w:rsidRPr="0088068F">
        <w:rPr>
          <w:b/>
          <w:i/>
          <w:sz w:val="24"/>
          <w:szCs w:val="24"/>
          <w:lang w:val="hr-HR"/>
        </w:rPr>
        <w:tab/>
      </w:r>
      <w:r w:rsidRPr="0088068F">
        <w:rPr>
          <w:b/>
          <w:i/>
          <w:sz w:val="24"/>
          <w:szCs w:val="24"/>
          <w:lang w:val="hr-HR"/>
        </w:rPr>
        <w:tab/>
      </w:r>
      <w:r w:rsidRPr="0088068F">
        <w:rPr>
          <w:b/>
          <w:i/>
          <w:sz w:val="24"/>
          <w:szCs w:val="24"/>
          <w:lang w:val="hr-HR"/>
        </w:rPr>
        <w:tab/>
      </w:r>
      <w:r w:rsidRPr="0088068F">
        <w:rPr>
          <w:b/>
          <w:i/>
          <w:sz w:val="24"/>
          <w:szCs w:val="24"/>
          <w:lang w:val="hr-HR"/>
        </w:rPr>
        <w:tab/>
      </w:r>
      <w:r w:rsidR="0088068F">
        <w:rPr>
          <w:b/>
          <w:i/>
          <w:sz w:val="24"/>
          <w:szCs w:val="24"/>
          <w:lang w:val="hr-HR"/>
        </w:rPr>
        <w:t xml:space="preserve">             </w:t>
      </w:r>
      <w:r w:rsidR="008D358D" w:rsidRPr="0088068F">
        <w:rPr>
          <w:b/>
          <w:i/>
          <w:sz w:val="24"/>
          <w:szCs w:val="24"/>
          <w:lang w:val="hr-HR"/>
        </w:rPr>
        <w:t xml:space="preserve">Oznaka razdoblja: </w:t>
      </w:r>
      <w:r w:rsidR="00FD74EF">
        <w:rPr>
          <w:b/>
          <w:i/>
          <w:sz w:val="24"/>
          <w:szCs w:val="24"/>
          <w:lang w:val="hr-HR"/>
        </w:rPr>
        <w:t>202</w:t>
      </w:r>
      <w:r w:rsidR="00447481">
        <w:rPr>
          <w:b/>
          <w:i/>
          <w:sz w:val="24"/>
          <w:szCs w:val="24"/>
          <w:lang w:val="hr-HR"/>
        </w:rPr>
        <w:t>2</w:t>
      </w:r>
      <w:r w:rsidR="00014766" w:rsidRPr="0088068F">
        <w:rPr>
          <w:b/>
          <w:i/>
          <w:sz w:val="24"/>
          <w:szCs w:val="24"/>
          <w:lang w:val="hr-HR"/>
        </w:rPr>
        <w:t>-12</w:t>
      </w:r>
    </w:p>
    <w:p w14:paraId="7FCE0C6D" w14:textId="45C35766" w:rsidR="006A657C" w:rsidRPr="0088068F" w:rsidRDefault="006A657C" w:rsidP="008B1828">
      <w:pPr>
        <w:spacing w:after="0"/>
        <w:rPr>
          <w:b/>
          <w:i/>
          <w:sz w:val="24"/>
          <w:szCs w:val="24"/>
          <w:lang w:val="hr-HR"/>
        </w:rPr>
      </w:pPr>
      <w:r w:rsidRPr="0088068F">
        <w:rPr>
          <w:b/>
          <w:i/>
          <w:sz w:val="24"/>
          <w:szCs w:val="24"/>
          <w:lang w:val="hr-HR"/>
        </w:rPr>
        <w:t>Šifra županije: 518</w:t>
      </w:r>
      <w:r w:rsidRPr="0088068F">
        <w:rPr>
          <w:b/>
          <w:i/>
          <w:sz w:val="24"/>
          <w:szCs w:val="24"/>
          <w:lang w:val="hr-HR"/>
        </w:rPr>
        <w:tab/>
      </w:r>
      <w:r w:rsidRPr="0088068F">
        <w:rPr>
          <w:b/>
          <w:i/>
          <w:sz w:val="24"/>
          <w:szCs w:val="24"/>
          <w:lang w:val="hr-HR"/>
        </w:rPr>
        <w:tab/>
      </w:r>
      <w:r w:rsidRPr="0088068F">
        <w:rPr>
          <w:b/>
          <w:i/>
          <w:sz w:val="24"/>
          <w:szCs w:val="24"/>
          <w:lang w:val="hr-HR"/>
        </w:rPr>
        <w:tab/>
      </w:r>
      <w:r w:rsidRPr="0088068F">
        <w:rPr>
          <w:b/>
          <w:i/>
          <w:sz w:val="24"/>
          <w:szCs w:val="24"/>
          <w:lang w:val="hr-HR"/>
        </w:rPr>
        <w:tab/>
      </w:r>
      <w:r w:rsidRPr="0088068F">
        <w:rPr>
          <w:b/>
          <w:i/>
          <w:sz w:val="24"/>
          <w:szCs w:val="24"/>
          <w:lang w:val="hr-HR"/>
        </w:rPr>
        <w:tab/>
      </w:r>
      <w:r w:rsidR="0088068F">
        <w:rPr>
          <w:b/>
          <w:i/>
          <w:sz w:val="24"/>
          <w:szCs w:val="24"/>
          <w:lang w:val="hr-HR"/>
        </w:rPr>
        <w:t xml:space="preserve">             </w:t>
      </w:r>
      <w:r w:rsidRPr="0088068F">
        <w:rPr>
          <w:b/>
          <w:i/>
          <w:sz w:val="24"/>
          <w:szCs w:val="24"/>
          <w:lang w:val="hr-HR"/>
        </w:rPr>
        <w:t>Šifra grada: 5185</w:t>
      </w:r>
    </w:p>
    <w:p w14:paraId="0B6854DA" w14:textId="77777777" w:rsidR="0088068F" w:rsidRDefault="006A657C" w:rsidP="008B1828">
      <w:pPr>
        <w:spacing w:after="0"/>
        <w:rPr>
          <w:b/>
          <w:i/>
          <w:lang w:val="hr-HR"/>
        </w:rPr>
      </w:pPr>
      <w:r w:rsidRPr="0088068F">
        <w:rPr>
          <w:b/>
          <w:i/>
          <w:lang w:val="hr-HR"/>
        </w:rPr>
        <w:tab/>
      </w:r>
    </w:p>
    <w:p w14:paraId="1A38B65B" w14:textId="3C8BEE23" w:rsidR="006A657C" w:rsidRPr="0088068F" w:rsidRDefault="006A657C" w:rsidP="008B1828">
      <w:pPr>
        <w:spacing w:after="0"/>
        <w:rPr>
          <w:b/>
          <w:i/>
          <w:lang w:val="hr-HR"/>
        </w:rPr>
      </w:pPr>
      <w:r w:rsidRPr="0088068F">
        <w:rPr>
          <w:b/>
          <w:i/>
          <w:lang w:val="hr-HR"/>
        </w:rPr>
        <w:tab/>
      </w:r>
      <w:r w:rsidRPr="0088068F">
        <w:rPr>
          <w:b/>
          <w:i/>
          <w:lang w:val="hr-HR"/>
        </w:rPr>
        <w:tab/>
      </w:r>
      <w:r w:rsidRPr="0088068F">
        <w:rPr>
          <w:b/>
          <w:i/>
          <w:lang w:val="hr-HR"/>
        </w:rPr>
        <w:tab/>
      </w:r>
      <w:r w:rsidRPr="0088068F">
        <w:rPr>
          <w:b/>
          <w:i/>
          <w:lang w:val="hr-HR"/>
        </w:rPr>
        <w:tab/>
      </w:r>
    </w:p>
    <w:p w14:paraId="7BF668D9" w14:textId="7A960DEA" w:rsidR="008B1828" w:rsidRPr="00272266" w:rsidRDefault="006A657C">
      <w:pPr>
        <w:rPr>
          <w:lang w:val="hr-HR"/>
        </w:rPr>
      </w:pPr>
      <w:r w:rsidRPr="00272266">
        <w:rPr>
          <w:lang w:val="hr-HR"/>
        </w:rPr>
        <w:tab/>
      </w:r>
      <w:r w:rsidRPr="00272266">
        <w:rPr>
          <w:lang w:val="hr-HR"/>
        </w:rPr>
        <w:tab/>
      </w:r>
      <w:bookmarkStart w:id="0" w:name="_GoBack"/>
      <w:bookmarkEnd w:id="0"/>
    </w:p>
    <w:p w14:paraId="33B8F0C4" w14:textId="2FD1F91D" w:rsidR="00FD74EF" w:rsidRPr="00065056" w:rsidRDefault="00FD74EF" w:rsidP="00FD74EF">
      <w:pPr>
        <w:jc w:val="center"/>
        <w:rPr>
          <w:b/>
          <w:sz w:val="28"/>
          <w:szCs w:val="28"/>
          <w:lang w:val="hr-HR"/>
        </w:rPr>
      </w:pPr>
      <w:r w:rsidRPr="00065056">
        <w:rPr>
          <w:b/>
          <w:sz w:val="28"/>
          <w:szCs w:val="28"/>
          <w:lang w:val="hr-HR"/>
        </w:rPr>
        <w:t>BILJEŠKE UZ FINANCIJSKE IZVJEŠTAJE ZA 202</w:t>
      </w:r>
      <w:r w:rsidR="00C856A2">
        <w:rPr>
          <w:b/>
          <w:sz w:val="28"/>
          <w:szCs w:val="28"/>
          <w:lang w:val="hr-HR"/>
        </w:rPr>
        <w:t>2</w:t>
      </w:r>
      <w:r w:rsidRPr="00065056">
        <w:rPr>
          <w:b/>
          <w:sz w:val="28"/>
          <w:szCs w:val="28"/>
          <w:lang w:val="hr-HR"/>
        </w:rPr>
        <w:t>. GODINU</w:t>
      </w:r>
    </w:p>
    <w:p w14:paraId="58F96059" w14:textId="77777777" w:rsidR="00FD74EF" w:rsidRPr="00272266" w:rsidRDefault="00FD74EF" w:rsidP="00FD74EF">
      <w:pPr>
        <w:rPr>
          <w:lang w:val="hr-HR"/>
        </w:rPr>
      </w:pPr>
      <w:r w:rsidRPr="00272266">
        <w:rPr>
          <w:lang w:val="hr-HR"/>
        </w:rPr>
        <w:t>UVOD</w:t>
      </w:r>
    </w:p>
    <w:p w14:paraId="71F22BAB" w14:textId="77777777" w:rsidR="00FD74EF" w:rsidRPr="00272266" w:rsidRDefault="00FD74EF" w:rsidP="00FD74EF">
      <w:pPr>
        <w:jc w:val="both"/>
        <w:rPr>
          <w:lang w:val="hr-HR"/>
        </w:rPr>
      </w:pPr>
      <w:r w:rsidRPr="00272266">
        <w:rPr>
          <w:lang w:val="hr-HR"/>
        </w:rPr>
        <w:t xml:space="preserve">Osnovna škola Mitnica (u daljnjem tekstu: Škola), sa sjedištem u Vukovaru, na adresi Fruškogorska 2, je javna ustanova koja obavlja djelatnost osnovnog odgoja i obrazovanja. Škola je pravna osoba upisana u sudski registar kod Trgovačkog suda u Osijeku i zajednički elektronički upisnik ustanova osnovnog školstva kojeg vodi Ministarstvo znanosti i obrazovanja. </w:t>
      </w:r>
    </w:p>
    <w:p w14:paraId="72822A31" w14:textId="77777777" w:rsidR="00FD74EF" w:rsidRPr="00272266" w:rsidRDefault="00FD74EF" w:rsidP="00FD74EF">
      <w:pPr>
        <w:jc w:val="both"/>
        <w:rPr>
          <w:lang w:val="hr-HR"/>
        </w:rPr>
      </w:pPr>
      <w:r w:rsidRPr="00272266">
        <w:rPr>
          <w:lang w:val="hr-HR"/>
        </w:rPr>
        <w:t>Osnivač Škole je Grad Vukovar. Škola je pravni sl</w:t>
      </w:r>
      <w:r>
        <w:rPr>
          <w:lang w:val="hr-HR"/>
        </w:rPr>
        <w:t>i</w:t>
      </w:r>
      <w:r w:rsidRPr="00272266">
        <w:rPr>
          <w:lang w:val="hr-HR"/>
        </w:rPr>
        <w:t xml:space="preserve">jednik OŠ Vladimir Nazor iz  Vukovara.  </w:t>
      </w:r>
    </w:p>
    <w:p w14:paraId="0699895F" w14:textId="77777777" w:rsidR="00FD74EF" w:rsidRPr="00272266" w:rsidRDefault="00FD74EF" w:rsidP="00FD74EF">
      <w:pPr>
        <w:jc w:val="both"/>
        <w:rPr>
          <w:lang w:val="hr-HR"/>
        </w:rPr>
      </w:pPr>
      <w:r w:rsidRPr="00272266">
        <w:rPr>
          <w:lang w:val="hr-HR"/>
        </w:rPr>
        <w:t>Školu zastupa i predstavlja ravnateljica Dubravka Lemac, mag.gl.ped.</w:t>
      </w:r>
    </w:p>
    <w:p w14:paraId="4B37C6D2" w14:textId="77777777" w:rsidR="00FD74EF" w:rsidRPr="00272266" w:rsidRDefault="00FD74EF" w:rsidP="00FD74EF">
      <w:pPr>
        <w:jc w:val="both"/>
        <w:rPr>
          <w:lang w:val="hr-HR"/>
        </w:rPr>
      </w:pPr>
      <w:r w:rsidRPr="00272266">
        <w:rPr>
          <w:lang w:val="hr-HR"/>
        </w:rPr>
        <w:t xml:space="preserve">Djelatnost Škole je osnovnoškolski odgoj i obrazovanje učenika. </w:t>
      </w:r>
    </w:p>
    <w:p w14:paraId="35D340CE" w14:textId="77777777" w:rsidR="00FD74EF" w:rsidRPr="00272266" w:rsidRDefault="00FD74EF" w:rsidP="00FD74EF">
      <w:pPr>
        <w:jc w:val="both"/>
        <w:rPr>
          <w:lang w:val="hr-HR"/>
        </w:rPr>
      </w:pPr>
      <w:r w:rsidRPr="00272266">
        <w:rPr>
          <w:lang w:val="hr-HR"/>
        </w:rPr>
        <w:t xml:space="preserve">Škola radi na temelju školskog kurikuluma i godišnjeg plana i programa rada. </w:t>
      </w:r>
    </w:p>
    <w:p w14:paraId="0469E280" w14:textId="77777777" w:rsidR="00FD74EF" w:rsidRPr="00272266" w:rsidRDefault="00FD74EF" w:rsidP="00FD74EF">
      <w:pPr>
        <w:jc w:val="both"/>
        <w:rPr>
          <w:lang w:val="hr-HR"/>
        </w:rPr>
      </w:pPr>
      <w:r w:rsidRPr="00272266">
        <w:rPr>
          <w:lang w:val="hr-HR"/>
        </w:rPr>
        <w:t xml:space="preserve">Škola izvodi nastavu u pravilu u pet radnih dana tjedno,  u dvije smjene u skladu s godišnjim planom i programom rada. </w:t>
      </w:r>
    </w:p>
    <w:p w14:paraId="6D22FCCC" w14:textId="77777777" w:rsidR="00FD74EF" w:rsidRPr="00272266" w:rsidRDefault="00FD74EF" w:rsidP="00FD74EF">
      <w:pPr>
        <w:jc w:val="both"/>
        <w:rPr>
          <w:lang w:val="hr-HR"/>
        </w:rPr>
      </w:pPr>
      <w:r w:rsidRPr="00272266">
        <w:rPr>
          <w:lang w:val="hr-HR"/>
        </w:rPr>
        <w:t xml:space="preserve">Nastavu i druge oblike obrazovnog rada Škola izvodi na hrvatskog jeziku i latiničnom pismu. </w:t>
      </w:r>
    </w:p>
    <w:p w14:paraId="72491611" w14:textId="77777777" w:rsidR="00FD74EF" w:rsidRPr="00272266" w:rsidRDefault="00FD74EF" w:rsidP="00FD74EF">
      <w:pPr>
        <w:jc w:val="both"/>
        <w:rPr>
          <w:lang w:val="hr-HR"/>
        </w:rPr>
      </w:pPr>
      <w:r w:rsidRPr="00272266">
        <w:rPr>
          <w:lang w:val="hr-HR"/>
        </w:rPr>
        <w:t>Obrazovne aktivnosti provode se u pravilu u sjedištu Škole i u Područnoj školi u Sotinu</w:t>
      </w:r>
      <w:r>
        <w:rPr>
          <w:lang w:val="hr-HR"/>
        </w:rPr>
        <w:t>. Obrazovne aktivnost (npr. i</w:t>
      </w:r>
      <w:r w:rsidRPr="00272266">
        <w:rPr>
          <w:lang w:val="hr-HR"/>
        </w:rPr>
        <w:t xml:space="preserve">zleti, ekskurzije i sl.) koje su izrijekom u funkciji realizacije nacionalnog, školskog kurikuluma i nastavnog plana i programa, u skladu s godišnjim planom i programom rada i školskim kurikulumom Škola može izvoditi izvan mjesta u koje joj je sjedište. </w:t>
      </w:r>
      <w:r>
        <w:rPr>
          <w:lang w:val="hr-HR"/>
        </w:rPr>
        <w:t>Sve obrazovne aktivnosti provode se sukladno važećim epidemiološkim mjerama zbog pandemije COVID19 virusa.</w:t>
      </w:r>
    </w:p>
    <w:p w14:paraId="78E08308" w14:textId="77777777" w:rsidR="00FD74EF" w:rsidRPr="00272266" w:rsidRDefault="00FD74EF" w:rsidP="00FD74EF">
      <w:pPr>
        <w:jc w:val="both"/>
        <w:rPr>
          <w:lang w:val="hr-HR"/>
        </w:rPr>
      </w:pPr>
      <w:r w:rsidRPr="00272266">
        <w:rPr>
          <w:lang w:val="hr-HR"/>
        </w:rPr>
        <w:t xml:space="preserve">Nastava se u Školi ustrojava po razredima, a izvodi u razrednim odjelima i obrazovnim skupinama. </w:t>
      </w:r>
    </w:p>
    <w:p w14:paraId="580FC9A8" w14:textId="70C1D613" w:rsidR="00FD74EF" w:rsidRPr="00272266" w:rsidRDefault="00FD74EF" w:rsidP="00FD74EF">
      <w:pPr>
        <w:jc w:val="both"/>
        <w:rPr>
          <w:lang w:val="hr-HR"/>
        </w:rPr>
      </w:pPr>
      <w:r>
        <w:rPr>
          <w:lang w:val="hr-HR"/>
        </w:rPr>
        <w:t>U</w:t>
      </w:r>
      <w:r w:rsidRPr="00272266">
        <w:rPr>
          <w:lang w:val="hr-HR"/>
        </w:rPr>
        <w:t xml:space="preserve"> Školi je organiziran Produženi boravak </w:t>
      </w:r>
      <w:r>
        <w:rPr>
          <w:lang w:val="hr-HR"/>
        </w:rPr>
        <w:t xml:space="preserve">sa toplim obrokom </w:t>
      </w:r>
      <w:r w:rsidRPr="00272266">
        <w:rPr>
          <w:lang w:val="hr-HR"/>
        </w:rPr>
        <w:t>za</w:t>
      </w:r>
      <w:r>
        <w:rPr>
          <w:lang w:val="hr-HR"/>
        </w:rPr>
        <w:t xml:space="preserve"> djecu prvih</w:t>
      </w:r>
      <w:r w:rsidR="00C856A2">
        <w:rPr>
          <w:lang w:val="hr-HR"/>
        </w:rPr>
        <w:t xml:space="preserve"> i drugih razreda (tri skupine).</w:t>
      </w:r>
    </w:p>
    <w:p w14:paraId="70B826B1" w14:textId="77777777" w:rsidR="00FD74EF" w:rsidRPr="00272266" w:rsidRDefault="00FD74EF" w:rsidP="00FD74EF">
      <w:pPr>
        <w:jc w:val="both"/>
        <w:rPr>
          <w:lang w:val="hr-HR"/>
        </w:rPr>
      </w:pPr>
      <w:r w:rsidRPr="00272266">
        <w:rPr>
          <w:lang w:val="hr-HR"/>
        </w:rPr>
        <w:t>U svezi s obavljanjem djelatnosti Škola surađuju sa susjednim školama, drugim ustanovama, udrugama te drugim pravnim i fizičkim osobama</w:t>
      </w:r>
      <w:r>
        <w:rPr>
          <w:lang w:val="hr-HR"/>
        </w:rPr>
        <w:t xml:space="preserve"> prije svega u lokalnoj zajednici, a i sa drugih područja u Republici Hrvatskoj, te sa pojedinim zajednicama i školama izvan RH</w:t>
      </w:r>
      <w:r w:rsidRPr="00272266">
        <w:rPr>
          <w:lang w:val="hr-HR"/>
        </w:rPr>
        <w:t xml:space="preserve">. </w:t>
      </w:r>
    </w:p>
    <w:p w14:paraId="63B14D62" w14:textId="77777777" w:rsidR="00FD74EF" w:rsidRPr="00272266" w:rsidRDefault="00FD74EF" w:rsidP="00FD74EF">
      <w:pPr>
        <w:jc w:val="both"/>
        <w:rPr>
          <w:lang w:val="hr-HR"/>
        </w:rPr>
      </w:pPr>
      <w:r w:rsidRPr="00272266">
        <w:rPr>
          <w:lang w:val="hr-HR"/>
        </w:rPr>
        <w:t xml:space="preserve">Škola ima knjižnicu koja je dio obrazovnog procesa Škole. </w:t>
      </w:r>
    </w:p>
    <w:p w14:paraId="23F296D3" w14:textId="77777777" w:rsidR="00FD74EF" w:rsidRDefault="00FD74EF" w:rsidP="00FD74EF">
      <w:pPr>
        <w:jc w:val="both"/>
        <w:rPr>
          <w:lang w:val="hr-HR"/>
        </w:rPr>
      </w:pPr>
      <w:r w:rsidRPr="00272266">
        <w:rPr>
          <w:lang w:val="hr-HR"/>
        </w:rPr>
        <w:t xml:space="preserve">Školom upravlja Školski odbor. </w:t>
      </w:r>
    </w:p>
    <w:p w14:paraId="2C90D78C" w14:textId="431D6F41" w:rsidR="00FD74EF" w:rsidRPr="00272266" w:rsidRDefault="00FD74EF" w:rsidP="00FD74EF">
      <w:pPr>
        <w:jc w:val="both"/>
        <w:rPr>
          <w:lang w:val="hr-HR"/>
        </w:rPr>
      </w:pPr>
      <w:r w:rsidRPr="00272266">
        <w:rPr>
          <w:lang w:val="hr-HR"/>
        </w:rPr>
        <w:t xml:space="preserve">Škola se financira iz sljedećih izvora: Grad Vukovar (decentralizirana sredstva), </w:t>
      </w:r>
      <w:r w:rsidRPr="00FB7CD1">
        <w:rPr>
          <w:lang w:val="hr-HR"/>
        </w:rPr>
        <w:t>Vukovarsko-srijemske županije, Ministarstva znanosti i obrazovanja, iz vlastitih prihoda koji se ostvaruju kroz iznajmljivanje</w:t>
      </w:r>
      <w:r w:rsidRPr="00272266">
        <w:rPr>
          <w:lang w:val="hr-HR"/>
        </w:rPr>
        <w:t xml:space="preserve"> </w:t>
      </w:r>
      <w:r w:rsidRPr="00272266">
        <w:rPr>
          <w:lang w:val="hr-HR"/>
        </w:rPr>
        <w:lastRenderedPageBreak/>
        <w:t>dvorane, prodaje starog papira i prodaje učen</w:t>
      </w:r>
      <w:r w:rsidR="00C856A2">
        <w:rPr>
          <w:lang w:val="hr-HR"/>
        </w:rPr>
        <w:t>ičkih radova – učenička zadruga</w:t>
      </w:r>
      <w:r w:rsidRPr="00272266">
        <w:rPr>
          <w:lang w:val="hr-HR"/>
        </w:rPr>
        <w:t xml:space="preserve">, donacija, sufinanciranja roditelja učenika – školska prehrana i terenska nastava, </w:t>
      </w:r>
      <w:r w:rsidRPr="00FB7CD1">
        <w:rPr>
          <w:lang w:val="hr-HR"/>
        </w:rPr>
        <w:t>Hrvatski zavod za zapošljavanje – stručna osposobljavanja djelatnika</w:t>
      </w:r>
      <w:r w:rsidRPr="00272266">
        <w:rPr>
          <w:lang w:val="hr-HR"/>
        </w:rPr>
        <w:t>. Produženi boravak financira osnivač (materijalna prava učiteljice</w:t>
      </w:r>
      <w:r>
        <w:rPr>
          <w:lang w:val="hr-HR"/>
        </w:rPr>
        <w:t xml:space="preserve"> i kuharica</w:t>
      </w:r>
      <w:r w:rsidRPr="00272266">
        <w:rPr>
          <w:lang w:val="hr-HR"/>
        </w:rPr>
        <w:t>) i sufinancira s 5,00 kuna po danu topli obrok, dok roditelji sufin</w:t>
      </w:r>
      <w:r w:rsidR="00C856A2">
        <w:rPr>
          <w:lang w:val="hr-HR"/>
        </w:rPr>
        <w:t>anciraju topli obrok s 20</w:t>
      </w:r>
      <w:r w:rsidR="000C4A5C">
        <w:rPr>
          <w:lang w:val="hr-HR"/>
        </w:rPr>
        <w:t>,00 k</w:t>
      </w:r>
      <w:r>
        <w:rPr>
          <w:lang w:val="hr-HR"/>
        </w:rPr>
        <w:t>una</w:t>
      </w:r>
      <w:r w:rsidRPr="00272266">
        <w:rPr>
          <w:lang w:val="hr-HR"/>
        </w:rPr>
        <w:t xml:space="preserve"> po danu.</w:t>
      </w:r>
    </w:p>
    <w:p w14:paraId="4BA9E6DB" w14:textId="77777777" w:rsidR="00FD74EF" w:rsidRDefault="00FD74EF" w:rsidP="00FD74EF">
      <w:pPr>
        <w:jc w:val="both"/>
        <w:rPr>
          <w:lang w:val="hr-HR"/>
        </w:rPr>
      </w:pPr>
      <w:r w:rsidRPr="00272266">
        <w:rPr>
          <w:lang w:val="hr-HR"/>
        </w:rPr>
        <w:t>Škola u skladu s financijskim planom nagrađuje  darovite učenike i učenike koji na natjecanjima zastupaju Školu: knjigama, majicama …..</w:t>
      </w:r>
    </w:p>
    <w:p w14:paraId="2E643738" w14:textId="77777777" w:rsidR="00BF2133" w:rsidRPr="00272266" w:rsidRDefault="00BF2133" w:rsidP="00FD74EF">
      <w:pPr>
        <w:jc w:val="both"/>
        <w:rPr>
          <w:lang w:val="hr-HR"/>
        </w:rPr>
      </w:pPr>
    </w:p>
    <w:p w14:paraId="500A46F5" w14:textId="77777777" w:rsidR="00FD74EF" w:rsidRPr="00272266" w:rsidRDefault="00FD74EF" w:rsidP="00FD74EF">
      <w:pPr>
        <w:pStyle w:val="Bezproreda"/>
        <w:rPr>
          <w:lang w:val="hr-HR"/>
        </w:rPr>
      </w:pPr>
      <w:r w:rsidRPr="00272266">
        <w:rPr>
          <w:lang w:val="hr-HR"/>
        </w:rPr>
        <w:t>Osoba za kontaktiranje: Nevenka Đumić</w:t>
      </w:r>
    </w:p>
    <w:p w14:paraId="35511852" w14:textId="77777777" w:rsidR="00FD74EF" w:rsidRPr="00272266" w:rsidRDefault="00FD74EF" w:rsidP="00FD74EF">
      <w:pPr>
        <w:rPr>
          <w:lang w:val="hr-HR"/>
        </w:rPr>
      </w:pPr>
      <w:r w:rsidRPr="00272266">
        <w:rPr>
          <w:lang w:val="hr-HR"/>
        </w:rPr>
        <w:t>Telefon za kontakt: 032/410-501, lok. 4</w:t>
      </w:r>
    </w:p>
    <w:p w14:paraId="031ECA2D" w14:textId="14DA6035" w:rsidR="00FD74EF" w:rsidRPr="00272266" w:rsidRDefault="0028189E" w:rsidP="00FD74EF">
      <w:pPr>
        <w:pStyle w:val="Bezproreda"/>
        <w:rPr>
          <w:lang w:val="hr-HR"/>
        </w:rPr>
      </w:pPr>
      <w:r>
        <w:rPr>
          <w:lang w:val="hr-HR"/>
        </w:rPr>
        <w:t>Vukovar, 31</w:t>
      </w:r>
      <w:r w:rsidR="00FD74EF" w:rsidRPr="00272266">
        <w:rPr>
          <w:lang w:val="hr-HR"/>
        </w:rPr>
        <w:t>.</w:t>
      </w:r>
      <w:r>
        <w:rPr>
          <w:lang w:val="hr-HR"/>
        </w:rPr>
        <w:t xml:space="preserve"> siječnja 2023</w:t>
      </w:r>
      <w:r w:rsidR="00FD74EF" w:rsidRPr="00272266">
        <w:rPr>
          <w:lang w:val="hr-HR"/>
        </w:rPr>
        <w:t>. godine</w:t>
      </w:r>
      <w:r w:rsidR="00FD74EF" w:rsidRPr="00272266">
        <w:rPr>
          <w:lang w:val="hr-HR"/>
        </w:rPr>
        <w:tab/>
      </w:r>
      <w:r w:rsidR="00FD74EF" w:rsidRPr="00272266">
        <w:rPr>
          <w:lang w:val="hr-HR"/>
        </w:rPr>
        <w:tab/>
      </w:r>
      <w:r w:rsidR="00FD74EF" w:rsidRPr="00272266">
        <w:rPr>
          <w:lang w:val="hr-HR"/>
        </w:rPr>
        <w:tab/>
        <w:t>M.P.</w:t>
      </w:r>
      <w:r w:rsidR="00FD74EF" w:rsidRPr="00272266">
        <w:rPr>
          <w:lang w:val="hr-HR"/>
        </w:rPr>
        <w:tab/>
      </w:r>
      <w:r w:rsidR="00FD74EF" w:rsidRPr="00272266">
        <w:rPr>
          <w:lang w:val="hr-HR"/>
        </w:rPr>
        <w:tab/>
        <w:t>Ravnateljica:</w:t>
      </w:r>
    </w:p>
    <w:p w14:paraId="4F3EBF4B" w14:textId="77777777" w:rsidR="00FD74EF" w:rsidRPr="00272266" w:rsidRDefault="00FD74EF" w:rsidP="00FD74EF">
      <w:pPr>
        <w:rPr>
          <w:lang w:val="hr-HR"/>
        </w:rPr>
      </w:pPr>
      <w:r w:rsidRPr="00272266">
        <w:rPr>
          <w:lang w:val="hr-HR"/>
        </w:rPr>
        <w:tab/>
      </w:r>
      <w:r w:rsidRPr="00272266">
        <w:rPr>
          <w:lang w:val="hr-HR"/>
        </w:rPr>
        <w:tab/>
      </w:r>
      <w:r w:rsidRPr="00272266">
        <w:rPr>
          <w:lang w:val="hr-HR"/>
        </w:rPr>
        <w:tab/>
      </w:r>
      <w:r w:rsidRPr="00272266">
        <w:rPr>
          <w:lang w:val="hr-HR"/>
        </w:rPr>
        <w:tab/>
      </w:r>
      <w:r w:rsidRPr="00272266">
        <w:rPr>
          <w:lang w:val="hr-HR"/>
        </w:rPr>
        <w:tab/>
      </w:r>
      <w:r w:rsidRPr="00272266">
        <w:rPr>
          <w:lang w:val="hr-HR"/>
        </w:rPr>
        <w:tab/>
      </w:r>
      <w:r w:rsidRPr="00272266">
        <w:rPr>
          <w:lang w:val="hr-HR"/>
        </w:rPr>
        <w:tab/>
      </w:r>
      <w:r w:rsidRPr="00272266">
        <w:rPr>
          <w:lang w:val="hr-HR"/>
        </w:rPr>
        <w:tab/>
        <w:t>Dubravka Lemac, mag.gl.ped.</w:t>
      </w:r>
    </w:p>
    <w:p w14:paraId="353D7AC3" w14:textId="77777777" w:rsidR="00FD74EF" w:rsidRPr="00272266" w:rsidRDefault="00FD74EF" w:rsidP="00FD74EF">
      <w:pPr>
        <w:rPr>
          <w:lang w:val="hr-HR"/>
        </w:rPr>
      </w:pPr>
    </w:p>
    <w:p w14:paraId="0EA1E54A" w14:textId="77777777" w:rsidR="0088068F" w:rsidRPr="00272266" w:rsidRDefault="0088068F" w:rsidP="00B11594">
      <w:pPr>
        <w:jc w:val="both"/>
        <w:rPr>
          <w:lang w:val="hr-HR"/>
        </w:rPr>
      </w:pPr>
    </w:p>
    <w:p w14:paraId="69A33101" w14:textId="77777777" w:rsidR="00272266" w:rsidRDefault="00272266" w:rsidP="00272266">
      <w:pPr>
        <w:pStyle w:val="Naslov1"/>
        <w:jc w:val="center"/>
        <w:rPr>
          <w:b/>
          <w:color w:val="0D0D0D" w:themeColor="text1" w:themeTint="F2"/>
        </w:rPr>
      </w:pPr>
      <w:r w:rsidRPr="00272266">
        <w:rPr>
          <w:b/>
          <w:color w:val="0D0D0D" w:themeColor="text1" w:themeTint="F2"/>
        </w:rPr>
        <w:t>Bilješke uz bilancu – obrazac Bilanaca</w:t>
      </w:r>
    </w:p>
    <w:p w14:paraId="2CD74CFB" w14:textId="77777777" w:rsidR="0088068F" w:rsidRPr="0088068F" w:rsidRDefault="0088068F" w:rsidP="0088068F">
      <w:pPr>
        <w:rPr>
          <w:sz w:val="24"/>
          <w:szCs w:val="24"/>
          <w:lang w:val="hr-HR"/>
        </w:rPr>
      </w:pPr>
    </w:p>
    <w:p w14:paraId="5AB10815" w14:textId="5DAA2E63" w:rsidR="0088068F" w:rsidRDefault="0088068F" w:rsidP="0088068F">
      <w:pPr>
        <w:pStyle w:val="Odlomakpopisa"/>
        <w:numPr>
          <w:ilvl w:val="0"/>
          <w:numId w:val="6"/>
        </w:numPr>
        <w:rPr>
          <w:sz w:val="24"/>
          <w:szCs w:val="24"/>
          <w:lang w:val="hr-HR"/>
        </w:rPr>
      </w:pPr>
      <w:r w:rsidRPr="0088068F">
        <w:rPr>
          <w:sz w:val="24"/>
          <w:szCs w:val="24"/>
          <w:lang w:val="hr-HR"/>
        </w:rPr>
        <w:t xml:space="preserve">Škola nema </w:t>
      </w:r>
      <w:r>
        <w:rPr>
          <w:sz w:val="24"/>
          <w:szCs w:val="24"/>
          <w:lang w:val="hr-HR"/>
        </w:rPr>
        <w:t>ugovorenih odnosa.</w:t>
      </w:r>
    </w:p>
    <w:p w14:paraId="1B350FC1" w14:textId="46D7E744" w:rsidR="0088068F" w:rsidRDefault="0088068F" w:rsidP="0088068F">
      <w:pPr>
        <w:pStyle w:val="Odlomakpopisa"/>
        <w:numPr>
          <w:ilvl w:val="0"/>
          <w:numId w:val="6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Popis </w:t>
      </w:r>
      <w:r w:rsidR="001F5F4A">
        <w:rPr>
          <w:sz w:val="24"/>
          <w:szCs w:val="24"/>
          <w:lang w:val="hr-HR"/>
        </w:rPr>
        <w:t>sudskih sporova</w:t>
      </w:r>
    </w:p>
    <w:p w14:paraId="15BA72EB" w14:textId="17D01297" w:rsidR="0088068F" w:rsidRDefault="00D549D6" w:rsidP="00FE70DD">
      <w:pPr>
        <w:pStyle w:val="Odlomakpopisa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Škola nema sudskih sporova. Sporove koje smo imali s djelatnicima za razliku plaće 6% svi su riješeni (isplaćeni)</w:t>
      </w:r>
    </w:p>
    <w:p w14:paraId="4883C7DE" w14:textId="77777777" w:rsidR="000D2021" w:rsidRDefault="000D2021" w:rsidP="00FE70DD">
      <w:pPr>
        <w:pStyle w:val="Odlomakpopisa"/>
        <w:jc w:val="both"/>
        <w:rPr>
          <w:sz w:val="24"/>
          <w:szCs w:val="24"/>
          <w:lang w:val="hr-HR"/>
        </w:rPr>
      </w:pPr>
    </w:p>
    <w:p w14:paraId="0E5DB973" w14:textId="3964EC75" w:rsidR="00BF2133" w:rsidRPr="00BF2133" w:rsidRDefault="0028189E" w:rsidP="00BF2133">
      <w:pPr>
        <w:numPr>
          <w:ilvl w:val="0"/>
          <w:numId w:val="2"/>
        </w:numPr>
        <w:contextualSpacing/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Bilješka uz AOP </w:t>
      </w:r>
      <w:r w:rsidR="00BF2133" w:rsidRPr="00BF2133">
        <w:rPr>
          <w:b/>
          <w:sz w:val="24"/>
          <w:szCs w:val="24"/>
          <w:lang w:val="hr-HR"/>
        </w:rPr>
        <w:t xml:space="preserve">  – Građevinski objekti u pripremi</w:t>
      </w:r>
    </w:p>
    <w:p w14:paraId="34BD66A5" w14:textId="77777777" w:rsidR="00BF2133" w:rsidRDefault="00BF2133" w:rsidP="00BF2133">
      <w:pPr>
        <w:ind w:left="720"/>
        <w:contextualSpacing/>
        <w:jc w:val="both"/>
        <w:rPr>
          <w:lang w:val="hr-HR"/>
        </w:rPr>
      </w:pPr>
    </w:p>
    <w:p w14:paraId="65A46E68" w14:textId="6EF4AE5A" w:rsidR="00BF2133" w:rsidRDefault="00D549D6" w:rsidP="00BF2133">
      <w:pPr>
        <w:ind w:left="720"/>
        <w:contextualSpacing/>
        <w:jc w:val="both"/>
        <w:rPr>
          <w:lang w:val="hr-HR"/>
        </w:rPr>
      </w:pPr>
      <w:r>
        <w:rPr>
          <w:lang w:val="hr-HR"/>
        </w:rPr>
        <w:t xml:space="preserve">Pripremala se projektna dokumentacija za energentsku obnovu Područne škole u </w:t>
      </w:r>
      <w:proofErr w:type="spellStart"/>
      <w:r>
        <w:rPr>
          <w:lang w:val="hr-HR"/>
        </w:rPr>
        <w:t>Sotinu</w:t>
      </w:r>
      <w:proofErr w:type="spellEnd"/>
      <w:r>
        <w:rPr>
          <w:lang w:val="hr-HR"/>
        </w:rPr>
        <w:t>.</w:t>
      </w:r>
    </w:p>
    <w:p w14:paraId="5FB3EDF5" w14:textId="77777777" w:rsidR="00BF2133" w:rsidRPr="00BF2133" w:rsidRDefault="00BF2133" w:rsidP="00BF2133">
      <w:pPr>
        <w:ind w:left="720"/>
        <w:contextualSpacing/>
        <w:jc w:val="both"/>
        <w:rPr>
          <w:lang w:val="hr-HR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562"/>
        <w:gridCol w:w="5387"/>
        <w:gridCol w:w="850"/>
        <w:gridCol w:w="993"/>
        <w:gridCol w:w="992"/>
        <w:gridCol w:w="850"/>
      </w:tblGrid>
      <w:tr w:rsidR="00BF2133" w:rsidRPr="00BF2133" w14:paraId="084FF560" w14:textId="77777777" w:rsidTr="00D549D6">
        <w:trPr>
          <w:trHeight w:val="264"/>
        </w:trPr>
        <w:tc>
          <w:tcPr>
            <w:tcW w:w="562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C6E4F" w14:textId="77777777" w:rsidR="00BF2133" w:rsidRPr="00BF2133" w:rsidRDefault="00BF2133" w:rsidP="00BF2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BF2133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05</w:t>
            </w:r>
          </w:p>
        </w:tc>
        <w:tc>
          <w:tcPr>
            <w:tcW w:w="53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0C76E" w14:textId="77777777" w:rsidR="00BF2133" w:rsidRPr="00BF2133" w:rsidRDefault="00BF2133" w:rsidP="00BF21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F2133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Dugotrajna nefinancijska imovina u pripremi (AOP 052 do 057)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FB52F" w14:textId="77777777" w:rsidR="00BF2133" w:rsidRPr="00BF2133" w:rsidRDefault="00BF2133" w:rsidP="00BF21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BF21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051</w:t>
            </w:r>
          </w:p>
        </w:tc>
        <w:tc>
          <w:tcPr>
            <w:tcW w:w="99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6870A" w14:textId="6CBA306D" w:rsidR="00BF2133" w:rsidRPr="00BF2133" w:rsidRDefault="00D549D6" w:rsidP="00BF21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hr-HR" w:eastAsia="hr-HR"/>
              </w:rPr>
              <w:t>254.950</w:t>
            </w:r>
          </w:p>
        </w:tc>
        <w:tc>
          <w:tcPr>
            <w:tcW w:w="99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788F6" w14:textId="52B4C18C" w:rsidR="00BF2133" w:rsidRPr="00BF2133" w:rsidRDefault="00D549D6" w:rsidP="00BF21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hr-HR" w:eastAsia="hr-HR"/>
              </w:rPr>
              <w:t>30</w:t>
            </w:r>
            <w:r w:rsidR="00BF2133" w:rsidRPr="00BF2133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hr-HR" w:eastAsia="hr-HR"/>
              </w:rPr>
              <w:t>4.950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E28CD" w14:textId="0E0819DE" w:rsidR="00BF2133" w:rsidRPr="00BF2133" w:rsidRDefault="00D549D6" w:rsidP="00BF2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119,60</w:t>
            </w:r>
          </w:p>
        </w:tc>
      </w:tr>
      <w:tr w:rsidR="00BF2133" w:rsidRPr="00BF2133" w14:paraId="2B7102E1" w14:textId="77777777" w:rsidTr="00D549D6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5207D" w14:textId="77777777" w:rsidR="00BF2133" w:rsidRPr="00BF2133" w:rsidRDefault="00BF2133" w:rsidP="00BF21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BF2133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051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5997" w14:textId="77777777" w:rsidR="00BF2133" w:rsidRPr="00BF2133" w:rsidRDefault="00BF2133" w:rsidP="00BF21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F2133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Građevinski objekti u pripremi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5CB33" w14:textId="77777777" w:rsidR="00BF2133" w:rsidRPr="00BF2133" w:rsidRDefault="00BF2133" w:rsidP="00BF21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BF21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13918" w14:textId="2D088702" w:rsidR="00BF2133" w:rsidRPr="00BF2133" w:rsidRDefault="00D549D6" w:rsidP="00BF2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254.950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83832" w14:textId="726CBF37" w:rsidR="00BF2133" w:rsidRPr="00BF2133" w:rsidRDefault="00D549D6" w:rsidP="00BF2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30</w:t>
            </w:r>
            <w:r w:rsidR="00BF2133" w:rsidRPr="00BF2133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08DE8" w14:textId="55E5F344" w:rsidR="00BF2133" w:rsidRPr="00BF2133" w:rsidRDefault="00D549D6" w:rsidP="00BF2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119,60</w:t>
            </w:r>
          </w:p>
        </w:tc>
      </w:tr>
    </w:tbl>
    <w:p w14:paraId="2988467C" w14:textId="77777777" w:rsidR="00BF2133" w:rsidRPr="00BF2133" w:rsidRDefault="00BF2133" w:rsidP="00BF2133">
      <w:pPr>
        <w:ind w:left="720"/>
        <w:contextualSpacing/>
        <w:jc w:val="both"/>
        <w:rPr>
          <w:lang w:val="hr-HR"/>
        </w:rPr>
      </w:pPr>
    </w:p>
    <w:p w14:paraId="5D23DB9F" w14:textId="76059379" w:rsidR="00272266" w:rsidRDefault="00272266" w:rsidP="00272266">
      <w:pPr>
        <w:pStyle w:val="Odlomakpopisa"/>
        <w:numPr>
          <w:ilvl w:val="0"/>
          <w:numId w:val="2"/>
        </w:numPr>
        <w:jc w:val="both"/>
        <w:rPr>
          <w:b/>
          <w:sz w:val="24"/>
          <w:szCs w:val="24"/>
          <w:lang w:val="hr-HR"/>
        </w:rPr>
      </w:pPr>
      <w:r w:rsidRPr="00272266">
        <w:rPr>
          <w:b/>
          <w:sz w:val="24"/>
          <w:szCs w:val="24"/>
          <w:lang w:val="hr-HR"/>
        </w:rPr>
        <w:t>Bilješka</w:t>
      </w:r>
      <w:r w:rsidR="0028189E">
        <w:rPr>
          <w:b/>
          <w:sz w:val="24"/>
          <w:szCs w:val="24"/>
          <w:lang w:val="hr-HR"/>
        </w:rPr>
        <w:t xml:space="preserve"> uz AOP </w:t>
      </w:r>
      <w:r w:rsidR="00DA7866">
        <w:rPr>
          <w:b/>
          <w:sz w:val="24"/>
          <w:szCs w:val="24"/>
          <w:lang w:val="hr-HR"/>
        </w:rPr>
        <w:t xml:space="preserve"> – Potraživanja za prihode poslovanja</w: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552"/>
        <w:gridCol w:w="5387"/>
        <w:gridCol w:w="742"/>
        <w:gridCol w:w="993"/>
        <w:gridCol w:w="973"/>
        <w:gridCol w:w="851"/>
      </w:tblGrid>
      <w:tr w:rsidR="00BF2133" w:rsidRPr="00BF2133" w14:paraId="758187B2" w14:textId="77777777" w:rsidTr="00D549D6">
        <w:trPr>
          <w:trHeight w:val="264"/>
        </w:trPr>
        <w:tc>
          <w:tcPr>
            <w:tcW w:w="56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A078A" w14:textId="77777777" w:rsidR="00BF2133" w:rsidRPr="00BF2133" w:rsidRDefault="00BF2133" w:rsidP="00BF21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F2133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165</w:t>
            </w:r>
          </w:p>
        </w:tc>
        <w:tc>
          <w:tcPr>
            <w:tcW w:w="53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03A88" w14:textId="77777777" w:rsidR="00BF2133" w:rsidRPr="00BF2133" w:rsidRDefault="00BF2133" w:rsidP="00BF21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F2133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Potraživanja za upravne i administrativne pristojbe, pristojbe po posebnim propisima i naknade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267EC" w14:textId="77777777" w:rsidR="00BF2133" w:rsidRPr="00BF2133" w:rsidRDefault="00BF2133" w:rsidP="00BF21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BF21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154</w:t>
            </w:r>
          </w:p>
        </w:tc>
        <w:tc>
          <w:tcPr>
            <w:tcW w:w="99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98D98" w14:textId="7D5306E1" w:rsidR="00BF2133" w:rsidRPr="00BF2133" w:rsidRDefault="00D549D6" w:rsidP="00BF2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71.865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9D749" w14:textId="6CC2D30D" w:rsidR="00BF2133" w:rsidRPr="00BF2133" w:rsidRDefault="00D549D6" w:rsidP="00BF2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49.818.,67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4E7E8" w14:textId="455F552F" w:rsidR="00BF2133" w:rsidRPr="00BF2133" w:rsidRDefault="00D549D6" w:rsidP="00BF2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69,30</w:t>
            </w:r>
          </w:p>
        </w:tc>
      </w:tr>
      <w:tr w:rsidR="00BF2133" w:rsidRPr="00BF2133" w14:paraId="3A360BCC" w14:textId="77777777" w:rsidTr="00D549D6">
        <w:trPr>
          <w:trHeight w:val="45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F9E65" w14:textId="77777777" w:rsidR="00BF2133" w:rsidRPr="00BF2133" w:rsidRDefault="00BF2133" w:rsidP="00BF21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F2133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166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C3D5D" w14:textId="77777777" w:rsidR="00BF2133" w:rsidRPr="00BF2133" w:rsidRDefault="00BF2133" w:rsidP="00BF21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BF2133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Potraživanja za prihode od prodaje proizvoda i robe te pruženih usluga i za povrat po protestiranim jamstvima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B0D3A" w14:textId="77777777" w:rsidR="00BF2133" w:rsidRPr="00BF2133" w:rsidRDefault="00BF2133" w:rsidP="00BF21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BF2133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72809" w14:textId="6EA6CD53" w:rsidR="00BF2133" w:rsidRPr="00BF2133" w:rsidRDefault="00D549D6" w:rsidP="00BF2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5.212.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7C36C" w14:textId="2B2C6387" w:rsidR="00BF2133" w:rsidRPr="00BF2133" w:rsidRDefault="00D549D6" w:rsidP="00BF2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4.304,00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1047E" w14:textId="034834D2" w:rsidR="00BF2133" w:rsidRPr="00BF2133" w:rsidRDefault="00D549D6" w:rsidP="00BF21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82,60</w:t>
            </w:r>
          </w:p>
        </w:tc>
      </w:tr>
    </w:tbl>
    <w:p w14:paraId="3FD6FEA9" w14:textId="77777777" w:rsidR="00585BD8" w:rsidRDefault="00585BD8" w:rsidP="00585BD8">
      <w:pPr>
        <w:jc w:val="both"/>
        <w:rPr>
          <w:b/>
          <w:sz w:val="24"/>
          <w:szCs w:val="24"/>
          <w:lang w:val="hr-HR"/>
        </w:rPr>
      </w:pPr>
    </w:p>
    <w:p w14:paraId="72BB54E7" w14:textId="2CD29407" w:rsidR="00DA7866" w:rsidRDefault="00585BD8" w:rsidP="00272266">
      <w:pPr>
        <w:pStyle w:val="Odlomakpopisa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165 - Potraživanje</w:t>
      </w:r>
      <w:r w:rsidR="00DA7866">
        <w:rPr>
          <w:sz w:val="24"/>
          <w:szCs w:val="24"/>
          <w:lang w:val="hr-HR"/>
        </w:rPr>
        <w:t xml:space="preserve"> odnosi se na nenaplaćenu prehranu za djecu u riziku od siromaštva. U najavi je da će uskoro biti sve podmireno.</w:t>
      </w:r>
    </w:p>
    <w:p w14:paraId="2585939B" w14:textId="6DDE0CE5" w:rsidR="00585BD8" w:rsidRDefault="00585BD8" w:rsidP="00272266">
      <w:pPr>
        <w:pStyle w:val="Odlomakpopisa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166 – Potraživanje odnosi se na potraživanje za prodaju starog papira i najma dvorane.</w:t>
      </w:r>
    </w:p>
    <w:p w14:paraId="3E1E3620" w14:textId="223CC9A0" w:rsidR="009A7A4D" w:rsidRDefault="009A7A4D" w:rsidP="00272266">
      <w:pPr>
        <w:pStyle w:val="Odlomakpopisa"/>
        <w:jc w:val="both"/>
        <w:rPr>
          <w:sz w:val="24"/>
          <w:szCs w:val="24"/>
          <w:lang w:val="hr-HR"/>
        </w:rPr>
      </w:pPr>
    </w:p>
    <w:p w14:paraId="110FC0C4" w14:textId="2462D72D" w:rsidR="0028189E" w:rsidRDefault="0028189E" w:rsidP="00272266">
      <w:pPr>
        <w:pStyle w:val="Odlomakpopisa"/>
        <w:jc w:val="both"/>
        <w:rPr>
          <w:sz w:val="24"/>
          <w:szCs w:val="24"/>
          <w:lang w:val="hr-HR"/>
        </w:rPr>
      </w:pPr>
    </w:p>
    <w:p w14:paraId="7EE5A71F" w14:textId="77777777" w:rsidR="0028189E" w:rsidRDefault="0028189E" w:rsidP="00272266">
      <w:pPr>
        <w:pStyle w:val="Odlomakpopisa"/>
        <w:jc w:val="both"/>
        <w:rPr>
          <w:sz w:val="24"/>
          <w:szCs w:val="24"/>
          <w:lang w:val="hr-HR"/>
        </w:rPr>
      </w:pPr>
    </w:p>
    <w:p w14:paraId="18036494" w14:textId="487A9898" w:rsidR="00272266" w:rsidRPr="00272266" w:rsidRDefault="0028189E" w:rsidP="00272266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lastRenderedPageBreak/>
        <w:t xml:space="preserve">Bilješke uz AOP </w:t>
      </w:r>
      <w:r w:rsidR="00272266" w:rsidRPr="00272266">
        <w:rPr>
          <w:b/>
          <w:sz w:val="24"/>
          <w:szCs w:val="24"/>
          <w:lang w:val="hr-HR"/>
        </w:rPr>
        <w:t xml:space="preserve"> – Višak prihoda poslovanja</w:t>
      </w:r>
    </w:p>
    <w:p w14:paraId="492373C2" w14:textId="4AC06A9F" w:rsidR="000D2021" w:rsidRDefault="00846B39" w:rsidP="00272266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Višak </w:t>
      </w:r>
      <w:r w:rsidR="000D2021">
        <w:rPr>
          <w:sz w:val="24"/>
          <w:szCs w:val="24"/>
          <w:lang w:val="hr-HR"/>
        </w:rPr>
        <w:t xml:space="preserve">prihoda od poslovanja povećan je </w:t>
      </w:r>
      <w:r>
        <w:rPr>
          <w:sz w:val="24"/>
          <w:szCs w:val="24"/>
          <w:lang w:val="hr-HR"/>
        </w:rPr>
        <w:t xml:space="preserve">u odnosu na prethodnu godinu, dio viška </w:t>
      </w:r>
      <w:r>
        <w:rPr>
          <w:sz w:val="24"/>
          <w:szCs w:val="24"/>
          <w:lang w:val="hr-HR"/>
        </w:rPr>
        <w:tab/>
        <w:t>prihoda je iz proteklih godina koji nismo utrošili zbog ot</w:t>
      </w:r>
      <w:r w:rsidR="000D2021">
        <w:rPr>
          <w:sz w:val="24"/>
          <w:szCs w:val="24"/>
          <w:lang w:val="hr-HR"/>
        </w:rPr>
        <w:t xml:space="preserve">ežanog uvjeta rada zbog </w:t>
      </w:r>
      <w:r w:rsidR="000D2021">
        <w:rPr>
          <w:sz w:val="24"/>
          <w:szCs w:val="24"/>
          <w:lang w:val="hr-HR"/>
        </w:rPr>
        <w:tab/>
        <w:t>Corone</w:t>
      </w:r>
      <w:r w:rsidR="000D2021">
        <w:rPr>
          <w:sz w:val="24"/>
          <w:szCs w:val="24"/>
          <w:lang w:val="hr-HR"/>
        </w:rPr>
        <w:tab/>
        <w:t xml:space="preserve">. Višak prihoda se odnosi na prihode od prodaje starog papira, najma dvorane </w:t>
      </w:r>
      <w:r w:rsidR="000D2021">
        <w:rPr>
          <w:sz w:val="24"/>
          <w:szCs w:val="24"/>
          <w:lang w:val="hr-HR"/>
        </w:rPr>
        <w:tab/>
        <w:t>i donacije Zaklade Novo sutra.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717"/>
        <w:gridCol w:w="3247"/>
        <w:gridCol w:w="993"/>
        <w:gridCol w:w="1559"/>
        <w:gridCol w:w="1559"/>
        <w:gridCol w:w="1134"/>
      </w:tblGrid>
      <w:tr w:rsidR="000D2021" w:rsidRPr="000D2021" w14:paraId="0A0A638B" w14:textId="77777777" w:rsidTr="00D549D6">
        <w:trPr>
          <w:trHeight w:val="264"/>
        </w:trPr>
        <w:tc>
          <w:tcPr>
            <w:tcW w:w="71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CBBA1" w14:textId="77777777" w:rsidR="000D2021" w:rsidRPr="000D2021" w:rsidRDefault="000D2021" w:rsidP="000D20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0D2021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922</w:t>
            </w:r>
          </w:p>
        </w:tc>
        <w:tc>
          <w:tcPr>
            <w:tcW w:w="324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70DBF" w14:textId="77777777" w:rsidR="000D2021" w:rsidRPr="000D2021" w:rsidRDefault="000D2021" w:rsidP="000D20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0D2021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Višak/manjak prihoda (AOP 240-244)</w:t>
            </w:r>
          </w:p>
        </w:tc>
        <w:tc>
          <w:tcPr>
            <w:tcW w:w="99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70E69" w14:textId="77777777" w:rsidR="000D2021" w:rsidRPr="000D2021" w:rsidRDefault="000D2021" w:rsidP="000D20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0D2021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239</w:t>
            </w:r>
          </w:p>
        </w:tc>
        <w:tc>
          <w:tcPr>
            <w:tcW w:w="15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0AA8F" w14:textId="49398A8D" w:rsidR="000D2021" w:rsidRPr="000D2021" w:rsidRDefault="00D549D6" w:rsidP="000D20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hr-HR" w:eastAsia="hr-HR"/>
              </w:rPr>
              <w:t>104.154</w:t>
            </w:r>
          </w:p>
        </w:tc>
        <w:tc>
          <w:tcPr>
            <w:tcW w:w="155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C16AD" w14:textId="4C2835B6" w:rsidR="000D2021" w:rsidRPr="000D2021" w:rsidRDefault="00D549D6" w:rsidP="000D20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hr-HR" w:eastAsia="hr-HR"/>
              </w:rPr>
              <w:t>125.326,78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EC5E3" w14:textId="4C8EFF23" w:rsidR="000D2021" w:rsidRPr="000D2021" w:rsidRDefault="00D549D6" w:rsidP="000D20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120,30</w:t>
            </w:r>
          </w:p>
        </w:tc>
      </w:tr>
      <w:tr w:rsidR="000D2021" w:rsidRPr="000D2021" w14:paraId="018753E2" w14:textId="77777777" w:rsidTr="00D549D6">
        <w:trPr>
          <w:trHeight w:val="264"/>
        </w:trPr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98950" w14:textId="77777777" w:rsidR="000D2021" w:rsidRPr="000D2021" w:rsidRDefault="000D2021" w:rsidP="000D20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0D2021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9221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59648" w14:textId="77777777" w:rsidR="000D2021" w:rsidRPr="000D2021" w:rsidRDefault="000D2021" w:rsidP="000D20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0D2021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Višak prihoda (AOP 241 do 243)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3284B" w14:textId="77777777" w:rsidR="000D2021" w:rsidRPr="000D2021" w:rsidRDefault="000D2021" w:rsidP="000D20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0D2021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D7A72" w14:textId="7A87F399" w:rsidR="000D2021" w:rsidRPr="000D2021" w:rsidRDefault="00D549D6" w:rsidP="000D20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hr-HR" w:eastAsia="hr-HR"/>
              </w:rPr>
              <w:t>104.154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F3FE7" w14:textId="4F231C2F" w:rsidR="000D2021" w:rsidRPr="000D2021" w:rsidRDefault="00D549D6" w:rsidP="000D20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hr-HR" w:eastAsia="hr-HR"/>
              </w:rPr>
              <w:t>125.326,78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36E9D" w14:textId="4D7E49EF" w:rsidR="000D2021" w:rsidRPr="000D2021" w:rsidRDefault="00D549D6" w:rsidP="000D20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120,30</w:t>
            </w:r>
          </w:p>
        </w:tc>
      </w:tr>
      <w:tr w:rsidR="000D2021" w:rsidRPr="000D2021" w14:paraId="49872050" w14:textId="77777777" w:rsidTr="00D549D6">
        <w:trPr>
          <w:trHeight w:val="264"/>
        </w:trPr>
        <w:tc>
          <w:tcPr>
            <w:tcW w:w="71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9A638" w14:textId="77777777" w:rsidR="000D2021" w:rsidRPr="000D2021" w:rsidRDefault="000D2021" w:rsidP="000D20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0D2021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92211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A971F" w14:textId="77777777" w:rsidR="000D2021" w:rsidRPr="000D2021" w:rsidRDefault="000D2021" w:rsidP="000D20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0D2021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Višak prihoda poslovanja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47154" w14:textId="77777777" w:rsidR="000D2021" w:rsidRPr="000D2021" w:rsidRDefault="000D2021" w:rsidP="000D20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0D20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C8107" w14:textId="3371870A" w:rsidR="000D2021" w:rsidRPr="000D2021" w:rsidRDefault="00D549D6" w:rsidP="000D20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104.154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EB765" w14:textId="07DA087A" w:rsidR="000D2021" w:rsidRPr="000D2021" w:rsidRDefault="00D549D6" w:rsidP="000D20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125.326,78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E6CF8" w14:textId="7355AA68" w:rsidR="000D2021" w:rsidRPr="000D2021" w:rsidRDefault="00D549D6" w:rsidP="000D20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120,30</w:t>
            </w:r>
          </w:p>
        </w:tc>
      </w:tr>
    </w:tbl>
    <w:p w14:paraId="55363BC2" w14:textId="179491EF" w:rsidR="00272266" w:rsidRDefault="00272266" w:rsidP="00272266">
      <w:pPr>
        <w:jc w:val="both"/>
        <w:rPr>
          <w:sz w:val="24"/>
          <w:szCs w:val="24"/>
          <w:lang w:val="hr-HR"/>
        </w:rPr>
      </w:pPr>
    </w:p>
    <w:p w14:paraId="722CE744" w14:textId="1322EF4C" w:rsidR="00272266" w:rsidRPr="00BF2133" w:rsidRDefault="00272266" w:rsidP="00BF2133">
      <w:pPr>
        <w:ind w:left="360"/>
        <w:jc w:val="center"/>
        <w:rPr>
          <w:b/>
          <w:color w:val="0D0D0D" w:themeColor="text1" w:themeTint="F2"/>
          <w:sz w:val="32"/>
          <w:szCs w:val="32"/>
        </w:rPr>
      </w:pPr>
      <w:proofErr w:type="spellStart"/>
      <w:r w:rsidRPr="00BF2133">
        <w:rPr>
          <w:b/>
          <w:color w:val="0D0D0D" w:themeColor="text1" w:themeTint="F2"/>
          <w:sz w:val="32"/>
          <w:szCs w:val="32"/>
        </w:rPr>
        <w:t>Bilješke</w:t>
      </w:r>
      <w:proofErr w:type="spellEnd"/>
      <w:r w:rsidRPr="00BF2133">
        <w:rPr>
          <w:b/>
          <w:color w:val="0D0D0D" w:themeColor="text1" w:themeTint="F2"/>
          <w:sz w:val="32"/>
          <w:szCs w:val="32"/>
        </w:rPr>
        <w:t xml:space="preserve"> </w:t>
      </w:r>
      <w:proofErr w:type="spellStart"/>
      <w:r w:rsidRPr="00BF2133">
        <w:rPr>
          <w:b/>
          <w:color w:val="0D0D0D" w:themeColor="text1" w:themeTint="F2"/>
          <w:sz w:val="32"/>
          <w:szCs w:val="32"/>
        </w:rPr>
        <w:t>uz</w:t>
      </w:r>
      <w:proofErr w:type="spellEnd"/>
      <w:r w:rsidRPr="00BF2133">
        <w:rPr>
          <w:b/>
          <w:color w:val="0D0D0D" w:themeColor="text1" w:themeTint="F2"/>
          <w:sz w:val="32"/>
          <w:szCs w:val="32"/>
        </w:rPr>
        <w:t xml:space="preserve"> </w:t>
      </w:r>
      <w:proofErr w:type="spellStart"/>
      <w:r w:rsidRPr="00BF2133">
        <w:rPr>
          <w:b/>
          <w:color w:val="0D0D0D" w:themeColor="text1" w:themeTint="F2"/>
          <w:sz w:val="32"/>
          <w:szCs w:val="32"/>
        </w:rPr>
        <w:t>Izvještaj</w:t>
      </w:r>
      <w:proofErr w:type="spellEnd"/>
      <w:r w:rsidRPr="00BF2133">
        <w:rPr>
          <w:b/>
          <w:color w:val="0D0D0D" w:themeColor="text1" w:themeTint="F2"/>
          <w:sz w:val="32"/>
          <w:szCs w:val="32"/>
        </w:rPr>
        <w:t xml:space="preserve"> o rashodima prema funkcijskoj </w:t>
      </w:r>
      <w:proofErr w:type="gramStart"/>
      <w:r w:rsidRPr="00BF2133">
        <w:rPr>
          <w:b/>
          <w:color w:val="0D0D0D" w:themeColor="text1" w:themeTint="F2"/>
          <w:sz w:val="32"/>
          <w:szCs w:val="32"/>
        </w:rPr>
        <w:t>klasifikaciji  –</w:t>
      </w:r>
      <w:proofErr w:type="gramEnd"/>
      <w:r w:rsidRPr="00BF2133">
        <w:rPr>
          <w:b/>
          <w:color w:val="0D0D0D" w:themeColor="text1" w:themeTint="F2"/>
          <w:sz w:val="32"/>
          <w:szCs w:val="32"/>
        </w:rPr>
        <w:t xml:space="preserve"> obrazac</w:t>
      </w:r>
      <w:r w:rsidR="005C207E" w:rsidRPr="00BF2133">
        <w:rPr>
          <w:b/>
          <w:color w:val="0D0D0D" w:themeColor="text1" w:themeTint="F2"/>
          <w:sz w:val="32"/>
          <w:szCs w:val="32"/>
        </w:rPr>
        <w:t xml:space="preserve"> PR-</w:t>
      </w:r>
      <w:r w:rsidRPr="00BF2133">
        <w:rPr>
          <w:b/>
          <w:color w:val="0D0D0D" w:themeColor="text1" w:themeTint="F2"/>
          <w:sz w:val="32"/>
          <w:szCs w:val="32"/>
        </w:rPr>
        <w:t xml:space="preserve"> RAS</w:t>
      </w:r>
    </w:p>
    <w:p w14:paraId="3FB1122A" w14:textId="77777777" w:rsidR="00272266" w:rsidRDefault="00272266" w:rsidP="00272266">
      <w:pPr>
        <w:rPr>
          <w:lang w:val="hr-HR"/>
        </w:rPr>
      </w:pPr>
    </w:p>
    <w:p w14:paraId="2EC75ECC" w14:textId="398AA6B5" w:rsidR="00893086" w:rsidRDefault="00656526" w:rsidP="00656526">
      <w:pPr>
        <w:pStyle w:val="Bezproreda"/>
        <w:rPr>
          <w:lang w:val="hr-HR"/>
        </w:rPr>
      </w:pPr>
      <w:r>
        <w:rPr>
          <w:lang w:val="hr-HR"/>
        </w:rPr>
        <w:tab/>
        <w:t xml:space="preserve">Prihodi i rashodi su povećani u 2021.g. u odnosu na 2020.g. zbog većeg broja zaposlenih, </w:t>
      </w:r>
    </w:p>
    <w:p w14:paraId="6BB12221" w14:textId="0C8FFE63" w:rsidR="00656526" w:rsidRDefault="00656526" w:rsidP="00656526">
      <w:pPr>
        <w:pStyle w:val="Bezproreda"/>
        <w:jc w:val="both"/>
        <w:rPr>
          <w:lang w:val="hr-HR"/>
        </w:rPr>
      </w:pPr>
      <w:r>
        <w:rPr>
          <w:lang w:val="hr-HR"/>
        </w:rPr>
        <w:tab/>
        <w:t>Tužbi zaposlenih za 6% razlike plaće, te nabavke radnog materijala za sve učenike.</w:t>
      </w:r>
    </w:p>
    <w:p w14:paraId="0F4A8987" w14:textId="77777777" w:rsidR="00656526" w:rsidRDefault="00656526" w:rsidP="00656526">
      <w:pPr>
        <w:pStyle w:val="Bezproreda"/>
        <w:rPr>
          <w:lang w:val="hr-HR"/>
        </w:rPr>
      </w:pPr>
    </w:p>
    <w:p w14:paraId="0B1ED956" w14:textId="27072B9D" w:rsidR="00656526" w:rsidRPr="000D1A1E" w:rsidRDefault="0028189E" w:rsidP="00656526">
      <w:pPr>
        <w:pStyle w:val="Bezproreda"/>
        <w:numPr>
          <w:ilvl w:val="0"/>
          <w:numId w:val="2"/>
        </w:numPr>
        <w:jc w:val="both"/>
        <w:rPr>
          <w:lang w:val="hr-HR"/>
        </w:rPr>
      </w:pPr>
      <w:r>
        <w:rPr>
          <w:b/>
          <w:lang w:val="hr-HR"/>
        </w:rPr>
        <w:t>Bilješke uz</w:t>
      </w:r>
      <w:r w:rsidR="00656526">
        <w:rPr>
          <w:b/>
          <w:lang w:val="hr-HR"/>
        </w:rPr>
        <w:t xml:space="preserve"> – Rashodi za zaposlene</w:t>
      </w:r>
    </w:p>
    <w:p w14:paraId="20F028F1" w14:textId="385F7C8B" w:rsidR="000D1A1E" w:rsidRDefault="000D1A1E" w:rsidP="000D1A1E">
      <w:pPr>
        <w:pStyle w:val="Bezproreda"/>
        <w:ind w:left="720"/>
        <w:jc w:val="both"/>
        <w:rPr>
          <w:b/>
          <w:lang w:val="hr-HR"/>
        </w:rPr>
      </w:pPr>
    </w:p>
    <w:p w14:paraId="4239B5EA" w14:textId="4212B558" w:rsidR="000D1A1E" w:rsidRPr="000D1A1E" w:rsidRDefault="000D1A1E" w:rsidP="000D1A1E">
      <w:pPr>
        <w:pStyle w:val="Bezproreda"/>
        <w:ind w:left="720"/>
        <w:jc w:val="both"/>
        <w:rPr>
          <w:lang w:val="hr-HR"/>
        </w:rPr>
      </w:pPr>
      <w:r w:rsidRPr="000D1A1E">
        <w:rPr>
          <w:lang w:val="hr-HR"/>
        </w:rPr>
        <w:t xml:space="preserve">Kod plaća za zaposlene imamo </w:t>
      </w:r>
      <w:r>
        <w:rPr>
          <w:lang w:val="hr-HR"/>
        </w:rPr>
        <w:t>u odnosu na prethodnu godinu neznatne razlike izuzev na prekovremenim satima gdje je znatno povećanje i to 391,3 % (razlog jako puno bolovanja)</w:t>
      </w:r>
    </w:p>
    <w:p w14:paraId="2841014C" w14:textId="77777777" w:rsidR="00565D99" w:rsidRDefault="00565D99" w:rsidP="00656526">
      <w:pPr>
        <w:pStyle w:val="Bezproreda"/>
        <w:rPr>
          <w:lang w:val="hr-HR"/>
        </w:rPr>
      </w:pPr>
    </w:p>
    <w:p w14:paraId="195F0236" w14:textId="2F7D8EF7" w:rsidR="00E37E0C" w:rsidRDefault="0028189E" w:rsidP="009A7A4D">
      <w:pPr>
        <w:pStyle w:val="Bezproreda"/>
        <w:rPr>
          <w:lang w:val="hr-HR"/>
        </w:rPr>
      </w:pPr>
      <w:r>
        <w:rPr>
          <w:lang w:val="hr-HR"/>
        </w:rPr>
        <w:t xml:space="preserve">       Rashodi u 2022. g. u odnosu na 2021.g klasa 3. neznatno se povećala (uglavnom zbog raznih poskupljenja)</w:t>
      </w:r>
      <w:r w:rsidR="00E37E0C">
        <w:rPr>
          <w:lang w:val="hr-HR"/>
        </w:rPr>
        <w:tab/>
      </w:r>
    </w:p>
    <w:p w14:paraId="1F934BAF" w14:textId="05645210" w:rsidR="005C207E" w:rsidRDefault="00E37E0C" w:rsidP="00272266">
      <w:pPr>
        <w:pStyle w:val="Bezproreda"/>
        <w:rPr>
          <w:lang w:val="hr-HR"/>
        </w:rPr>
      </w:pPr>
      <w:r>
        <w:rPr>
          <w:lang w:val="hr-HR"/>
        </w:rPr>
        <w:tab/>
      </w:r>
    </w:p>
    <w:p w14:paraId="577B8F93" w14:textId="77777777" w:rsidR="005C207E" w:rsidRPr="00272266" w:rsidRDefault="005C207E" w:rsidP="005C207E">
      <w:pPr>
        <w:pStyle w:val="Naslov1"/>
        <w:jc w:val="center"/>
        <w:rPr>
          <w:b/>
          <w:color w:val="0D0D0D" w:themeColor="text1" w:themeTint="F2"/>
        </w:rPr>
      </w:pPr>
      <w:r w:rsidRPr="00272266">
        <w:rPr>
          <w:b/>
          <w:color w:val="0D0D0D" w:themeColor="text1" w:themeTint="F2"/>
        </w:rPr>
        <w:t>Bilješke uz Izvještaj o prihodima i rashodima, pr</w:t>
      </w:r>
      <w:r>
        <w:rPr>
          <w:b/>
          <w:color w:val="0D0D0D" w:themeColor="text1" w:themeTint="F2"/>
        </w:rPr>
        <w:t xml:space="preserve">imicima i izdacima – obrazac </w:t>
      </w:r>
      <w:r w:rsidRPr="00272266">
        <w:rPr>
          <w:b/>
          <w:color w:val="0D0D0D" w:themeColor="text1" w:themeTint="F2"/>
        </w:rPr>
        <w:t>RAS</w:t>
      </w:r>
      <w:r>
        <w:rPr>
          <w:b/>
          <w:color w:val="0D0D0D" w:themeColor="text1" w:themeTint="F2"/>
        </w:rPr>
        <w:t>-funkcijski</w:t>
      </w:r>
    </w:p>
    <w:p w14:paraId="3A3FD07F" w14:textId="77777777" w:rsidR="005C207E" w:rsidRPr="00272266" w:rsidRDefault="005C207E" w:rsidP="005C207E">
      <w:pPr>
        <w:pStyle w:val="Odlomakpopisa"/>
        <w:rPr>
          <w:sz w:val="20"/>
          <w:szCs w:val="20"/>
          <w:lang w:val="hr-HR"/>
        </w:rPr>
      </w:pPr>
    </w:p>
    <w:p w14:paraId="38254905" w14:textId="0BEDDFF6" w:rsidR="005C207E" w:rsidRPr="00C26ABB" w:rsidRDefault="005C207E" w:rsidP="0028189E">
      <w:pPr>
        <w:contextualSpacing/>
        <w:rPr>
          <w:b/>
          <w:sz w:val="24"/>
          <w:szCs w:val="24"/>
          <w:lang w:val="hr-HR"/>
        </w:rPr>
      </w:pPr>
    </w:p>
    <w:p w14:paraId="096F26AD" w14:textId="2DD5AE1B" w:rsidR="005C207E" w:rsidRDefault="0028189E" w:rsidP="005C207E">
      <w:pPr>
        <w:ind w:firstLine="360"/>
        <w:rPr>
          <w:lang w:val="hr-HR"/>
        </w:rPr>
      </w:pPr>
      <w:r>
        <w:rPr>
          <w:lang w:val="hr-HR"/>
        </w:rPr>
        <w:t>Na AOP-u 09</w:t>
      </w:r>
      <w:r w:rsidR="005C207E" w:rsidRPr="00C26ABB">
        <w:rPr>
          <w:lang w:val="hr-HR"/>
        </w:rPr>
        <w:t xml:space="preserve"> iskazani su svi rashodi poslovanja škole (klasa 3 + klasa 4) umanjeni za rashode Školske kuhinje  koji su prikazani na AOP-u 122.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942"/>
        <w:gridCol w:w="4567"/>
        <w:gridCol w:w="973"/>
        <w:gridCol w:w="1151"/>
        <w:gridCol w:w="1151"/>
        <w:gridCol w:w="850"/>
      </w:tblGrid>
      <w:tr w:rsidR="005C207E" w:rsidRPr="005C207E" w14:paraId="40E78597" w14:textId="77777777" w:rsidTr="00F3591F">
        <w:trPr>
          <w:trHeight w:val="264"/>
        </w:trPr>
        <w:tc>
          <w:tcPr>
            <w:tcW w:w="95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879359E" w14:textId="77777777" w:rsidR="005C207E" w:rsidRPr="005C207E" w:rsidRDefault="005C207E" w:rsidP="005C2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5C207E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09</w:t>
            </w:r>
          </w:p>
        </w:tc>
        <w:tc>
          <w:tcPr>
            <w:tcW w:w="45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D0ACB63" w14:textId="77777777" w:rsidR="005C207E" w:rsidRPr="005C207E" w:rsidRDefault="005C207E" w:rsidP="005C20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5C207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Obrazovanje (AOP 111+114+117+118+121 do 124)</w:t>
            </w:r>
          </w:p>
        </w:tc>
        <w:tc>
          <w:tcPr>
            <w:tcW w:w="99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</w:tcPr>
          <w:p w14:paraId="72295866" w14:textId="364797B7" w:rsidR="005C207E" w:rsidRPr="005C207E" w:rsidRDefault="00F3591F" w:rsidP="005C2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09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</w:tcPr>
          <w:p w14:paraId="37312D2D" w14:textId="35E5AD20" w:rsidR="005C207E" w:rsidRPr="005C207E" w:rsidRDefault="00F3591F" w:rsidP="005C2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hr-HR" w:eastAsia="hr-HR"/>
              </w:rPr>
              <w:t>8.504.606,00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</w:tcPr>
          <w:p w14:paraId="749EF561" w14:textId="73ACEDA1" w:rsidR="005C207E" w:rsidRPr="005C207E" w:rsidRDefault="00F3591F" w:rsidP="005C2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hr-HR" w:eastAsia="hr-HR"/>
              </w:rPr>
              <w:t>8.994.719,87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888DF" w14:textId="3919420D" w:rsidR="005C207E" w:rsidRPr="005C207E" w:rsidRDefault="00F3591F" w:rsidP="005C2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105,8</w:t>
            </w:r>
          </w:p>
        </w:tc>
      </w:tr>
      <w:tr w:rsidR="005C207E" w:rsidRPr="005C207E" w14:paraId="5E32AD95" w14:textId="77777777" w:rsidTr="00F3591F">
        <w:trPr>
          <w:trHeight w:val="264"/>
        </w:trPr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CFCBCA3" w14:textId="77777777" w:rsidR="005C207E" w:rsidRPr="005C207E" w:rsidRDefault="005C207E" w:rsidP="005C2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5C207E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091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6DD7754" w14:textId="77777777" w:rsidR="005C207E" w:rsidRPr="005C207E" w:rsidRDefault="005C207E" w:rsidP="005C20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5C207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Predškolsko i osnovno obrazovanje (AOP 112+113)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</w:tcPr>
          <w:p w14:paraId="0937C19D" w14:textId="2A8151F6" w:rsidR="005C207E" w:rsidRPr="005C207E" w:rsidRDefault="00F3591F" w:rsidP="005C2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</w:tcPr>
          <w:p w14:paraId="3B0B4D52" w14:textId="373D2417" w:rsidR="005C207E" w:rsidRPr="005C207E" w:rsidRDefault="00F3591F" w:rsidP="005C2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hr-HR" w:eastAsia="hr-HR"/>
              </w:rPr>
              <w:t>8.335.741,00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</w:tcPr>
          <w:p w14:paraId="3BA21FDA" w14:textId="3EAAFD31" w:rsidR="005C207E" w:rsidRPr="005C207E" w:rsidRDefault="00F3591F" w:rsidP="005C2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hr-HR" w:eastAsia="hr-HR"/>
              </w:rPr>
              <w:t>8.631.130,60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CB899" w14:textId="1C004C43" w:rsidR="005C207E" w:rsidRPr="005C207E" w:rsidRDefault="00F3591F" w:rsidP="005C2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103,5</w:t>
            </w:r>
          </w:p>
        </w:tc>
      </w:tr>
      <w:tr w:rsidR="005C207E" w:rsidRPr="005C207E" w14:paraId="1FDC3FE2" w14:textId="77777777" w:rsidTr="00F3591F">
        <w:trPr>
          <w:trHeight w:val="264"/>
        </w:trPr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93A0B76" w14:textId="77777777" w:rsidR="005C207E" w:rsidRPr="005C207E" w:rsidRDefault="005C207E" w:rsidP="005C2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5C207E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0911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2D6A202" w14:textId="77777777" w:rsidR="005C207E" w:rsidRPr="005C207E" w:rsidRDefault="005C207E" w:rsidP="005C20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5C207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Predškolsko obrazovanje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</w:tcPr>
          <w:p w14:paraId="1F11EF09" w14:textId="69230A33" w:rsidR="005C207E" w:rsidRPr="005C207E" w:rsidRDefault="005C207E" w:rsidP="005C2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</w:tcPr>
          <w:p w14:paraId="0E0BEA9D" w14:textId="1F6E64F0" w:rsidR="005C207E" w:rsidRPr="005C207E" w:rsidRDefault="005C207E" w:rsidP="005C2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</w:tcPr>
          <w:p w14:paraId="7A34414E" w14:textId="0E9C5B7C" w:rsidR="005C207E" w:rsidRPr="005C207E" w:rsidRDefault="005C207E" w:rsidP="005C2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A36FC" w14:textId="2794B2CE" w:rsidR="005C207E" w:rsidRPr="005C207E" w:rsidRDefault="005C207E" w:rsidP="005C2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5C207E" w:rsidRPr="005C207E" w14:paraId="118120EB" w14:textId="77777777" w:rsidTr="00F3591F">
        <w:trPr>
          <w:trHeight w:val="264"/>
        </w:trPr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F8B8EE0" w14:textId="77777777" w:rsidR="005C207E" w:rsidRPr="005C207E" w:rsidRDefault="005C207E" w:rsidP="005C2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5C207E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0912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7F5160C" w14:textId="77777777" w:rsidR="005C207E" w:rsidRPr="005C207E" w:rsidRDefault="005C207E" w:rsidP="005C20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5C207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Osnovno obrazovanje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</w:tcPr>
          <w:p w14:paraId="605B88B3" w14:textId="6B2B4AE2" w:rsidR="005C207E" w:rsidRPr="005C207E" w:rsidRDefault="00F3591F" w:rsidP="005C2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</w:tcPr>
          <w:p w14:paraId="329819AA" w14:textId="5C04474F" w:rsidR="005C207E" w:rsidRPr="005C207E" w:rsidRDefault="00F3591F" w:rsidP="005C2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8.335.741,00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</w:tcPr>
          <w:p w14:paraId="101D520C" w14:textId="1E4610B7" w:rsidR="005C207E" w:rsidRPr="005C207E" w:rsidRDefault="00F3591F" w:rsidP="005C2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8.631.130,60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14E2E" w14:textId="1661B62B" w:rsidR="005C207E" w:rsidRPr="005C207E" w:rsidRDefault="00F3591F" w:rsidP="005C2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103,5</w:t>
            </w:r>
          </w:p>
        </w:tc>
      </w:tr>
      <w:tr w:rsidR="005C207E" w:rsidRPr="005C207E" w14:paraId="5B78D448" w14:textId="77777777" w:rsidTr="00F3591F">
        <w:trPr>
          <w:trHeight w:val="264"/>
        </w:trPr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1D8818F" w14:textId="77777777" w:rsidR="005C207E" w:rsidRPr="005C207E" w:rsidRDefault="005C207E" w:rsidP="005C2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5C207E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092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9EF088B" w14:textId="77777777" w:rsidR="005C207E" w:rsidRPr="005C207E" w:rsidRDefault="005C207E" w:rsidP="005C20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5C207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Srednjoškolsko obrazovanje (AOP 115+116)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</w:tcPr>
          <w:p w14:paraId="32277BD0" w14:textId="538A210D" w:rsidR="005C207E" w:rsidRPr="005C207E" w:rsidRDefault="005C207E" w:rsidP="005C2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</w:tcPr>
          <w:p w14:paraId="2FC5A0B2" w14:textId="760FB470" w:rsidR="005C207E" w:rsidRPr="005C207E" w:rsidRDefault="005C207E" w:rsidP="005C2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hr-HR"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</w:tcPr>
          <w:p w14:paraId="4BB2A71A" w14:textId="64C509A4" w:rsidR="005C207E" w:rsidRPr="005C207E" w:rsidRDefault="005C207E" w:rsidP="005C2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hr-HR"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17381" w14:textId="36FEB726" w:rsidR="005C207E" w:rsidRPr="005C207E" w:rsidRDefault="005C207E" w:rsidP="005C2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5C207E" w:rsidRPr="005C207E" w14:paraId="175F9D8C" w14:textId="77777777" w:rsidTr="00F3591F">
        <w:trPr>
          <w:trHeight w:val="264"/>
        </w:trPr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574C5BE" w14:textId="77777777" w:rsidR="005C207E" w:rsidRPr="005C207E" w:rsidRDefault="005C207E" w:rsidP="005C2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5C207E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0921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BD2DFF8" w14:textId="77777777" w:rsidR="005C207E" w:rsidRPr="005C207E" w:rsidRDefault="005C207E" w:rsidP="005C20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5C207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Niže srednjoškolsko obrazovanje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</w:tcPr>
          <w:p w14:paraId="53E6EDAE" w14:textId="46BA14BD" w:rsidR="005C207E" w:rsidRPr="005C207E" w:rsidRDefault="005C207E" w:rsidP="005C2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</w:tcPr>
          <w:p w14:paraId="5D391C14" w14:textId="000B25E9" w:rsidR="005C207E" w:rsidRPr="005C207E" w:rsidRDefault="005C207E" w:rsidP="005C2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</w:tcPr>
          <w:p w14:paraId="72F70C5F" w14:textId="531FA509" w:rsidR="005C207E" w:rsidRPr="005C207E" w:rsidRDefault="005C207E" w:rsidP="005C2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281F0" w14:textId="7522CD01" w:rsidR="005C207E" w:rsidRPr="005C207E" w:rsidRDefault="005C207E" w:rsidP="005C2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5C207E" w:rsidRPr="005C207E" w14:paraId="5ACE4BA8" w14:textId="77777777" w:rsidTr="00F3591F">
        <w:trPr>
          <w:trHeight w:val="264"/>
        </w:trPr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A2BB0AB" w14:textId="77777777" w:rsidR="005C207E" w:rsidRPr="005C207E" w:rsidRDefault="005C207E" w:rsidP="005C2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5C207E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0922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09255B6D" w14:textId="77777777" w:rsidR="005C207E" w:rsidRPr="005C207E" w:rsidRDefault="005C207E" w:rsidP="005C20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5C207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Više srednjoškolsko obrazovanje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</w:tcPr>
          <w:p w14:paraId="79312D20" w14:textId="6CE44098" w:rsidR="005C207E" w:rsidRPr="005C207E" w:rsidRDefault="005C207E" w:rsidP="005C2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</w:tcPr>
          <w:p w14:paraId="6E9D1E3B" w14:textId="77936706" w:rsidR="005C207E" w:rsidRPr="005C207E" w:rsidRDefault="005C207E" w:rsidP="005C2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</w:tcPr>
          <w:p w14:paraId="1C9DB625" w14:textId="6CD662A6" w:rsidR="005C207E" w:rsidRPr="005C207E" w:rsidRDefault="005C207E" w:rsidP="005C2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174E4" w14:textId="6BBA803C" w:rsidR="005C207E" w:rsidRPr="005C207E" w:rsidRDefault="005C207E" w:rsidP="005C2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5C207E" w:rsidRPr="005C207E" w14:paraId="117EBB87" w14:textId="77777777" w:rsidTr="00F3591F">
        <w:trPr>
          <w:trHeight w:val="264"/>
        </w:trPr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7395D66" w14:textId="77777777" w:rsidR="005C207E" w:rsidRPr="005C207E" w:rsidRDefault="005C207E" w:rsidP="005C2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5C207E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093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EC0E514" w14:textId="77777777" w:rsidR="005C207E" w:rsidRPr="005C207E" w:rsidRDefault="005C207E" w:rsidP="005C20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5C207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Poslije srednjoškolsko, ali ne visoko obrazovanje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</w:tcPr>
          <w:p w14:paraId="3920EDA2" w14:textId="158F7526" w:rsidR="005C207E" w:rsidRPr="005C207E" w:rsidRDefault="005C207E" w:rsidP="005C2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</w:tcPr>
          <w:p w14:paraId="3F4930A0" w14:textId="0D807EDC" w:rsidR="005C207E" w:rsidRPr="005C207E" w:rsidRDefault="005C207E" w:rsidP="005C2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</w:tcPr>
          <w:p w14:paraId="75DB3C9E" w14:textId="09B20543" w:rsidR="005C207E" w:rsidRPr="005C207E" w:rsidRDefault="005C207E" w:rsidP="005C2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17913" w14:textId="0B8F0B52" w:rsidR="005C207E" w:rsidRPr="005C207E" w:rsidRDefault="005C207E" w:rsidP="005C2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5C207E" w:rsidRPr="005C207E" w14:paraId="0F56A5D9" w14:textId="77777777" w:rsidTr="00F3591F">
        <w:trPr>
          <w:trHeight w:val="264"/>
        </w:trPr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5ECD3A1" w14:textId="77777777" w:rsidR="005C207E" w:rsidRPr="005C207E" w:rsidRDefault="005C207E" w:rsidP="005C2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5C207E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094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97F9A10" w14:textId="77777777" w:rsidR="005C207E" w:rsidRPr="005C207E" w:rsidRDefault="005C207E" w:rsidP="005C20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5C207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Visoka naobrazba (AOP 119+120)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</w:tcPr>
          <w:p w14:paraId="1F4611BC" w14:textId="2C39FD6C" w:rsidR="005C207E" w:rsidRPr="005C207E" w:rsidRDefault="005C207E" w:rsidP="005C2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</w:tcPr>
          <w:p w14:paraId="5E231C6E" w14:textId="368BCCBB" w:rsidR="005C207E" w:rsidRPr="005C207E" w:rsidRDefault="005C207E" w:rsidP="005C2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hr-HR"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</w:tcPr>
          <w:p w14:paraId="04069E94" w14:textId="4D07927E" w:rsidR="005C207E" w:rsidRPr="005C207E" w:rsidRDefault="005C207E" w:rsidP="005C20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val="hr-HR"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E357D" w14:textId="3B8DE143" w:rsidR="005C207E" w:rsidRPr="005C207E" w:rsidRDefault="005C207E" w:rsidP="005C2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5C207E" w:rsidRPr="005C207E" w14:paraId="5E9F2454" w14:textId="77777777" w:rsidTr="00F3591F">
        <w:trPr>
          <w:trHeight w:val="264"/>
        </w:trPr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A253A78" w14:textId="77777777" w:rsidR="005C207E" w:rsidRPr="005C207E" w:rsidRDefault="005C207E" w:rsidP="005C2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5C207E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0941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5140CFC1" w14:textId="77777777" w:rsidR="005C207E" w:rsidRPr="005C207E" w:rsidRDefault="005C207E" w:rsidP="005C20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5C207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Prvi stupanj visoke naobrazbe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</w:tcPr>
          <w:p w14:paraId="3E6F07DD" w14:textId="0D8A0778" w:rsidR="005C207E" w:rsidRPr="005C207E" w:rsidRDefault="005C207E" w:rsidP="005C2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</w:tcPr>
          <w:p w14:paraId="448D8094" w14:textId="14C2BAEE" w:rsidR="005C207E" w:rsidRPr="005C207E" w:rsidRDefault="005C207E" w:rsidP="005C2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</w:tcPr>
          <w:p w14:paraId="038A78B3" w14:textId="0F0382EF" w:rsidR="005C207E" w:rsidRPr="005C207E" w:rsidRDefault="005C207E" w:rsidP="005C2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510B7" w14:textId="47BBE9C2" w:rsidR="005C207E" w:rsidRPr="005C207E" w:rsidRDefault="005C207E" w:rsidP="005C2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5C207E" w:rsidRPr="005C207E" w14:paraId="4A7D2110" w14:textId="77777777" w:rsidTr="00F3591F">
        <w:trPr>
          <w:trHeight w:val="264"/>
        </w:trPr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A41A16E" w14:textId="77777777" w:rsidR="005C207E" w:rsidRPr="005C207E" w:rsidRDefault="005C207E" w:rsidP="005C2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5C207E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0942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62DAB68D" w14:textId="77777777" w:rsidR="005C207E" w:rsidRPr="005C207E" w:rsidRDefault="005C207E" w:rsidP="005C20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5C207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Drugi stupanj visoke naobrazbe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</w:tcPr>
          <w:p w14:paraId="7B9A24E6" w14:textId="44C30281" w:rsidR="005C207E" w:rsidRPr="005C207E" w:rsidRDefault="005C207E" w:rsidP="005C2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</w:tcPr>
          <w:p w14:paraId="6386780D" w14:textId="6BBCCAF5" w:rsidR="005C207E" w:rsidRPr="005C207E" w:rsidRDefault="005C207E" w:rsidP="005C2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</w:tcPr>
          <w:p w14:paraId="38B86529" w14:textId="43B401FB" w:rsidR="005C207E" w:rsidRPr="005C207E" w:rsidRDefault="005C207E" w:rsidP="005C2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DB8F4" w14:textId="034D3341" w:rsidR="005C207E" w:rsidRPr="005C207E" w:rsidRDefault="005C207E" w:rsidP="005C2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5C207E" w:rsidRPr="005C207E" w14:paraId="3731BCAF" w14:textId="77777777" w:rsidTr="00F3591F">
        <w:trPr>
          <w:trHeight w:val="264"/>
        </w:trPr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D6A3409" w14:textId="77777777" w:rsidR="005C207E" w:rsidRPr="005C207E" w:rsidRDefault="005C207E" w:rsidP="005C2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5C207E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095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2E5B1337" w14:textId="77777777" w:rsidR="005C207E" w:rsidRPr="005C207E" w:rsidRDefault="005C207E" w:rsidP="005C20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5C207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Obrazovanje koje se ne može definirati po stupnju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</w:tcPr>
          <w:p w14:paraId="76FCE591" w14:textId="23814D2A" w:rsidR="005C207E" w:rsidRPr="005C207E" w:rsidRDefault="005C207E" w:rsidP="005C2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</w:tcPr>
          <w:p w14:paraId="5EFFDB8B" w14:textId="750A3432" w:rsidR="005C207E" w:rsidRPr="005C207E" w:rsidRDefault="005C207E" w:rsidP="005C2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</w:tcPr>
          <w:p w14:paraId="189644AE" w14:textId="2ED3239E" w:rsidR="005C207E" w:rsidRPr="005C207E" w:rsidRDefault="005C207E" w:rsidP="005C2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5913D" w14:textId="0843DF1D" w:rsidR="005C207E" w:rsidRPr="005C207E" w:rsidRDefault="005C207E" w:rsidP="005C2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5C207E" w:rsidRPr="005C207E" w14:paraId="673B9E42" w14:textId="77777777" w:rsidTr="00F3591F">
        <w:trPr>
          <w:trHeight w:val="264"/>
        </w:trPr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A205228" w14:textId="77777777" w:rsidR="005C207E" w:rsidRPr="005C207E" w:rsidRDefault="005C207E" w:rsidP="005C2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</w:pPr>
            <w:r w:rsidRPr="005C207E">
              <w:rPr>
                <w:rFonts w:ascii="Arial" w:eastAsia="Times New Roman" w:hAnsi="Arial" w:cs="Arial"/>
                <w:color w:val="000000"/>
                <w:sz w:val="18"/>
                <w:szCs w:val="18"/>
                <w:lang w:val="hr-HR" w:eastAsia="hr-HR"/>
              </w:rPr>
              <w:t>096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14:paraId="14FC6E13" w14:textId="77777777" w:rsidR="005C207E" w:rsidRPr="005C207E" w:rsidRDefault="005C207E" w:rsidP="005C20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5C207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Dodatne usluge u obrazovanju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</w:tcPr>
          <w:p w14:paraId="33178274" w14:textId="279760DE" w:rsidR="005C207E" w:rsidRPr="005C207E" w:rsidRDefault="00F3591F" w:rsidP="005C2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</w:tcPr>
          <w:p w14:paraId="27F474C8" w14:textId="497A026F" w:rsidR="005C207E" w:rsidRPr="005C207E" w:rsidRDefault="00F3591F" w:rsidP="005C2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168.865,00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vAlign w:val="center"/>
          </w:tcPr>
          <w:p w14:paraId="6830F1EC" w14:textId="283D85FA" w:rsidR="005C207E" w:rsidRPr="005C207E" w:rsidRDefault="00F3591F" w:rsidP="005C2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363.589,27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DDFB3" w14:textId="16D8FB27" w:rsidR="005C207E" w:rsidRPr="005C207E" w:rsidRDefault="00F3591F" w:rsidP="005C2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215,3</w:t>
            </w:r>
          </w:p>
        </w:tc>
      </w:tr>
    </w:tbl>
    <w:p w14:paraId="44395ED0" w14:textId="77777777" w:rsidR="005C207E" w:rsidRDefault="005C207E" w:rsidP="00272266">
      <w:pPr>
        <w:pStyle w:val="Bezproreda"/>
        <w:rPr>
          <w:lang w:val="hr-HR"/>
        </w:rPr>
      </w:pPr>
    </w:p>
    <w:p w14:paraId="5B0FE8F5" w14:textId="77777777" w:rsidR="00C26ABB" w:rsidRPr="00272266" w:rsidRDefault="00C26ABB" w:rsidP="00272266">
      <w:pPr>
        <w:pStyle w:val="Bezproreda"/>
        <w:rPr>
          <w:lang w:val="hr-HR"/>
        </w:rPr>
      </w:pPr>
    </w:p>
    <w:p w14:paraId="0BFD22BE" w14:textId="77777777" w:rsidR="00272266" w:rsidRPr="00272266" w:rsidRDefault="00272266" w:rsidP="00272266">
      <w:pPr>
        <w:pStyle w:val="Naslov1"/>
        <w:jc w:val="center"/>
        <w:rPr>
          <w:b/>
          <w:color w:val="0D0D0D" w:themeColor="text1" w:themeTint="F2"/>
        </w:rPr>
      </w:pPr>
      <w:r w:rsidRPr="00272266">
        <w:rPr>
          <w:b/>
          <w:color w:val="0D0D0D" w:themeColor="text1" w:themeTint="F2"/>
        </w:rPr>
        <w:t>Bilješke uz Izvještaj o obvezama – obrazac Obveze</w:t>
      </w:r>
    </w:p>
    <w:p w14:paraId="4142997B" w14:textId="77777777" w:rsidR="00272266" w:rsidRPr="00272266" w:rsidRDefault="00272266" w:rsidP="00272266">
      <w:pPr>
        <w:rPr>
          <w:sz w:val="24"/>
          <w:szCs w:val="24"/>
          <w:lang w:val="hr-HR"/>
        </w:rPr>
      </w:pPr>
    </w:p>
    <w:p w14:paraId="3306D5E2" w14:textId="2D13ED36" w:rsidR="00272266" w:rsidRDefault="00272266" w:rsidP="0028189E">
      <w:pPr>
        <w:pStyle w:val="Odlomakpopisa"/>
        <w:ind w:left="502"/>
        <w:rPr>
          <w:b/>
          <w:sz w:val="24"/>
          <w:szCs w:val="24"/>
          <w:lang w:val="hr-HR"/>
        </w:rPr>
      </w:pPr>
    </w:p>
    <w:p w14:paraId="5DE70CC5" w14:textId="34030BCB" w:rsidR="005C207E" w:rsidRDefault="005C207E" w:rsidP="00272266">
      <w:pPr>
        <w:ind w:firstLine="36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</w:t>
      </w:r>
      <w:r w:rsidR="00272266" w:rsidRPr="00272266">
        <w:rPr>
          <w:sz w:val="24"/>
          <w:szCs w:val="24"/>
          <w:lang w:val="hr-HR"/>
        </w:rPr>
        <w:t xml:space="preserve">Stanje obveza na kraju izvještajnog razdoblja odnose se na neplaćene račune koji su </w:t>
      </w:r>
      <w:r w:rsidR="00E37E0C">
        <w:rPr>
          <w:sz w:val="24"/>
          <w:szCs w:val="24"/>
          <w:lang w:val="hr-HR"/>
        </w:rPr>
        <w:tab/>
      </w:r>
      <w:r w:rsidR="00272266" w:rsidRPr="00272266">
        <w:rPr>
          <w:sz w:val="24"/>
          <w:szCs w:val="24"/>
          <w:lang w:val="hr-HR"/>
        </w:rPr>
        <w:t>pr</w:t>
      </w:r>
      <w:r>
        <w:rPr>
          <w:sz w:val="24"/>
          <w:szCs w:val="24"/>
          <w:lang w:val="hr-HR"/>
        </w:rPr>
        <w:t>istigli u Školu nakon 31.12.2021</w:t>
      </w:r>
      <w:r w:rsidR="00272266" w:rsidRPr="00272266">
        <w:rPr>
          <w:sz w:val="24"/>
          <w:szCs w:val="24"/>
          <w:lang w:val="hr-HR"/>
        </w:rPr>
        <w:t>.g. i</w:t>
      </w:r>
      <w:r>
        <w:rPr>
          <w:sz w:val="24"/>
          <w:szCs w:val="24"/>
          <w:lang w:val="hr-HR"/>
        </w:rPr>
        <w:t xml:space="preserve">li im je valuta nakon 31.12.2021.g., a na  teret su </w:t>
      </w:r>
      <w:r>
        <w:rPr>
          <w:sz w:val="24"/>
          <w:szCs w:val="24"/>
          <w:lang w:val="hr-HR"/>
        </w:rPr>
        <w:tab/>
        <w:t>2021</w:t>
      </w:r>
      <w:r w:rsidR="00E37E0C">
        <w:rPr>
          <w:sz w:val="24"/>
          <w:szCs w:val="24"/>
          <w:lang w:val="hr-HR"/>
        </w:rPr>
        <w:t>.g., t</w:t>
      </w:r>
      <w:r>
        <w:rPr>
          <w:sz w:val="24"/>
          <w:szCs w:val="24"/>
          <w:lang w:val="hr-HR"/>
        </w:rPr>
        <w:t>e za plaće djelatnika za 12-2021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988"/>
        <w:gridCol w:w="6662"/>
        <w:gridCol w:w="850"/>
        <w:gridCol w:w="1418"/>
      </w:tblGrid>
      <w:tr w:rsidR="005C207E" w:rsidRPr="005C207E" w14:paraId="0445C2E7" w14:textId="77777777" w:rsidTr="00F3591F">
        <w:trPr>
          <w:trHeight w:val="264"/>
        </w:trPr>
        <w:tc>
          <w:tcPr>
            <w:tcW w:w="98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8F7A5D8" w14:textId="77777777" w:rsidR="005C207E" w:rsidRPr="005C207E" w:rsidRDefault="005C207E" w:rsidP="005C2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5C207E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666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FA217DA" w14:textId="77777777" w:rsidR="005C207E" w:rsidRPr="005C207E" w:rsidRDefault="005C207E" w:rsidP="005C2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</w:pPr>
            <w:r w:rsidRPr="005C207E">
              <w:rPr>
                <w:rFonts w:ascii="Arial" w:eastAsia="Times New Roman" w:hAnsi="Arial" w:cs="Arial"/>
                <w:b/>
                <w:bCs/>
                <w:sz w:val="18"/>
                <w:szCs w:val="18"/>
                <w:lang w:val="hr-HR" w:eastAsia="hr-HR"/>
              </w:rPr>
              <w:t>Stanje nedospjelih obveza na kraju izvještajnog razdoblja (AOP 098 do 101)</w:t>
            </w:r>
          </w:p>
        </w:tc>
        <w:tc>
          <w:tcPr>
            <w:tcW w:w="85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4879CB81" w14:textId="3C089247" w:rsidR="005C207E" w:rsidRPr="005C207E" w:rsidRDefault="00F3591F" w:rsidP="005C20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val="hr-HR" w:eastAsia="hr-HR"/>
              </w:rPr>
              <w:t>V009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00008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0380EE61" w14:textId="0960D1EE" w:rsidR="005C207E" w:rsidRPr="005C207E" w:rsidRDefault="00360954" w:rsidP="005C207E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000080"/>
                <w:sz w:val="16"/>
                <w:szCs w:val="16"/>
                <w:lang w:val="hr-HR" w:eastAsia="hr-HR"/>
              </w:rPr>
            </w:pPr>
            <w:r>
              <w:rPr>
                <w:rFonts w:ascii="Arial CE" w:eastAsia="Times New Roman" w:hAnsi="Arial CE" w:cs="Arial CE"/>
                <w:b/>
                <w:bCs/>
                <w:color w:val="000080"/>
                <w:sz w:val="16"/>
                <w:szCs w:val="16"/>
                <w:lang w:val="hr-HR" w:eastAsia="hr-HR"/>
              </w:rPr>
              <w:t>665.288,92</w:t>
            </w:r>
          </w:p>
        </w:tc>
      </w:tr>
      <w:tr w:rsidR="005C207E" w:rsidRPr="005C207E" w14:paraId="0A3DB884" w14:textId="77777777" w:rsidTr="00F3591F">
        <w:trPr>
          <w:trHeight w:val="264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352CC39" w14:textId="77777777" w:rsidR="005C207E" w:rsidRPr="005C207E" w:rsidRDefault="005C207E" w:rsidP="005C20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5C207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A7151F1" w14:textId="77777777" w:rsidR="005C207E" w:rsidRPr="005C207E" w:rsidRDefault="005C207E" w:rsidP="005C207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5C207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Međusobne obveze proračunskih korisnika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08615CFA" w14:textId="57BC4B3E" w:rsidR="005C207E" w:rsidRPr="005C207E" w:rsidRDefault="005C207E" w:rsidP="005C20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8A5CF" w14:textId="6BDB50EB" w:rsidR="005C207E" w:rsidRPr="005C207E" w:rsidRDefault="005C207E" w:rsidP="005C2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5C207E" w:rsidRPr="005C207E" w14:paraId="4F013F88" w14:textId="77777777" w:rsidTr="00F3591F">
        <w:trPr>
          <w:trHeight w:val="264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CDC49E9" w14:textId="77777777" w:rsidR="005C207E" w:rsidRPr="005C207E" w:rsidRDefault="005C207E" w:rsidP="005C20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5C207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A0C650F" w14:textId="77777777" w:rsidR="005C207E" w:rsidRPr="005C207E" w:rsidRDefault="005C207E" w:rsidP="005C207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5C207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Obveze za rashode poslovanja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388DBC34" w14:textId="4EE83270" w:rsidR="005C207E" w:rsidRPr="005C207E" w:rsidRDefault="00F3591F" w:rsidP="005C20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val="hr-HR" w:eastAsia="hr-HR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val="hr-HR" w:eastAsia="hr-HR"/>
              </w:rPr>
              <w:t>ND23</w:t>
            </w:r>
          </w:p>
        </w:tc>
        <w:tc>
          <w:tcPr>
            <w:tcW w:w="1418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9E2DF" w14:textId="043415DF" w:rsidR="005C207E" w:rsidRPr="005C207E" w:rsidRDefault="00360954" w:rsidP="005C2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665.288,92</w:t>
            </w:r>
          </w:p>
        </w:tc>
      </w:tr>
      <w:tr w:rsidR="005C207E" w:rsidRPr="005C207E" w14:paraId="0CC207FA" w14:textId="77777777" w:rsidTr="00F3591F">
        <w:trPr>
          <w:trHeight w:val="264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DEF18EC" w14:textId="77777777" w:rsidR="005C207E" w:rsidRPr="005C207E" w:rsidRDefault="005C207E" w:rsidP="005C20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5C207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24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89C11BD" w14:textId="77777777" w:rsidR="005C207E" w:rsidRPr="005C207E" w:rsidRDefault="005C207E" w:rsidP="005C207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5C207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Obveze za nabavu nefinancijske imovine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7661712C" w14:textId="4A85DB88" w:rsidR="005C207E" w:rsidRPr="005C207E" w:rsidRDefault="005C207E" w:rsidP="005C20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80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FAC4F" w14:textId="2889D38F" w:rsidR="005C207E" w:rsidRPr="005C207E" w:rsidRDefault="005C207E" w:rsidP="005C2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  <w:tr w:rsidR="005C207E" w:rsidRPr="005C207E" w14:paraId="12B0FE6C" w14:textId="77777777" w:rsidTr="00F3591F">
        <w:trPr>
          <w:trHeight w:val="264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AB8BAEB" w14:textId="77777777" w:rsidR="005C207E" w:rsidRPr="005C207E" w:rsidRDefault="005C207E" w:rsidP="005C20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5C207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dio 25,26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BE78C94" w14:textId="77777777" w:rsidR="005C207E" w:rsidRPr="005C207E" w:rsidRDefault="005C207E" w:rsidP="005C207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</w:pPr>
            <w:r w:rsidRPr="005C207E">
              <w:rPr>
                <w:rFonts w:ascii="Arial" w:eastAsia="Times New Roman" w:hAnsi="Arial" w:cs="Arial"/>
                <w:sz w:val="18"/>
                <w:szCs w:val="18"/>
                <w:lang w:val="hr-HR" w:eastAsia="hr-HR"/>
              </w:rPr>
              <w:t>Obveze za financijsku imovinu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14:paraId="2D090759" w14:textId="204DDD94" w:rsidR="005C207E" w:rsidRPr="005C207E" w:rsidRDefault="005C207E" w:rsidP="005C207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val="hr-HR"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BA54B" w14:textId="0C43CE4B" w:rsidR="005C207E" w:rsidRPr="005C207E" w:rsidRDefault="005C207E" w:rsidP="005C20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</w:p>
        </w:tc>
      </w:tr>
    </w:tbl>
    <w:p w14:paraId="099F6B43" w14:textId="77777777" w:rsidR="005C207E" w:rsidRDefault="005C207E" w:rsidP="00272266">
      <w:pPr>
        <w:ind w:firstLine="360"/>
        <w:jc w:val="both"/>
        <w:rPr>
          <w:sz w:val="24"/>
          <w:szCs w:val="24"/>
          <w:lang w:val="hr-HR"/>
        </w:rPr>
      </w:pPr>
    </w:p>
    <w:tbl>
      <w:tblPr>
        <w:tblW w:w="11133" w:type="dxa"/>
        <w:tblLook w:val="04A0" w:firstRow="1" w:lastRow="0" w:firstColumn="1" w:lastColumn="0" w:noHBand="0" w:noVBand="1"/>
      </w:tblPr>
      <w:tblGrid>
        <w:gridCol w:w="11133"/>
      </w:tblGrid>
      <w:tr w:rsidR="00272266" w:rsidRPr="00272266" w14:paraId="2F9BE200" w14:textId="77777777" w:rsidTr="0088068F">
        <w:trPr>
          <w:trHeight w:val="300"/>
        </w:trPr>
        <w:tc>
          <w:tcPr>
            <w:tcW w:w="1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20663" w14:textId="1B981105" w:rsidR="000C4A5C" w:rsidRPr="00272266" w:rsidRDefault="000C4A5C" w:rsidP="005C207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</w:tbl>
    <w:p w14:paraId="60A65928" w14:textId="77777777" w:rsidR="000C4A5C" w:rsidRPr="00272266" w:rsidRDefault="000C4A5C" w:rsidP="000C4A5C">
      <w:pPr>
        <w:pStyle w:val="Naslov1"/>
        <w:jc w:val="center"/>
        <w:rPr>
          <w:b/>
          <w:color w:val="0D0D0D" w:themeColor="text1" w:themeTint="F2"/>
        </w:rPr>
      </w:pPr>
      <w:r w:rsidRPr="00272266">
        <w:rPr>
          <w:b/>
          <w:color w:val="0D0D0D" w:themeColor="text1" w:themeTint="F2"/>
        </w:rPr>
        <w:t>Bilješke uz Izvještaj o promjenama u vrijednosti i obujmu imovine i obveza  – obrazac P-VRIO</w:t>
      </w:r>
    </w:p>
    <w:p w14:paraId="68B748DE" w14:textId="77777777" w:rsidR="000C4A5C" w:rsidRPr="00272266" w:rsidRDefault="000C4A5C" w:rsidP="000C4A5C">
      <w:pPr>
        <w:rPr>
          <w:lang w:val="hr-HR"/>
        </w:rPr>
      </w:pPr>
    </w:p>
    <w:p w14:paraId="5A7357B8" w14:textId="77B3C1C4" w:rsidR="000C4A5C" w:rsidRDefault="00F3591F" w:rsidP="000C4A5C">
      <w:pPr>
        <w:ind w:left="360"/>
        <w:rPr>
          <w:lang w:val="hr-HR"/>
        </w:rPr>
      </w:pPr>
      <w:r>
        <w:rPr>
          <w:lang w:val="hr-HR"/>
        </w:rPr>
        <w:t xml:space="preserve">U 2022.godini smo na kontu 915 knjižili otpis potraživanja od kupca u iznosu od 300,00 kn po odluci Školskog odbora i 81.056,11 kn neproknjižena prijenosna računala </w:t>
      </w:r>
      <w:r w:rsidR="000D1A1E">
        <w:rPr>
          <w:lang w:val="hr-HR"/>
        </w:rPr>
        <w:t xml:space="preserve">dobivena od </w:t>
      </w:r>
      <w:proofErr w:type="spellStart"/>
      <w:r w:rsidR="000D1A1E">
        <w:rPr>
          <w:lang w:val="hr-HR"/>
        </w:rPr>
        <w:t>Carneta</w:t>
      </w:r>
      <w:proofErr w:type="spellEnd"/>
      <w:r w:rsidR="000D1A1E">
        <w:rPr>
          <w:lang w:val="hr-HR"/>
        </w:rPr>
        <w:t xml:space="preserve"> u 2020.g.</w:t>
      </w:r>
    </w:p>
    <w:tbl>
      <w:tblPr>
        <w:tblW w:w="11133" w:type="dxa"/>
        <w:tblLook w:val="04A0" w:firstRow="1" w:lastRow="0" w:firstColumn="1" w:lastColumn="0" w:noHBand="0" w:noVBand="1"/>
      </w:tblPr>
      <w:tblGrid>
        <w:gridCol w:w="11133"/>
      </w:tblGrid>
      <w:tr w:rsidR="000C4A5C" w:rsidRPr="00272266" w14:paraId="10E750E0" w14:textId="77777777" w:rsidTr="00370243">
        <w:trPr>
          <w:trHeight w:val="300"/>
        </w:trPr>
        <w:tc>
          <w:tcPr>
            <w:tcW w:w="1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91D57" w14:textId="77777777" w:rsidR="000C4A5C" w:rsidRPr="00272266" w:rsidRDefault="000C4A5C" w:rsidP="00370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0C4A5C" w:rsidRPr="00272266" w14:paraId="146EA49F" w14:textId="77777777" w:rsidTr="00370243">
        <w:trPr>
          <w:trHeight w:val="300"/>
        </w:trPr>
        <w:tc>
          <w:tcPr>
            <w:tcW w:w="1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652AE" w14:textId="77777777" w:rsidR="000C4A5C" w:rsidRPr="00272266" w:rsidRDefault="000C4A5C" w:rsidP="003702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</w:tbl>
    <w:p w14:paraId="73AE1F35" w14:textId="77777777" w:rsidR="000C4A5C" w:rsidRPr="00272266" w:rsidRDefault="000C4A5C" w:rsidP="000C4A5C">
      <w:pPr>
        <w:rPr>
          <w:sz w:val="20"/>
          <w:szCs w:val="20"/>
          <w:lang w:val="hr-HR"/>
        </w:rPr>
      </w:pPr>
    </w:p>
    <w:p w14:paraId="79F01DF9" w14:textId="63154C6B" w:rsidR="000C4A5C" w:rsidRPr="00272266" w:rsidRDefault="0028189E" w:rsidP="000C4A5C">
      <w:pPr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U Vukovaru, 31.siječnja 2023.</w:t>
      </w:r>
      <w:r w:rsidR="000C4A5C" w:rsidRPr="00272266">
        <w:rPr>
          <w:sz w:val="20"/>
          <w:szCs w:val="20"/>
          <w:lang w:val="hr-HR"/>
        </w:rPr>
        <w:t>.g.</w:t>
      </w:r>
    </w:p>
    <w:p w14:paraId="0BBAE50D" w14:textId="77777777" w:rsidR="000C4A5C" w:rsidRPr="00272266" w:rsidRDefault="000C4A5C" w:rsidP="000C4A5C">
      <w:pPr>
        <w:rPr>
          <w:sz w:val="20"/>
          <w:szCs w:val="20"/>
          <w:lang w:val="hr-HR"/>
        </w:rPr>
      </w:pPr>
    </w:p>
    <w:p w14:paraId="1BF1E67C" w14:textId="77777777" w:rsidR="000C4A5C" w:rsidRPr="00272266" w:rsidRDefault="000C4A5C" w:rsidP="000C4A5C">
      <w:pPr>
        <w:pStyle w:val="Bezproreda"/>
        <w:rPr>
          <w:lang w:val="hr-HR"/>
        </w:rPr>
      </w:pPr>
      <w:r w:rsidRPr="00272266">
        <w:rPr>
          <w:lang w:val="hr-HR"/>
        </w:rPr>
        <w:t xml:space="preserve"> Bilješke sastavila:</w:t>
      </w:r>
      <w:r w:rsidRPr="00272266">
        <w:rPr>
          <w:lang w:val="hr-HR"/>
        </w:rPr>
        <w:tab/>
      </w:r>
      <w:r w:rsidRPr="00272266">
        <w:rPr>
          <w:lang w:val="hr-HR"/>
        </w:rPr>
        <w:tab/>
      </w:r>
      <w:r w:rsidRPr="00272266">
        <w:rPr>
          <w:lang w:val="hr-HR"/>
        </w:rPr>
        <w:tab/>
      </w:r>
      <w:r w:rsidRPr="00272266">
        <w:rPr>
          <w:lang w:val="hr-HR"/>
        </w:rPr>
        <w:tab/>
      </w:r>
      <w:r w:rsidRPr="00272266">
        <w:rPr>
          <w:lang w:val="hr-HR"/>
        </w:rPr>
        <w:tab/>
      </w:r>
      <w:r w:rsidRPr="00272266">
        <w:rPr>
          <w:lang w:val="hr-HR"/>
        </w:rPr>
        <w:tab/>
      </w:r>
      <w:r w:rsidRPr="00272266">
        <w:rPr>
          <w:lang w:val="hr-HR"/>
        </w:rPr>
        <w:tab/>
      </w:r>
      <w:r w:rsidRPr="00272266">
        <w:rPr>
          <w:lang w:val="hr-HR"/>
        </w:rPr>
        <w:tab/>
        <w:t>Ravnateljica:</w:t>
      </w:r>
    </w:p>
    <w:p w14:paraId="2A23F6D2" w14:textId="77777777" w:rsidR="000C4A5C" w:rsidRPr="00272266" w:rsidRDefault="000C4A5C" w:rsidP="000C4A5C">
      <w:pPr>
        <w:rPr>
          <w:sz w:val="20"/>
          <w:szCs w:val="20"/>
          <w:lang w:val="hr-HR"/>
        </w:rPr>
      </w:pPr>
      <w:r w:rsidRPr="00272266">
        <w:rPr>
          <w:sz w:val="20"/>
          <w:szCs w:val="20"/>
          <w:lang w:val="hr-HR"/>
        </w:rPr>
        <w:t>Voditelj računovodstva                                                                                                  Dubravka Lemac, mag.gl.ped.</w:t>
      </w:r>
    </w:p>
    <w:p w14:paraId="40C08C9D" w14:textId="77777777" w:rsidR="000C4A5C" w:rsidRDefault="000C4A5C" w:rsidP="000C4A5C">
      <w:pPr>
        <w:rPr>
          <w:sz w:val="20"/>
          <w:szCs w:val="20"/>
          <w:lang w:val="hr-HR"/>
        </w:rPr>
      </w:pPr>
      <w:r w:rsidRPr="00272266">
        <w:rPr>
          <w:sz w:val="20"/>
          <w:szCs w:val="20"/>
          <w:lang w:val="hr-HR"/>
        </w:rPr>
        <w:t>Nevenka Đumić</w:t>
      </w:r>
    </w:p>
    <w:sectPr w:rsidR="000C4A5C" w:rsidSect="009A7A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9EFB5" w14:textId="77777777" w:rsidR="00131CB1" w:rsidRDefault="00131CB1" w:rsidP="00E37E0C">
      <w:pPr>
        <w:spacing w:after="0" w:line="240" w:lineRule="auto"/>
      </w:pPr>
      <w:r>
        <w:separator/>
      </w:r>
    </w:p>
  </w:endnote>
  <w:endnote w:type="continuationSeparator" w:id="0">
    <w:p w14:paraId="3697FC64" w14:textId="77777777" w:rsidR="00131CB1" w:rsidRDefault="00131CB1" w:rsidP="00E3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5A56B" w14:textId="77777777" w:rsidR="00E37E0C" w:rsidRDefault="00E37E0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C394A" w14:textId="77777777" w:rsidR="00E37E0C" w:rsidRDefault="00E37E0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20F89" w14:textId="77777777" w:rsidR="00E37E0C" w:rsidRDefault="00E37E0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B445C" w14:textId="77777777" w:rsidR="00131CB1" w:rsidRDefault="00131CB1" w:rsidP="00E37E0C">
      <w:pPr>
        <w:spacing w:after="0" w:line="240" w:lineRule="auto"/>
      </w:pPr>
      <w:r>
        <w:separator/>
      </w:r>
    </w:p>
  </w:footnote>
  <w:footnote w:type="continuationSeparator" w:id="0">
    <w:p w14:paraId="2FAF1F04" w14:textId="77777777" w:rsidR="00131CB1" w:rsidRDefault="00131CB1" w:rsidP="00E37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8005F" w14:textId="77777777" w:rsidR="00E37E0C" w:rsidRDefault="00E37E0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0AEC6" w14:textId="77777777" w:rsidR="00E37E0C" w:rsidRDefault="00E37E0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38522" w14:textId="77777777" w:rsidR="00E37E0C" w:rsidRDefault="00E37E0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0AD2"/>
    <w:multiLevelType w:val="hybridMultilevel"/>
    <w:tmpl w:val="629684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B1591"/>
    <w:multiLevelType w:val="hybridMultilevel"/>
    <w:tmpl w:val="32C8A3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24B0B"/>
    <w:multiLevelType w:val="hybridMultilevel"/>
    <w:tmpl w:val="FAFE8E74"/>
    <w:lvl w:ilvl="0" w:tplc="A23C63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E6858"/>
    <w:multiLevelType w:val="hybridMultilevel"/>
    <w:tmpl w:val="A926B1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F79F9"/>
    <w:multiLevelType w:val="hybridMultilevel"/>
    <w:tmpl w:val="9A0405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1000D"/>
    <w:multiLevelType w:val="hybridMultilevel"/>
    <w:tmpl w:val="0ADC107C"/>
    <w:lvl w:ilvl="0" w:tplc="A8B6B7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1D8"/>
    <w:rsid w:val="00014766"/>
    <w:rsid w:val="00034BB2"/>
    <w:rsid w:val="00036C4D"/>
    <w:rsid w:val="000837C5"/>
    <w:rsid w:val="000B36DC"/>
    <w:rsid w:val="000C4A5C"/>
    <w:rsid w:val="000D1A1E"/>
    <w:rsid w:val="000D2021"/>
    <w:rsid w:val="000D3B16"/>
    <w:rsid w:val="00101BD8"/>
    <w:rsid w:val="00123200"/>
    <w:rsid w:val="0012764B"/>
    <w:rsid w:val="00131CB1"/>
    <w:rsid w:val="001654DE"/>
    <w:rsid w:val="001E6C92"/>
    <w:rsid w:val="001F5F4A"/>
    <w:rsid w:val="002346D3"/>
    <w:rsid w:val="00246796"/>
    <w:rsid w:val="0025363C"/>
    <w:rsid w:val="00272266"/>
    <w:rsid w:val="002810CE"/>
    <w:rsid w:val="0028189E"/>
    <w:rsid w:val="0029406E"/>
    <w:rsid w:val="00360954"/>
    <w:rsid w:val="00367FAD"/>
    <w:rsid w:val="00386CE7"/>
    <w:rsid w:val="003C4EE5"/>
    <w:rsid w:val="003F2ED8"/>
    <w:rsid w:val="004146CE"/>
    <w:rsid w:val="00447481"/>
    <w:rsid w:val="005006D9"/>
    <w:rsid w:val="005441C4"/>
    <w:rsid w:val="00565D99"/>
    <w:rsid w:val="0056782A"/>
    <w:rsid w:val="00585BD8"/>
    <w:rsid w:val="005B7C02"/>
    <w:rsid w:val="005C207E"/>
    <w:rsid w:val="00622FEB"/>
    <w:rsid w:val="00656526"/>
    <w:rsid w:val="0066020B"/>
    <w:rsid w:val="006A657C"/>
    <w:rsid w:val="006C6F1B"/>
    <w:rsid w:val="007417B6"/>
    <w:rsid w:val="007A48C8"/>
    <w:rsid w:val="007C6B64"/>
    <w:rsid w:val="007D223B"/>
    <w:rsid w:val="007E644E"/>
    <w:rsid w:val="00846B39"/>
    <w:rsid w:val="00847D25"/>
    <w:rsid w:val="0085632C"/>
    <w:rsid w:val="0088068F"/>
    <w:rsid w:val="00893086"/>
    <w:rsid w:val="008B1828"/>
    <w:rsid w:val="008D358D"/>
    <w:rsid w:val="00910714"/>
    <w:rsid w:val="0092577E"/>
    <w:rsid w:val="00931E2E"/>
    <w:rsid w:val="00942DF0"/>
    <w:rsid w:val="00955A26"/>
    <w:rsid w:val="009A7627"/>
    <w:rsid w:val="009A7A4D"/>
    <w:rsid w:val="009B0043"/>
    <w:rsid w:val="009C2ACE"/>
    <w:rsid w:val="00AB5939"/>
    <w:rsid w:val="00AC1C41"/>
    <w:rsid w:val="00B04EE4"/>
    <w:rsid w:val="00B11594"/>
    <w:rsid w:val="00B4337E"/>
    <w:rsid w:val="00B963D6"/>
    <w:rsid w:val="00BC50C5"/>
    <w:rsid w:val="00BE57DE"/>
    <w:rsid w:val="00BF2133"/>
    <w:rsid w:val="00C131D8"/>
    <w:rsid w:val="00C13C04"/>
    <w:rsid w:val="00C26ABB"/>
    <w:rsid w:val="00C46B91"/>
    <w:rsid w:val="00C856A2"/>
    <w:rsid w:val="00C9652D"/>
    <w:rsid w:val="00CA2A60"/>
    <w:rsid w:val="00CB2125"/>
    <w:rsid w:val="00CD368C"/>
    <w:rsid w:val="00D235CA"/>
    <w:rsid w:val="00D53828"/>
    <w:rsid w:val="00D549D6"/>
    <w:rsid w:val="00D57EF2"/>
    <w:rsid w:val="00DA7866"/>
    <w:rsid w:val="00DF01C9"/>
    <w:rsid w:val="00E37E0C"/>
    <w:rsid w:val="00E65313"/>
    <w:rsid w:val="00EB32FE"/>
    <w:rsid w:val="00EE3C1D"/>
    <w:rsid w:val="00F3591F"/>
    <w:rsid w:val="00F60752"/>
    <w:rsid w:val="00FD74EF"/>
    <w:rsid w:val="00FE70DD"/>
    <w:rsid w:val="00FF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E21D6"/>
  <w15:chartTrackingRefBased/>
  <w15:docId w15:val="{80996F53-8C37-4C66-AF45-9B6B06B8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722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54DE"/>
    <w:pPr>
      <w:ind w:left="720"/>
      <w:contextualSpacing/>
    </w:pPr>
  </w:style>
  <w:style w:type="paragraph" w:styleId="Bezproreda">
    <w:name w:val="No Spacing"/>
    <w:uiPriority w:val="1"/>
    <w:qFormat/>
    <w:rsid w:val="004146C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83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37C5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2722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E37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37E0C"/>
  </w:style>
  <w:style w:type="paragraph" w:styleId="Podnoje">
    <w:name w:val="footer"/>
    <w:basedOn w:val="Normal"/>
    <w:link w:val="PodnojeChar"/>
    <w:uiPriority w:val="99"/>
    <w:unhideWhenUsed/>
    <w:rsid w:val="00E37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37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EFE17-61E2-468F-B2A9-1FA9F075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Računovodstvo</cp:lastModifiedBy>
  <cp:revision>6</cp:revision>
  <cp:lastPrinted>2023-01-31T10:50:00Z</cp:lastPrinted>
  <dcterms:created xsi:type="dcterms:W3CDTF">2023-01-27T06:40:00Z</dcterms:created>
  <dcterms:modified xsi:type="dcterms:W3CDTF">2023-02-08T13:07:00Z</dcterms:modified>
</cp:coreProperties>
</file>