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9AE" w:rsidRDefault="00862083" w:rsidP="00E319AE">
      <w:pPr>
        <w:jc w:val="both"/>
        <w:rPr>
          <w:sz w:val="22"/>
          <w:szCs w:val="22"/>
        </w:rPr>
      </w:pPr>
      <w:r>
        <w:rPr>
          <w:sz w:val="22"/>
          <w:szCs w:val="22"/>
        </w:rPr>
        <w:t>OSNOVNA ŠKOLA MIROSLAVA KRLEŽE</w:t>
      </w:r>
    </w:p>
    <w:p w:rsidR="00862083" w:rsidRDefault="00862083" w:rsidP="00E319AE">
      <w:pPr>
        <w:jc w:val="both"/>
        <w:rPr>
          <w:sz w:val="22"/>
          <w:szCs w:val="22"/>
        </w:rPr>
      </w:pPr>
      <w:r>
        <w:rPr>
          <w:sz w:val="22"/>
          <w:szCs w:val="22"/>
        </w:rPr>
        <w:t xml:space="preserve">                                Č E P I N </w:t>
      </w:r>
    </w:p>
    <w:p w:rsidR="00E319AE" w:rsidRDefault="00E319AE" w:rsidP="00E319AE">
      <w:pPr>
        <w:jc w:val="both"/>
        <w:rPr>
          <w:sz w:val="22"/>
          <w:szCs w:val="22"/>
        </w:rPr>
      </w:pPr>
      <w:r>
        <w:rPr>
          <w:sz w:val="22"/>
          <w:szCs w:val="22"/>
        </w:rPr>
        <w:t>KLASA:</w:t>
      </w:r>
      <w:r w:rsidR="00862083">
        <w:rPr>
          <w:sz w:val="22"/>
          <w:szCs w:val="22"/>
        </w:rPr>
        <w:t xml:space="preserve"> 400-01</w:t>
      </w:r>
      <w:r>
        <w:rPr>
          <w:sz w:val="22"/>
          <w:szCs w:val="22"/>
        </w:rPr>
        <w:t>/19-01-01</w:t>
      </w:r>
    </w:p>
    <w:p w:rsidR="00E319AE" w:rsidRDefault="00862083" w:rsidP="00E319AE">
      <w:pPr>
        <w:jc w:val="both"/>
        <w:rPr>
          <w:sz w:val="22"/>
          <w:szCs w:val="22"/>
        </w:rPr>
      </w:pPr>
      <w:r>
        <w:rPr>
          <w:sz w:val="22"/>
          <w:szCs w:val="22"/>
        </w:rPr>
        <w:t>URBROJ:2158-32</w:t>
      </w:r>
      <w:r w:rsidR="00E319AE">
        <w:rPr>
          <w:sz w:val="22"/>
          <w:szCs w:val="22"/>
        </w:rPr>
        <w:t>-01-19-</w:t>
      </w:r>
      <w:r w:rsidR="00E319AE" w:rsidRPr="00862083">
        <w:rPr>
          <w:color w:val="FF0000"/>
          <w:sz w:val="22"/>
          <w:szCs w:val="22"/>
        </w:rPr>
        <w:t>7</w:t>
      </w:r>
    </w:p>
    <w:p w:rsidR="00E319AE" w:rsidRDefault="00E319AE" w:rsidP="00E319AE">
      <w:pPr>
        <w:jc w:val="both"/>
        <w:rPr>
          <w:sz w:val="22"/>
          <w:szCs w:val="22"/>
        </w:rPr>
      </w:pPr>
      <w:r>
        <w:rPr>
          <w:sz w:val="22"/>
          <w:szCs w:val="22"/>
        </w:rPr>
        <w:t xml:space="preserve">U </w:t>
      </w:r>
      <w:r w:rsidR="00862083">
        <w:rPr>
          <w:sz w:val="22"/>
          <w:szCs w:val="22"/>
        </w:rPr>
        <w:t>Čepinu</w:t>
      </w:r>
      <w:r>
        <w:rPr>
          <w:sz w:val="22"/>
          <w:szCs w:val="22"/>
        </w:rPr>
        <w:t>, 29. listopada 2019.</w:t>
      </w:r>
    </w:p>
    <w:p w:rsidR="00E319AE" w:rsidRDefault="00E319AE" w:rsidP="00E319AE">
      <w:pPr>
        <w:jc w:val="both"/>
        <w:rPr>
          <w:sz w:val="22"/>
          <w:szCs w:val="22"/>
        </w:rPr>
      </w:pPr>
    </w:p>
    <w:p w:rsidR="00E319AE" w:rsidRDefault="00E319AE" w:rsidP="00E319AE">
      <w:pPr>
        <w:pStyle w:val="Default"/>
        <w:rPr>
          <w:rFonts w:ascii="Times New Roman" w:hAnsi="Times New Roman" w:cs="Times New Roman"/>
          <w:sz w:val="22"/>
          <w:szCs w:val="22"/>
        </w:rPr>
      </w:pPr>
      <w:r>
        <w:rPr>
          <w:rFonts w:ascii="Times New Roman" w:hAnsi="Times New Roman" w:cs="Times New Roman"/>
          <w:sz w:val="22"/>
          <w:szCs w:val="22"/>
        </w:rPr>
        <w:t xml:space="preserve">Na temelju članka 34. Zakona o fiskalnoj odgovornosti („Narodne novine“ broj 111/18.) i članka 7. Uredbe o sastavljanju i predaji Izjave o fiskalnoj odgovornosti („Narodne </w:t>
      </w:r>
      <w:r w:rsidR="00862083">
        <w:rPr>
          <w:rFonts w:ascii="Times New Roman" w:hAnsi="Times New Roman" w:cs="Times New Roman"/>
          <w:sz w:val="22"/>
          <w:szCs w:val="22"/>
        </w:rPr>
        <w:t>novine“ br. 95/19.) i članka 58</w:t>
      </w:r>
      <w:r>
        <w:rPr>
          <w:rFonts w:ascii="Times New Roman" w:hAnsi="Times New Roman" w:cs="Times New Roman"/>
          <w:sz w:val="22"/>
          <w:szCs w:val="22"/>
        </w:rPr>
        <w:t xml:space="preserve">. Statuta Osnovne škole </w:t>
      </w:r>
      <w:r w:rsidR="00862083">
        <w:rPr>
          <w:rFonts w:ascii="Times New Roman" w:hAnsi="Times New Roman" w:cs="Times New Roman"/>
          <w:sz w:val="22"/>
          <w:szCs w:val="22"/>
        </w:rPr>
        <w:t>Miroslava Krleže, Čepin,  ravnateljica Š</w:t>
      </w:r>
      <w:r>
        <w:rPr>
          <w:rFonts w:ascii="Times New Roman" w:hAnsi="Times New Roman" w:cs="Times New Roman"/>
          <w:sz w:val="22"/>
          <w:szCs w:val="22"/>
        </w:rPr>
        <w:t>kole dana 29. listopada 2019. godine  donosi</w:t>
      </w:r>
    </w:p>
    <w:p w:rsidR="00E319AE" w:rsidRDefault="00E319AE" w:rsidP="00E319AE">
      <w:pPr>
        <w:pStyle w:val="Default"/>
        <w:rPr>
          <w:rFonts w:ascii="Times New Roman" w:hAnsi="Times New Roman" w:cs="Times New Roman"/>
          <w:sz w:val="22"/>
          <w:szCs w:val="22"/>
        </w:rPr>
      </w:pPr>
    </w:p>
    <w:p w:rsidR="00E319AE" w:rsidRPr="00490B94" w:rsidRDefault="00E319AE" w:rsidP="00E319AE">
      <w:pPr>
        <w:pStyle w:val="Default"/>
        <w:jc w:val="center"/>
        <w:rPr>
          <w:rFonts w:ascii="Times New Roman" w:hAnsi="Times New Roman" w:cs="Times New Roman"/>
          <w:b/>
          <w:sz w:val="28"/>
          <w:szCs w:val="28"/>
        </w:rPr>
      </w:pPr>
      <w:r w:rsidRPr="006A743B">
        <w:rPr>
          <w:rFonts w:ascii="Times New Roman" w:hAnsi="Times New Roman" w:cs="Times New Roman"/>
          <w:b/>
          <w:sz w:val="28"/>
          <w:szCs w:val="28"/>
        </w:rPr>
        <w:t>PROCEDURA</w:t>
      </w:r>
      <w:r>
        <w:rPr>
          <w:rFonts w:ascii="Times New Roman" w:hAnsi="Times New Roman" w:cs="Times New Roman"/>
          <w:b/>
          <w:sz w:val="28"/>
          <w:szCs w:val="28"/>
        </w:rPr>
        <w:t xml:space="preserve"> </w:t>
      </w:r>
      <w:r w:rsidRPr="00490B94">
        <w:rPr>
          <w:rFonts w:ascii="Times New Roman" w:hAnsi="Times New Roman" w:cs="Times New Roman"/>
          <w:b/>
          <w:sz w:val="28"/>
          <w:szCs w:val="28"/>
        </w:rPr>
        <w:t xml:space="preserve">STVARANJA </w:t>
      </w:r>
      <w:r>
        <w:rPr>
          <w:rFonts w:ascii="Times New Roman" w:hAnsi="Times New Roman" w:cs="Times New Roman"/>
          <w:b/>
          <w:sz w:val="28"/>
          <w:szCs w:val="28"/>
        </w:rPr>
        <w:t xml:space="preserve">UGOVORNIH </w:t>
      </w:r>
      <w:r w:rsidRPr="00490B94">
        <w:rPr>
          <w:rFonts w:ascii="Times New Roman" w:hAnsi="Times New Roman" w:cs="Times New Roman"/>
          <w:b/>
          <w:sz w:val="28"/>
          <w:szCs w:val="28"/>
        </w:rPr>
        <w:t>OBVEZA</w:t>
      </w:r>
    </w:p>
    <w:p w:rsidR="00E319AE" w:rsidRDefault="00E319AE" w:rsidP="00E319AE">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U OŠ </w:t>
      </w:r>
      <w:r w:rsidR="00862083">
        <w:rPr>
          <w:rFonts w:ascii="Times New Roman" w:hAnsi="Times New Roman" w:cs="Times New Roman"/>
          <w:b/>
          <w:sz w:val="28"/>
          <w:szCs w:val="28"/>
        </w:rPr>
        <w:t>MIROSLAVA KRLEŽE, ČEPIN</w:t>
      </w:r>
    </w:p>
    <w:p w:rsidR="00862083" w:rsidRPr="00490B94" w:rsidRDefault="00862083" w:rsidP="00E319AE">
      <w:pPr>
        <w:pStyle w:val="Default"/>
        <w:jc w:val="center"/>
        <w:rPr>
          <w:rFonts w:ascii="Times New Roman" w:hAnsi="Times New Roman" w:cs="Times New Roman"/>
          <w:b/>
          <w:sz w:val="28"/>
          <w:szCs w:val="28"/>
        </w:rPr>
      </w:pPr>
    </w:p>
    <w:p w:rsidR="00E319AE" w:rsidRDefault="00E319AE" w:rsidP="00E319AE">
      <w:pPr>
        <w:pStyle w:val="Default"/>
        <w:rPr>
          <w:rFonts w:ascii="Times New Roman" w:hAnsi="Times New Roman" w:cs="Times New Roman"/>
          <w:sz w:val="22"/>
          <w:szCs w:val="22"/>
        </w:rPr>
      </w:pPr>
    </w:p>
    <w:p w:rsidR="00E319AE" w:rsidRDefault="00E319AE" w:rsidP="00E319AE">
      <w:pPr>
        <w:pStyle w:val="Default"/>
        <w:numPr>
          <w:ilvl w:val="0"/>
          <w:numId w:val="1"/>
        </w:numPr>
        <w:tabs>
          <w:tab w:val="clear" w:pos="1080"/>
          <w:tab w:val="num" w:pos="180"/>
        </w:tabs>
        <w:ind w:hanging="1080"/>
        <w:rPr>
          <w:rFonts w:ascii="Times New Roman" w:hAnsi="Times New Roman" w:cs="Times New Roman"/>
          <w:b/>
          <w:sz w:val="22"/>
          <w:szCs w:val="22"/>
        </w:rPr>
      </w:pPr>
      <w:r>
        <w:rPr>
          <w:rFonts w:ascii="Times New Roman" w:hAnsi="Times New Roman" w:cs="Times New Roman"/>
          <w:b/>
          <w:sz w:val="22"/>
          <w:szCs w:val="22"/>
        </w:rPr>
        <w:t>OPĆE ODREDBE</w:t>
      </w:r>
    </w:p>
    <w:p w:rsidR="00E319AE" w:rsidRDefault="00E319AE" w:rsidP="00E319AE">
      <w:pPr>
        <w:pStyle w:val="Default"/>
        <w:ind w:left="4248"/>
        <w:rPr>
          <w:rFonts w:ascii="Times New Roman" w:hAnsi="Times New Roman" w:cs="Times New Roman"/>
          <w:sz w:val="22"/>
          <w:szCs w:val="22"/>
        </w:rPr>
      </w:pPr>
      <w:r w:rsidRPr="00387A1D">
        <w:rPr>
          <w:rFonts w:ascii="Times New Roman" w:hAnsi="Times New Roman" w:cs="Times New Roman"/>
          <w:sz w:val="22"/>
          <w:szCs w:val="22"/>
        </w:rPr>
        <w:t>Članak 1.</w:t>
      </w:r>
    </w:p>
    <w:p w:rsidR="00E319AE" w:rsidRPr="00387A1D" w:rsidRDefault="00862083" w:rsidP="00E319A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319AE">
        <w:rPr>
          <w:rFonts w:ascii="Times New Roman" w:hAnsi="Times New Roman" w:cs="Times New Roman"/>
          <w:sz w:val="22"/>
          <w:szCs w:val="22"/>
        </w:rPr>
        <w:t xml:space="preserve">Ovom mapom procedura opisuju se planirane aktivnosti, zaduženja radnika i njihove odgovornosti u izvršavanju aktivnosti, rokovi provedbe i dokumenti koji nastaju u izvršavanju aktivnosti u proceduri stvaranja ugovornih obveza, te način vođenja evidencije ugovora u Osnovnoj školi </w:t>
      </w:r>
      <w:r>
        <w:rPr>
          <w:rFonts w:ascii="Times New Roman" w:hAnsi="Times New Roman" w:cs="Times New Roman"/>
          <w:sz w:val="22"/>
          <w:szCs w:val="22"/>
        </w:rPr>
        <w:t>Miroslava Krleže,  Čepin</w:t>
      </w:r>
      <w:r w:rsidR="00E319AE">
        <w:rPr>
          <w:rFonts w:ascii="Times New Roman" w:hAnsi="Times New Roman" w:cs="Times New Roman"/>
          <w:sz w:val="22"/>
          <w:szCs w:val="22"/>
        </w:rPr>
        <w:t>.</w:t>
      </w:r>
    </w:p>
    <w:p w:rsidR="00E319AE" w:rsidRDefault="00E319AE" w:rsidP="00E319AE">
      <w:pPr>
        <w:jc w:val="center"/>
        <w:rPr>
          <w:sz w:val="22"/>
          <w:szCs w:val="22"/>
        </w:rPr>
      </w:pPr>
    </w:p>
    <w:p w:rsidR="00E319AE" w:rsidRDefault="00E319AE" w:rsidP="00E319AE">
      <w:pPr>
        <w:pStyle w:val="Default"/>
        <w:rPr>
          <w:rFonts w:ascii="Times New Roman" w:hAnsi="Times New Roman" w:cs="Times New Roman"/>
          <w:b/>
          <w:sz w:val="22"/>
          <w:szCs w:val="22"/>
        </w:rPr>
      </w:pPr>
      <w:r>
        <w:rPr>
          <w:rFonts w:ascii="Times New Roman" w:hAnsi="Times New Roman" w:cs="Times New Roman"/>
          <w:b/>
          <w:sz w:val="22"/>
          <w:szCs w:val="22"/>
        </w:rPr>
        <w:t xml:space="preserve">II. STVARANJE UGOVORNIH OBVEZA </w:t>
      </w:r>
    </w:p>
    <w:p w:rsidR="00E319AE" w:rsidRDefault="00E319AE" w:rsidP="00E319AE">
      <w:pPr>
        <w:rPr>
          <w:b/>
          <w:sz w:val="22"/>
          <w:szCs w:val="22"/>
        </w:rPr>
      </w:pPr>
    </w:p>
    <w:p w:rsidR="00E319AE" w:rsidRPr="00903BB8" w:rsidRDefault="00E319AE" w:rsidP="00E319AE">
      <w:pPr>
        <w:rPr>
          <w:b/>
        </w:rPr>
      </w:pPr>
      <w:r w:rsidRPr="00903BB8">
        <w:rPr>
          <w:b/>
        </w:rPr>
        <w:t>1. Stvaranje obveza za koji je potrebna procedura javne nabave</w:t>
      </w:r>
    </w:p>
    <w:p w:rsidR="00E319AE" w:rsidRDefault="00E319AE" w:rsidP="00E319AE">
      <w:pPr>
        <w:jc w:val="center"/>
        <w:rPr>
          <w:sz w:val="22"/>
          <w:szCs w:val="22"/>
        </w:rPr>
      </w:pPr>
    </w:p>
    <w:p w:rsidR="00E319AE" w:rsidRPr="00490B94" w:rsidRDefault="00E319AE" w:rsidP="00E319AE">
      <w:pPr>
        <w:jc w:val="center"/>
        <w:rPr>
          <w:sz w:val="22"/>
          <w:szCs w:val="22"/>
        </w:rPr>
      </w:pPr>
      <w:r w:rsidRPr="00490B94">
        <w:rPr>
          <w:sz w:val="22"/>
          <w:szCs w:val="22"/>
        </w:rPr>
        <w:t>Članak 2.</w:t>
      </w:r>
    </w:p>
    <w:tbl>
      <w:tblPr>
        <w:tblW w:w="10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91"/>
        <w:gridCol w:w="2160"/>
        <w:gridCol w:w="3434"/>
        <w:gridCol w:w="2160"/>
        <w:gridCol w:w="2160"/>
      </w:tblGrid>
      <w:tr w:rsidR="00E319AE" w:rsidRPr="009B1B36" w:rsidTr="00901404">
        <w:trPr>
          <w:trHeight w:val="351"/>
          <w:tblHeader/>
          <w:jc w:val="center"/>
        </w:trPr>
        <w:tc>
          <w:tcPr>
            <w:tcW w:w="491" w:type="dxa"/>
          </w:tcPr>
          <w:p w:rsidR="00E319AE" w:rsidRPr="00490B94" w:rsidRDefault="00E319AE" w:rsidP="00901404">
            <w:pPr>
              <w:widowControl w:val="0"/>
              <w:jc w:val="center"/>
              <w:outlineLvl w:val="0"/>
              <w:rPr>
                <w:b/>
                <w:sz w:val="16"/>
                <w:szCs w:val="16"/>
              </w:rPr>
            </w:pPr>
            <w:proofErr w:type="spellStart"/>
            <w:r w:rsidRPr="00490B94">
              <w:rPr>
                <w:b/>
                <w:sz w:val="16"/>
                <w:szCs w:val="16"/>
              </w:rPr>
              <w:t>Red.Br.</w:t>
            </w:r>
            <w:proofErr w:type="spellEnd"/>
          </w:p>
        </w:tc>
        <w:tc>
          <w:tcPr>
            <w:tcW w:w="2160" w:type="dxa"/>
          </w:tcPr>
          <w:p w:rsidR="00E319AE" w:rsidRPr="00490B94" w:rsidRDefault="00E319AE" w:rsidP="00901404">
            <w:pPr>
              <w:widowControl w:val="0"/>
              <w:jc w:val="center"/>
              <w:outlineLvl w:val="0"/>
              <w:rPr>
                <w:b/>
                <w:sz w:val="20"/>
                <w:szCs w:val="20"/>
              </w:rPr>
            </w:pPr>
            <w:r w:rsidRPr="00490B94">
              <w:rPr>
                <w:b/>
                <w:sz w:val="20"/>
                <w:szCs w:val="20"/>
              </w:rPr>
              <w:t>AKTIVNOST</w:t>
            </w:r>
          </w:p>
        </w:tc>
        <w:tc>
          <w:tcPr>
            <w:tcW w:w="3434" w:type="dxa"/>
          </w:tcPr>
          <w:p w:rsidR="00E319AE" w:rsidRPr="00490B94" w:rsidRDefault="00E319AE" w:rsidP="00901404">
            <w:pPr>
              <w:widowControl w:val="0"/>
              <w:jc w:val="center"/>
              <w:outlineLvl w:val="0"/>
              <w:rPr>
                <w:b/>
                <w:bCs/>
                <w:sz w:val="20"/>
                <w:szCs w:val="20"/>
              </w:rPr>
            </w:pPr>
            <w:r w:rsidRPr="00490B94">
              <w:rPr>
                <w:b/>
                <w:sz w:val="20"/>
                <w:szCs w:val="20"/>
              </w:rPr>
              <w:t>ODGOVORNOST</w:t>
            </w:r>
          </w:p>
        </w:tc>
        <w:tc>
          <w:tcPr>
            <w:tcW w:w="2160" w:type="dxa"/>
          </w:tcPr>
          <w:p w:rsidR="00E319AE" w:rsidRPr="00490B94" w:rsidRDefault="00E319AE" w:rsidP="00901404">
            <w:pPr>
              <w:widowControl w:val="0"/>
              <w:jc w:val="center"/>
              <w:outlineLvl w:val="0"/>
              <w:rPr>
                <w:b/>
                <w:sz w:val="20"/>
                <w:szCs w:val="20"/>
              </w:rPr>
            </w:pPr>
            <w:r w:rsidRPr="00490B94">
              <w:rPr>
                <w:b/>
                <w:sz w:val="20"/>
                <w:szCs w:val="20"/>
              </w:rPr>
              <w:t>DOKUMENT</w:t>
            </w:r>
          </w:p>
        </w:tc>
        <w:tc>
          <w:tcPr>
            <w:tcW w:w="2160" w:type="dxa"/>
          </w:tcPr>
          <w:p w:rsidR="00E319AE" w:rsidRPr="00490B94" w:rsidRDefault="00E319AE" w:rsidP="00901404">
            <w:pPr>
              <w:widowControl w:val="0"/>
              <w:jc w:val="center"/>
              <w:outlineLvl w:val="0"/>
              <w:rPr>
                <w:b/>
                <w:sz w:val="20"/>
                <w:szCs w:val="20"/>
              </w:rPr>
            </w:pPr>
            <w:r w:rsidRPr="00490B94">
              <w:rPr>
                <w:b/>
                <w:sz w:val="20"/>
                <w:szCs w:val="20"/>
              </w:rPr>
              <w:t>ROK</w:t>
            </w:r>
          </w:p>
        </w:tc>
      </w:tr>
      <w:tr w:rsidR="00E319AE" w:rsidRPr="009B1B36" w:rsidTr="00901404">
        <w:trPr>
          <w:trHeight w:val="1198"/>
          <w:jc w:val="center"/>
        </w:trPr>
        <w:tc>
          <w:tcPr>
            <w:tcW w:w="491" w:type="dxa"/>
          </w:tcPr>
          <w:p w:rsidR="00E319AE" w:rsidRPr="00387A1D" w:rsidRDefault="00E319AE" w:rsidP="00901404">
            <w:pPr>
              <w:widowControl w:val="0"/>
              <w:spacing w:before="20" w:after="20"/>
              <w:outlineLvl w:val="0"/>
              <w:rPr>
                <w:sz w:val="20"/>
                <w:szCs w:val="20"/>
              </w:rPr>
            </w:pPr>
            <w:r w:rsidRPr="00387A1D">
              <w:rPr>
                <w:sz w:val="20"/>
                <w:szCs w:val="20"/>
              </w:rPr>
              <w:t>1.</w:t>
            </w:r>
          </w:p>
        </w:tc>
        <w:tc>
          <w:tcPr>
            <w:tcW w:w="2160" w:type="dxa"/>
          </w:tcPr>
          <w:p w:rsidR="00E319AE" w:rsidRPr="00387A1D" w:rsidRDefault="00E319AE" w:rsidP="00901404">
            <w:pPr>
              <w:rPr>
                <w:sz w:val="20"/>
                <w:szCs w:val="20"/>
              </w:rPr>
            </w:pPr>
            <w:r w:rsidRPr="00387A1D">
              <w:rPr>
                <w:sz w:val="20"/>
                <w:szCs w:val="20"/>
              </w:rPr>
              <w:t>Prijedlog za nabavu opreme/korištenje usluga/radove</w:t>
            </w:r>
          </w:p>
          <w:p w:rsidR="00E319AE" w:rsidRPr="00387A1D" w:rsidRDefault="00E319AE" w:rsidP="00901404">
            <w:pPr>
              <w:rPr>
                <w:sz w:val="20"/>
                <w:szCs w:val="20"/>
              </w:rPr>
            </w:pPr>
          </w:p>
        </w:tc>
        <w:tc>
          <w:tcPr>
            <w:tcW w:w="3434" w:type="dxa"/>
          </w:tcPr>
          <w:p w:rsidR="00E319AE" w:rsidRPr="00387A1D" w:rsidRDefault="00E319AE" w:rsidP="00901404">
            <w:pPr>
              <w:widowControl w:val="0"/>
              <w:rPr>
                <w:bCs/>
                <w:sz w:val="20"/>
                <w:szCs w:val="20"/>
              </w:rPr>
            </w:pPr>
            <w:r>
              <w:rPr>
                <w:bCs/>
                <w:sz w:val="20"/>
                <w:szCs w:val="20"/>
              </w:rPr>
              <w:t>Radnici</w:t>
            </w:r>
            <w:r w:rsidRPr="00387A1D">
              <w:rPr>
                <w:bCs/>
                <w:sz w:val="20"/>
                <w:szCs w:val="20"/>
              </w:rPr>
              <w:t xml:space="preserve"> – učitelji,  nositelji pojedinih poslova i aktivnosti  </w:t>
            </w:r>
          </w:p>
          <w:p w:rsidR="00E319AE" w:rsidRPr="00387A1D" w:rsidRDefault="00E319AE" w:rsidP="00901404">
            <w:pPr>
              <w:widowControl w:val="0"/>
              <w:rPr>
                <w:bCs/>
                <w:sz w:val="20"/>
                <w:szCs w:val="20"/>
              </w:rPr>
            </w:pPr>
            <w:r w:rsidRPr="00387A1D">
              <w:rPr>
                <w:bCs/>
                <w:sz w:val="20"/>
                <w:szCs w:val="20"/>
              </w:rPr>
              <w:t>(npr. Pojedini učitelj potrebu za nabavom opreme za njegovo područje, stručni suradnici zajedno s ravnateljicom</w:t>
            </w:r>
          </w:p>
        </w:tc>
        <w:tc>
          <w:tcPr>
            <w:tcW w:w="2160" w:type="dxa"/>
          </w:tcPr>
          <w:p w:rsidR="00E319AE" w:rsidRPr="00387A1D" w:rsidRDefault="00E319AE" w:rsidP="00901404">
            <w:pPr>
              <w:widowControl w:val="0"/>
              <w:rPr>
                <w:bCs/>
                <w:sz w:val="20"/>
                <w:szCs w:val="20"/>
              </w:rPr>
            </w:pPr>
            <w:r w:rsidRPr="00387A1D">
              <w:rPr>
                <w:bCs/>
                <w:sz w:val="20"/>
                <w:szCs w:val="20"/>
              </w:rPr>
              <w:t>Obrazac prijedloga s opisom potrebne opreme/usluga/radova i okvirnom cijenom</w:t>
            </w:r>
          </w:p>
        </w:tc>
        <w:tc>
          <w:tcPr>
            <w:tcW w:w="2160" w:type="dxa"/>
          </w:tcPr>
          <w:p w:rsidR="00E319AE" w:rsidRPr="00387A1D" w:rsidRDefault="00E319AE" w:rsidP="00901404">
            <w:pPr>
              <w:widowControl w:val="0"/>
              <w:rPr>
                <w:bCs/>
                <w:sz w:val="20"/>
                <w:szCs w:val="20"/>
              </w:rPr>
            </w:pPr>
            <w:r w:rsidRPr="00387A1D">
              <w:rPr>
                <w:bCs/>
                <w:sz w:val="20"/>
                <w:szCs w:val="20"/>
              </w:rPr>
              <w:t xml:space="preserve">Tijekom godine, a najkasnije mjesec dana prije pripreme godišnjeg plana nabave za sljedeću godinu </w:t>
            </w:r>
          </w:p>
        </w:tc>
      </w:tr>
      <w:tr w:rsidR="00E319AE" w:rsidRPr="009B1B36" w:rsidTr="00901404">
        <w:trPr>
          <w:trHeight w:val="1483"/>
          <w:jc w:val="center"/>
        </w:trPr>
        <w:tc>
          <w:tcPr>
            <w:tcW w:w="491" w:type="dxa"/>
          </w:tcPr>
          <w:p w:rsidR="00E319AE" w:rsidRPr="00387A1D" w:rsidRDefault="00E319AE" w:rsidP="00901404">
            <w:pPr>
              <w:widowControl w:val="0"/>
              <w:spacing w:before="20" w:after="20"/>
              <w:outlineLvl w:val="0"/>
              <w:rPr>
                <w:sz w:val="20"/>
                <w:szCs w:val="20"/>
              </w:rPr>
            </w:pPr>
            <w:r w:rsidRPr="00387A1D">
              <w:rPr>
                <w:sz w:val="20"/>
                <w:szCs w:val="20"/>
              </w:rPr>
              <w:t>2.</w:t>
            </w:r>
          </w:p>
        </w:tc>
        <w:tc>
          <w:tcPr>
            <w:tcW w:w="2160" w:type="dxa"/>
          </w:tcPr>
          <w:p w:rsidR="00E319AE" w:rsidRPr="00387A1D" w:rsidRDefault="00E319AE" w:rsidP="00901404">
            <w:pPr>
              <w:rPr>
                <w:sz w:val="20"/>
                <w:szCs w:val="20"/>
              </w:rPr>
            </w:pPr>
            <w:r w:rsidRPr="00387A1D">
              <w:rPr>
                <w:sz w:val="20"/>
                <w:szCs w:val="20"/>
              </w:rPr>
              <w:t xml:space="preserve">Priprema tehničke i natječajne dokumentacije za nabavu opreme/usluga/ radova </w:t>
            </w:r>
          </w:p>
        </w:tc>
        <w:tc>
          <w:tcPr>
            <w:tcW w:w="3434" w:type="dxa"/>
          </w:tcPr>
          <w:p w:rsidR="00E319AE" w:rsidRPr="00387A1D" w:rsidRDefault="00E319AE" w:rsidP="00901404">
            <w:pPr>
              <w:widowControl w:val="0"/>
              <w:rPr>
                <w:bCs/>
                <w:sz w:val="20"/>
                <w:szCs w:val="20"/>
              </w:rPr>
            </w:pPr>
            <w:r w:rsidRPr="00387A1D">
              <w:rPr>
                <w:bCs/>
                <w:sz w:val="20"/>
                <w:szCs w:val="20"/>
              </w:rPr>
              <w:t xml:space="preserve">Ako proces nije centraliziran na razini osnivača </w:t>
            </w:r>
            <w:r>
              <w:rPr>
                <w:bCs/>
                <w:sz w:val="20"/>
                <w:szCs w:val="20"/>
              </w:rPr>
              <w:t>–</w:t>
            </w:r>
            <w:r w:rsidRPr="00387A1D">
              <w:rPr>
                <w:bCs/>
                <w:sz w:val="20"/>
                <w:szCs w:val="20"/>
              </w:rPr>
              <w:t xml:space="preserve"> jedinice lokalne i područne (regionalne) samouprave tada zaposlenici u suradnji s ravnateljem škole uz obvezu angažiranja vanjskog stručnjaka.</w:t>
            </w:r>
          </w:p>
          <w:p w:rsidR="00E319AE" w:rsidRPr="00387A1D" w:rsidRDefault="00E319AE" w:rsidP="00901404">
            <w:pPr>
              <w:widowControl w:val="0"/>
              <w:rPr>
                <w:bCs/>
                <w:sz w:val="20"/>
                <w:szCs w:val="20"/>
              </w:rPr>
            </w:pPr>
          </w:p>
        </w:tc>
        <w:tc>
          <w:tcPr>
            <w:tcW w:w="2160" w:type="dxa"/>
          </w:tcPr>
          <w:p w:rsidR="00E319AE" w:rsidRPr="00387A1D" w:rsidRDefault="00E319AE" w:rsidP="00901404">
            <w:pPr>
              <w:widowControl w:val="0"/>
              <w:rPr>
                <w:bCs/>
                <w:sz w:val="20"/>
                <w:szCs w:val="20"/>
              </w:rPr>
            </w:pPr>
            <w:r w:rsidRPr="00387A1D">
              <w:rPr>
                <w:bCs/>
                <w:sz w:val="20"/>
                <w:szCs w:val="20"/>
              </w:rPr>
              <w:t>Tehnička i natječajna dokumentacija</w:t>
            </w:r>
          </w:p>
        </w:tc>
        <w:tc>
          <w:tcPr>
            <w:tcW w:w="2160" w:type="dxa"/>
          </w:tcPr>
          <w:p w:rsidR="00E319AE" w:rsidRPr="00387A1D" w:rsidRDefault="00E319AE" w:rsidP="00901404">
            <w:pPr>
              <w:widowControl w:val="0"/>
              <w:rPr>
                <w:bCs/>
                <w:sz w:val="20"/>
                <w:szCs w:val="20"/>
              </w:rPr>
            </w:pPr>
            <w:r w:rsidRPr="00387A1D">
              <w:rPr>
                <w:bCs/>
                <w:sz w:val="20"/>
                <w:szCs w:val="20"/>
              </w:rPr>
              <w:t>Idealno do početka godine u kojoj se pokreće postupak nabave, kako bi se s nabavom moglo odmah započeti</w:t>
            </w:r>
          </w:p>
        </w:tc>
      </w:tr>
      <w:tr w:rsidR="00E319AE" w:rsidRPr="009B1B36" w:rsidTr="00901404">
        <w:trPr>
          <w:trHeight w:val="910"/>
          <w:jc w:val="center"/>
        </w:trPr>
        <w:tc>
          <w:tcPr>
            <w:tcW w:w="491" w:type="dxa"/>
          </w:tcPr>
          <w:p w:rsidR="00E319AE" w:rsidRPr="00387A1D" w:rsidRDefault="00E319AE" w:rsidP="00901404">
            <w:pPr>
              <w:widowControl w:val="0"/>
              <w:spacing w:before="20" w:after="20"/>
              <w:outlineLvl w:val="0"/>
              <w:rPr>
                <w:sz w:val="20"/>
                <w:szCs w:val="20"/>
              </w:rPr>
            </w:pPr>
            <w:r w:rsidRPr="00387A1D">
              <w:rPr>
                <w:sz w:val="20"/>
                <w:szCs w:val="20"/>
              </w:rPr>
              <w:t>3.</w:t>
            </w:r>
          </w:p>
        </w:tc>
        <w:tc>
          <w:tcPr>
            <w:tcW w:w="2160" w:type="dxa"/>
          </w:tcPr>
          <w:p w:rsidR="00E319AE" w:rsidRPr="00387A1D" w:rsidRDefault="00E319AE" w:rsidP="00901404">
            <w:pPr>
              <w:rPr>
                <w:sz w:val="20"/>
                <w:szCs w:val="20"/>
              </w:rPr>
            </w:pPr>
            <w:r w:rsidRPr="00387A1D">
              <w:rPr>
                <w:sz w:val="20"/>
                <w:szCs w:val="20"/>
              </w:rPr>
              <w:t>Uključivanje stavki iz plana nabave u financijski plan/proračun</w:t>
            </w:r>
          </w:p>
        </w:tc>
        <w:tc>
          <w:tcPr>
            <w:tcW w:w="3434" w:type="dxa"/>
          </w:tcPr>
          <w:p w:rsidR="00E319AE" w:rsidRPr="00387A1D" w:rsidRDefault="00E319AE" w:rsidP="00901404">
            <w:pPr>
              <w:widowControl w:val="0"/>
              <w:rPr>
                <w:bCs/>
                <w:sz w:val="20"/>
                <w:szCs w:val="20"/>
              </w:rPr>
            </w:pPr>
            <w:r w:rsidRPr="00387A1D">
              <w:rPr>
                <w:bCs/>
                <w:sz w:val="20"/>
                <w:szCs w:val="20"/>
              </w:rPr>
              <w:t>Računovođa , ravnatelj</w:t>
            </w:r>
          </w:p>
        </w:tc>
        <w:tc>
          <w:tcPr>
            <w:tcW w:w="2160" w:type="dxa"/>
          </w:tcPr>
          <w:p w:rsidR="00E319AE" w:rsidRPr="00387A1D" w:rsidRDefault="00E319AE" w:rsidP="00901404">
            <w:pPr>
              <w:widowControl w:val="0"/>
              <w:rPr>
                <w:bCs/>
                <w:sz w:val="20"/>
                <w:szCs w:val="20"/>
              </w:rPr>
            </w:pPr>
            <w:r w:rsidRPr="00387A1D">
              <w:rPr>
                <w:bCs/>
                <w:sz w:val="20"/>
                <w:szCs w:val="20"/>
              </w:rPr>
              <w:t>Financijski plan/proračun</w:t>
            </w:r>
          </w:p>
        </w:tc>
        <w:tc>
          <w:tcPr>
            <w:tcW w:w="2160" w:type="dxa"/>
          </w:tcPr>
          <w:p w:rsidR="00E319AE" w:rsidRPr="00387A1D" w:rsidRDefault="00E319AE" w:rsidP="00901404">
            <w:pPr>
              <w:widowControl w:val="0"/>
              <w:rPr>
                <w:bCs/>
                <w:sz w:val="20"/>
                <w:szCs w:val="20"/>
              </w:rPr>
            </w:pPr>
            <w:r w:rsidRPr="00387A1D">
              <w:rPr>
                <w:bCs/>
                <w:sz w:val="20"/>
                <w:szCs w:val="20"/>
              </w:rPr>
              <w:t>Rujan/listopad/studeni</w:t>
            </w:r>
          </w:p>
        </w:tc>
      </w:tr>
      <w:tr w:rsidR="00E319AE" w:rsidRPr="009B1B36" w:rsidTr="00901404">
        <w:trPr>
          <w:trHeight w:val="533"/>
          <w:jc w:val="center"/>
        </w:trPr>
        <w:tc>
          <w:tcPr>
            <w:tcW w:w="491" w:type="dxa"/>
          </w:tcPr>
          <w:p w:rsidR="00E319AE" w:rsidRPr="00387A1D" w:rsidRDefault="00E319AE" w:rsidP="00901404">
            <w:pPr>
              <w:widowControl w:val="0"/>
              <w:spacing w:before="20" w:after="20"/>
              <w:outlineLvl w:val="0"/>
              <w:rPr>
                <w:sz w:val="20"/>
                <w:szCs w:val="20"/>
              </w:rPr>
            </w:pPr>
            <w:r w:rsidRPr="00387A1D">
              <w:rPr>
                <w:sz w:val="20"/>
                <w:szCs w:val="20"/>
              </w:rPr>
              <w:t>4.</w:t>
            </w:r>
          </w:p>
        </w:tc>
        <w:tc>
          <w:tcPr>
            <w:tcW w:w="2160" w:type="dxa"/>
          </w:tcPr>
          <w:p w:rsidR="00E319AE" w:rsidRPr="00387A1D" w:rsidRDefault="00E319AE" w:rsidP="00901404">
            <w:pPr>
              <w:rPr>
                <w:sz w:val="20"/>
                <w:szCs w:val="20"/>
              </w:rPr>
            </w:pPr>
            <w:r w:rsidRPr="00387A1D">
              <w:rPr>
                <w:sz w:val="20"/>
                <w:szCs w:val="20"/>
              </w:rPr>
              <w:t xml:space="preserve">Prijedlog za pokretanje postupka javne nabave </w:t>
            </w:r>
          </w:p>
        </w:tc>
        <w:tc>
          <w:tcPr>
            <w:tcW w:w="3434" w:type="dxa"/>
          </w:tcPr>
          <w:p w:rsidR="00E319AE" w:rsidRPr="00387A1D" w:rsidRDefault="00E319AE" w:rsidP="00901404">
            <w:pPr>
              <w:widowControl w:val="0"/>
              <w:rPr>
                <w:bCs/>
                <w:sz w:val="20"/>
                <w:szCs w:val="20"/>
              </w:rPr>
            </w:pPr>
            <w:r>
              <w:rPr>
                <w:bCs/>
                <w:sz w:val="20"/>
                <w:szCs w:val="20"/>
              </w:rPr>
              <w:t>Radnici</w:t>
            </w:r>
            <w:r w:rsidRPr="00387A1D">
              <w:rPr>
                <w:bCs/>
                <w:sz w:val="20"/>
                <w:szCs w:val="20"/>
              </w:rPr>
              <w:t xml:space="preserve">- nositelji pojedinih poslova i aktivnosti </w:t>
            </w:r>
          </w:p>
          <w:p w:rsidR="00E319AE" w:rsidRPr="00387A1D" w:rsidRDefault="00E319AE" w:rsidP="00901404">
            <w:pPr>
              <w:widowControl w:val="0"/>
              <w:rPr>
                <w:bCs/>
                <w:sz w:val="20"/>
                <w:szCs w:val="20"/>
              </w:rPr>
            </w:pPr>
            <w:r>
              <w:rPr>
                <w:bCs/>
                <w:sz w:val="20"/>
                <w:szCs w:val="20"/>
              </w:rPr>
              <w:t>Ravnatelj preispit</w:t>
            </w:r>
            <w:r w:rsidRPr="00387A1D">
              <w:rPr>
                <w:bCs/>
                <w:sz w:val="20"/>
                <w:szCs w:val="20"/>
              </w:rPr>
              <w:t>uje</w:t>
            </w:r>
            <w:r w:rsidRPr="00387A1D">
              <w:rPr>
                <w:sz w:val="20"/>
                <w:szCs w:val="20"/>
              </w:rPr>
              <w:t xml:space="preserve"> stvarnu potrebu za predmetom nabave.</w:t>
            </w:r>
          </w:p>
        </w:tc>
        <w:tc>
          <w:tcPr>
            <w:tcW w:w="2160" w:type="dxa"/>
          </w:tcPr>
          <w:p w:rsidR="00E319AE" w:rsidRPr="00387A1D" w:rsidRDefault="00E319AE" w:rsidP="00901404">
            <w:pPr>
              <w:widowControl w:val="0"/>
              <w:rPr>
                <w:bCs/>
                <w:sz w:val="20"/>
                <w:szCs w:val="20"/>
              </w:rPr>
            </w:pPr>
            <w:r w:rsidRPr="00387A1D">
              <w:rPr>
                <w:bCs/>
                <w:sz w:val="20"/>
                <w:szCs w:val="20"/>
              </w:rPr>
              <w:t>Dopis s prijedlogom te tehničkom i natječajnom dokumentacijom</w:t>
            </w:r>
          </w:p>
        </w:tc>
        <w:tc>
          <w:tcPr>
            <w:tcW w:w="2160" w:type="dxa"/>
          </w:tcPr>
          <w:p w:rsidR="00E319AE" w:rsidRPr="00387A1D" w:rsidRDefault="00E319AE" w:rsidP="00901404">
            <w:pPr>
              <w:widowControl w:val="0"/>
              <w:rPr>
                <w:bCs/>
                <w:sz w:val="20"/>
                <w:szCs w:val="20"/>
              </w:rPr>
            </w:pPr>
            <w:r w:rsidRPr="00387A1D">
              <w:rPr>
                <w:bCs/>
                <w:sz w:val="20"/>
                <w:szCs w:val="20"/>
              </w:rPr>
              <w:t>Tijekom godine</w:t>
            </w:r>
          </w:p>
        </w:tc>
      </w:tr>
      <w:tr w:rsidR="00E319AE" w:rsidRPr="009B1B36" w:rsidTr="00901404">
        <w:trPr>
          <w:trHeight w:val="533"/>
          <w:jc w:val="center"/>
        </w:trPr>
        <w:tc>
          <w:tcPr>
            <w:tcW w:w="491" w:type="dxa"/>
          </w:tcPr>
          <w:p w:rsidR="00E319AE" w:rsidRPr="00387A1D" w:rsidRDefault="00E319AE" w:rsidP="00901404">
            <w:pPr>
              <w:widowControl w:val="0"/>
              <w:spacing w:before="20" w:after="20"/>
              <w:outlineLvl w:val="0"/>
              <w:rPr>
                <w:sz w:val="20"/>
                <w:szCs w:val="20"/>
              </w:rPr>
            </w:pPr>
            <w:r w:rsidRPr="00387A1D">
              <w:rPr>
                <w:sz w:val="20"/>
                <w:szCs w:val="20"/>
              </w:rPr>
              <w:t>5.</w:t>
            </w:r>
          </w:p>
        </w:tc>
        <w:tc>
          <w:tcPr>
            <w:tcW w:w="2160" w:type="dxa"/>
          </w:tcPr>
          <w:p w:rsidR="00E319AE" w:rsidRPr="00387A1D" w:rsidRDefault="00E319AE" w:rsidP="00901404">
            <w:pPr>
              <w:rPr>
                <w:sz w:val="20"/>
                <w:szCs w:val="20"/>
              </w:rPr>
            </w:pPr>
            <w:r w:rsidRPr="00387A1D">
              <w:rPr>
                <w:sz w:val="20"/>
                <w:szCs w:val="20"/>
              </w:rPr>
              <w:t>Provjera je li prijedlog u skladu s donesenim planom nabave i financijskim planom/proračunom</w:t>
            </w:r>
          </w:p>
        </w:tc>
        <w:tc>
          <w:tcPr>
            <w:tcW w:w="3434" w:type="dxa"/>
          </w:tcPr>
          <w:p w:rsidR="00E319AE" w:rsidRPr="00387A1D" w:rsidRDefault="00E319AE" w:rsidP="00901404">
            <w:pPr>
              <w:widowControl w:val="0"/>
              <w:rPr>
                <w:bCs/>
                <w:sz w:val="20"/>
                <w:szCs w:val="20"/>
              </w:rPr>
            </w:pPr>
            <w:r w:rsidRPr="00387A1D">
              <w:rPr>
                <w:bCs/>
                <w:sz w:val="20"/>
                <w:szCs w:val="20"/>
              </w:rPr>
              <w:t>Ravnatelj i računovođa</w:t>
            </w:r>
          </w:p>
        </w:tc>
        <w:tc>
          <w:tcPr>
            <w:tcW w:w="2160" w:type="dxa"/>
          </w:tcPr>
          <w:p w:rsidR="00E319AE" w:rsidRPr="00387A1D" w:rsidRDefault="00E319AE" w:rsidP="00901404">
            <w:pPr>
              <w:widowControl w:val="0"/>
              <w:rPr>
                <w:bCs/>
                <w:sz w:val="20"/>
                <w:szCs w:val="20"/>
              </w:rPr>
            </w:pPr>
            <w:r>
              <w:rPr>
                <w:bCs/>
                <w:sz w:val="20"/>
                <w:szCs w:val="20"/>
              </w:rPr>
              <w:t>O</w:t>
            </w:r>
            <w:r w:rsidRPr="00387A1D">
              <w:rPr>
                <w:bCs/>
                <w:sz w:val="20"/>
                <w:szCs w:val="20"/>
              </w:rPr>
              <w:t>dobrenje pokretanja postupka</w:t>
            </w:r>
          </w:p>
          <w:p w:rsidR="00E319AE" w:rsidRPr="00387A1D" w:rsidRDefault="00E319AE" w:rsidP="00901404">
            <w:pPr>
              <w:widowControl w:val="0"/>
              <w:rPr>
                <w:bCs/>
                <w:sz w:val="20"/>
                <w:szCs w:val="20"/>
              </w:rPr>
            </w:pPr>
          </w:p>
        </w:tc>
        <w:tc>
          <w:tcPr>
            <w:tcW w:w="2160" w:type="dxa"/>
          </w:tcPr>
          <w:p w:rsidR="00E319AE" w:rsidRPr="00387A1D" w:rsidRDefault="00E319AE" w:rsidP="00901404">
            <w:pPr>
              <w:widowControl w:val="0"/>
              <w:rPr>
                <w:bCs/>
                <w:sz w:val="20"/>
                <w:szCs w:val="20"/>
              </w:rPr>
            </w:pPr>
            <w:r w:rsidRPr="00387A1D">
              <w:rPr>
                <w:bCs/>
                <w:sz w:val="20"/>
                <w:szCs w:val="20"/>
              </w:rPr>
              <w:t>2 dana od zaprimanja prijedloga</w:t>
            </w:r>
          </w:p>
        </w:tc>
      </w:tr>
      <w:tr w:rsidR="00E319AE" w:rsidRPr="009B1B36" w:rsidTr="00901404">
        <w:trPr>
          <w:trHeight w:val="533"/>
          <w:jc w:val="center"/>
        </w:trPr>
        <w:tc>
          <w:tcPr>
            <w:tcW w:w="491" w:type="dxa"/>
          </w:tcPr>
          <w:p w:rsidR="00E319AE" w:rsidRPr="00387A1D" w:rsidRDefault="00E319AE" w:rsidP="00901404">
            <w:pPr>
              <w:widowControl w:val="0"/>
              <w:spacing w:before="20" w:after="20"/>
              <w:outlineLvl w:val="0"/>
              <w:rPr>
                <w:sz w:val="20"/>
                <w:szCs w:val="20"/>
              </w:rPr>
            </w:pPr>
            <w:r w:rsidRPr="00387A1D">
              <w:rPr>
                <w:sz w:val="20"/>
                <w:szCs w:val="20"/>
              </w:rPr>
              <w:lastRenderedPageBreak/>
              <w:t>6.</w:t>
            </w:r>
          </w:p>
        </w:tc>
        <w:tc>
          <w:tcPr>
            <w:tcW w:w="2160" w:type="dxa"/>
          </w:tcPr>
          <w:p w:rsidR="00E319AE" w:rsidRPr="00387A1D" w:rsidRDefault="00E319AE" w:rsidP="00901404">
            <w:pPr>
              <w:rPr>
                <w:sz w:val="20"/>
                <w:szCs w:val="20"/>
              </w:rPr>
            </w:pPr>
            <w:r w:rsidRPr="00387A1D">
              <w:rPr>
                <w:sz w:val="20"/>
                <w:szCs w:val="20"/>
              </w:rPr>
              <w:t>Provjera je li tehnička i natječajna dokumentacija u skladu s propisima o javnoj nabavi</w:t>
            </w:r>
          </w:p>
        </w:tc>
        <w:tc>
          <w:tcPr>
            <w:tcW w:w="3434" w:type="dxa"/>
          </w:tcPr>
          <w:p w:rsidR="00E319AE" w:rsidRPr="00387A1D" w:rsidRDefault="00E319AE" w:rsidP="00901404">
            <w:pPr>
              <w:widowControl w:val="0"/>
              <w:rPr>
                <w:bCs/>
                <w:sz w:val="20"/>
                <w:szCs w:val="20"/>
              </w:rPr>
            </w:pPr>
            <w:r>
              <w:rPr>
                <w:bCs/>
                <w:sz w:val="20"/>
                <w:szCs w:val="20"/>
              </w:rPr>
              <w:t>Radnik</w:t>
            </w:r>
            <w:r w:rsidRPr="00387A1D">
              <w:rPr>
                <w:bCs/>
                <w:sz w:val="20"/>
                <w:szCs w:val="20"/>
              </w:rPr>
              <w:t xml:space="preserve"> kojeg ovlasti ravnatelj </w:t>
            </w:r>
          </w:p>
        </w:tc>
        <w:tc>
          <w:tcPr>
            <w:tcW w:w="2160" w:type="dxa"/>
          </w:tcPr>
          <w:p w:rsidR="00E319AE" w:rsidRPr="00387A1D" w:rsidRDefault="00E319AE" w:rsidP="00901404">
            <w:pPr>
              <w:widowControl w:val="0"/>
              <w:rPr>
                <w:bCs/>
                <w:sz w:val="20"/>
                <w:szCs w:val="20"/>
              </w:rPr>
            </w:pPr>
            <w:r>
              <w:rPr>
                <w:bCs/>
                <w:sz w:val="20"/>
                <w:szCs w:val="20"/>
              </w:rPr>
              <w:t>P</w:t>
            </w:r>
            <w:r w:rsidRPr="00387A1D">
              <w:rPr>
                <w:bCs/>
                <w:sz w:val="20"/>
                <w:szCs w:val="20"/>
              </w:rPr>
              <w:t>okreće postupak javne nabave</w:t>
            </w:r>
          </w:p>
          <w:p w:rsidR="00E319AE" w:rsidRPr="00387A1D" w:rsidRDefault="00E319AE" w:rsidP="00901404">
            <w:pPr>
              <w:widowControl w:val="0"/>
              <w:rPr>
                <w:bCs/>
                <w:sz w:val="20"/>
                <w:szCs w:val="20"/>
              </w:rPr>
            </w:pPr>
          </w:p>
        </w:tc>
        <w:tc>
          <w:tcPr>
            <w:tcW w:w="2160" w:type="dxa"/>
          </w:tcPr>
          <w:p w:rsidR="00E319AE" w:rsidRPr="00387A1D" w:rsidRDefault="00E319AE" w:rsidP="00901404">
            <w:pPr>
              <w:widowControl w:val="0"/>
              <w:rPr>
                <w:bCs/>
                <w:sz w:val="20"/>
                <w:szCs w:val="20"/>
              </w:rPr>
            </w:pPr>
            <w:r w:rsidRPr="00387A1D">
              <w:rPr>
                <w:bCs/>
                <w:sz w:val="20"/>
                <w:szCs w:val="20"/>
              </w:rPr>
              <w:t>Najviše 30 dana od zaprimanja prijedloga za pokretanje postupka javne nabave</w:t>
            </w:r>
          </w:p>
        </w:tc>
      </w:tr>
      <w:tr w:rsidR="00E319AE" w:rsidRPr="009B1B36" w:rsidTr="00901404">
        <w:trPr>
          <w:trHeight w:val="533"/>
          <w:jc w:val="center"/>
        </w:trPr>
        <w:tc>
          <w:tcPr>
            <w:tcW w:w="491" w:type="dxa"/>
          </w:tcPr>
          <w:p w:rsidR="00E319AE" w:rsidRPr="00387A1D" w:rsidRDefault="00E319AE" w:rsidP="00901404">
            <w:pPr>
              <w:widowControl w:val="0"/>
              <w:spacing w:before="20" w:after="20"/>
              <w:outlineLvl w:val="0"/>
              <w:rPr>
                <w:sz w:val="20"/>
                <w:szCs w:val="20"/>
              </w:rPr>
            </w:pPr>
            <w:r w:rsidRPr="00387A1D">
              <w:rPr>
                <w:sz w:val="20"/>
                <w:szCs w:val="20"/>
              </w:rPr>
              <w:t>7.</w:t>
            </w:r>
          </w:p>
        </w:tc>
        <w:tc>
          <w:tcPr>
            <w:tcW w:w="2160" w:type="dxa"/>
            <w:vAlign w:val="center"/>
          </w:tcPr>
          <w:p w:rsidR="00E319AE" w:rsidRPr="00387A1D" w:rsidRDefault="00E319AE" w:rsidP="00901404">
            <w:pPr>
              <w:rPr>
                <w:sz w:val="20"/>
                <w:szCs w:val="20"/>
              </w:rPr>
            </w:pPr>
            <w:r w:rsidRPr="00387A1D">
              <w:rPr>
                <w:sz w:val="20"/>
                <w:szCs w:val="20"/>
              </w:rPr>
              <w:t>Pokretanje postupka javne nabave</w:t>
            </w:r>
          </w:p>
        </w:tc>
        <w:tc>
          <w:tcPr>
            <w:tcW w:w="3434" w:type="dxa"/>
            <w:vAlign w:val="center"/>
          </w:tcPr>
          <w:p w:rsidR="00E319AE" w:rsidRPr="00387A1D" w:rsidRDefault="00E319AE" w:rsidP="00901404">
            <w:pPr>
              <w:widowControl w:val="0"/>
              <w:rPr>
                <w:bCs/>
                <w:sz w:val="20"/>
                <w:szCs w:val="20"/>
              </w:rPr>
            </w:pPr>
            <w:r w:rsidRPr="00387A1D">
              <w:rPr>
                <w:bCs/>
                <w:sz w:val="20"/>
                <w:szCs w:val="20"/>
              </w:rPr>
              <w:t xml:space="preserve">Ravnatelj odnosno osoba koju on ovlasti </w:t>
            </w:r>
          </w:p>
        </w:tc>
        <w:tc>
          <w:tcPr>
            <w:tcW w:w="2160" w:type="dxa"/>
            <w:vAlign w:val="center"/>
          </w:tcPr>
          <w:p w:rsidR="00E319AE" w:rsidRPr="00387A1D" w:rsidRDefault="00E319AE" w:rsidP="00901404">
            <w:pPr>
              <w:widowControl w:val="0"/>
              <w:rPr>
                <w:bCs/>
                <w:sz w:val="20"/>
                <w:szCs w:val="20"/>
              </w:rPr>
            </w:pPr>
            <w:r w:rsidRPr="00387A1D">
              <w:rPr>
                <w:bCs/>
                <w:sz w:val="20"/>
                <w:szCs w:val="20"/>
              </w:rPr>
              <w:t>Objava natječaja</w:t>
            </w:r>
          </w:p>
        </w:tc>
        <w:tc>
          <w:tcPr>
            <w:tcW w:w="2160" w:type="dxa"/>
            <w:vAlign w:val="center"/>
          </w:tcPr>
          <w:p w:rsidR="00E319AE" w:rsidRPr="00387A1D" w:rsidRDefault="00E319AE" w:rsidP="00901404">
            <w:pPr>
              <w:widowControl w:val="0"/>
              <w:rPr>
                <w:bCs/>
                <w:sz w:val="20"/>
                <w:szCs w:val="20"/>
              </w:rPr>
            </w:pPr>
            <w:r w:rsidRPr="00387A1D">
              <w:rPr>
                <w:bCs/>
                <w:sz w:val="20"/>
                <w:szCs w:val="20"/>
              </w:rPr>
              <w:t>Tijekom godine</w:t>
            </w:r>
          </w:p>
        </w:tc>
      </w:tr>
    </w:tbl>
    <w:p w:rsidR="00E319AE" w:rsidRDefault="00E319AE" w:rsidP="00E319AE">
      <w:pPr>
        <w:rPr>
          <w:b/>
        </w:rPr>
      </w:pPr>
    </w:p>
    <w:p w:rsidR="00E319AE" w:rsidRDefault="00E319AE" w:rsidP="00E319AE">
      <w:pPr>
        <w:rPr>
          <w:b/>
        </w:rPr>
      </w:pPr>
    </w:p>
    <w:p w:rsidR="00E319AE" w:rsidRPr="00944C76" w:rsidRDefault="00E319AE" w:rsidP="00E319AE">
      <w:pPr>
        <w:rPr>
          <w:b/>
          <w:sz w:val="22"/>
          <w:szCs w:val="22"/>
        </w:rPr>
      </w:pPr>
      <w:r w:rsidRPr="00944C76">
        <w:rPr>
          <w:b/>
        </w:rPr>
        <w:t>2. Stvaranje obveza za koji nije potrebna procedura javne nabave</w:t>
      </w:r>
    </w:p>
    <w:p w:rsidR="00E319AE" w:rsidRDefault="00E319AE" w:rsidP="00E319AE">
      <w:pPr>
        <w:pStyle w:val="Default"/>
        <w:rPr>
          <w:rFonts w:ascii="Times New Roman" w:hAnsi="Times New Roman" w:cs="Times New Roman"/>
          <w:b/>
          <w:sz w:val="22"/>
          <w:szCs w:val="22"/>
        </w:rPr>
      </w:pPr>
    </w:p>
    <w:p w:rsidR="00E319AE" w:rsidRDefault="00E319AE" w:rsidP="00E319AE">
      <w:pPr>
        <w:pStyle w:val="Default"/>
        <w:jc w:val="center"/>
        <w:rPr>
          <w:rFonts w:ascii="Times New Roman" w:hAnsi="Times New Roman" w:cs="Times New Roman"/>
          <w:b/>
          <w:sz w:val="22"/>
          <w:szCs w:val="22"/>
        </w:rPr>
      </w:pPr>
      <w:r>
        <w:rPr>
          <w:rFonts w:ascii="Times New Roman" w:hAnsi="Times New Roman" w:cs="Times New Roman"/>
          <w:b/>
          <w:sz w:val="22"/>
          <w:szCs w:val="22"/>
        </w:rPr>
        <w:t>Nabava putem narudžbenica</w:t>
      </w:r>
    </w:p>
    <w:p w:rsidR="00E319AE" w:rsidRDefault="00E319AE" w:rsidP="00E319AE">
      <w:pPr>
        <w:pStyle w:val="Default"/>
        <w:jc w:val="center"/>
        <w:rPr>
          <w:rFonts w:ascii="Times New Roman" w:hAnsi="Times New Roman" w:cs="Times New Roman"/>
          <w:sz w:val="22"/>
          <w:szCs w:val="22"/>
        </w:rPr>
      </w:pPr>
    </w:p>
    <w:p w:rsidR="00E319AE" w:rsidRDefault="00E319AE" w:rsidP="00E319AE">
      <w:pPr>
        <w:pStyle w:val="Default"/>
        <w:jc w:val="center"/>
        <w:rPr>
          <w:rFonts w:ascii="Times New Roman" w:hAnsi="Times New Roman" w:cs="Times New Roman"/>
          <w:sz w:val="22"/>
          <w:szCs w:val="22"/>
        </w:rPr>
      </w:pPr>
      <w:r w:rsidRPr="00490B94">
        <w:rPr>
          <w:rFonts w:ascii="Times New Roman" w:hAnsi="Times New Roman" w:cs="Times New Roman"/>
          <w:sz w:val="22"/>
          <w:szCs w:val="22"/>
        </w:rPr>
        <w:t>Članak 3.</w:t>
      </w:r>
    </w:p>
    <w:p w:rsidR="00E319AE" w:rsidRPr="00490B94" w:rsidRDefault="00862083" w:rsidP="00E319A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319AE">
        <w:rPr>
          <w:rFonts w:ascii="Times New Roman" w:hAnsi="Times New Roman" w:cs="Times New Roman"/>
          <w:sz w:val="22"/>
          <w:szCs w:val="22"/>
        </w:rPr>
        <w:t xml:space="preserve">Nabava roba/usluga/radova procijenjene vrijednosti </w:t>
      </w:r>
      <w:r w:rsidR="00E319AE" w:rsidRPr="00062687">
        <w:rPr>
          <w:rFonts w:ascii="Times New Roman" w:hAnsi="Times New Roman" w:cs="Times New Roman"/>
          <w:sz w:val="22"/>
          <w:szCs w:val="22"/>
        </w:rPr>
        <w:t xml:space="preserve">manje od 200.000,00 kuna te nabave radova procijenjene vrijednosti manje od 500.000,00 kuna </w:t>
      </w:r>
      <w:r w:rsidR="00E319AE">
        <w:rPr>
          <w:rFonts w:ascii="Times New Roman" w:hAnsi="Times New Roman" w:cs="Times New Roman"/>
          <w:sz w:val="22"/>
          <w:szCs w:val="22"/>
        </w:rPr>
        <w:t>provodi se putem narudžbenice sukladno financijskom planu. Prijedlog s popisom robe prema potrebi zaduženi radnici dostavljaju ravnatelju koji provjerava da li je prijedlog nabave u skladu s financijskim planom. Ravnatelj svojim potpisom na obrascu prijedlog nabave odobrava u okviru raspoloživih sredstava financijskim planom predmet nabave.</w:t>
      </w:r>
    </w:p>
    <w:p w:rsidR="00E319AE" w:rsidRDefault="00E319AE" w:rsidP="00E319AE">
      <w:pPr>
        <w:jc w:val="both"/>
        <w:rPr>
          <w:sz w:val="22"/>
          <w:szCs w:val="22"/>
        </w:rPr>
      </w:pPr>
    </w:p>
    <w:tbl>
      <w:tblPr>
        <w:tblW w:w="950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40"/>
        <w:gridCol w:w="3060"/>
        <w:gridCol w:w="2340"/>
        <w:gridCol w:w="1800"/>
        <w:gridCol w:w="1767"/>
      </w:tblGrid>
      <w:tr w:rsidR="00E319AE" w:rsidRPr="00C519D4" w:rsidTr="00901404">
        <w:trPr>
          <w:trHeight w:val="496"/>
        </w:trPr>
        <w:tc>
          <w:tcPr>
            <w:tcW w:w="540" w:type="dxa"/>
          </w:tcPr>
          <w:p w:rsidR="00E319AE" w:rsidRPr="00304F20" w:rsidRDefault="00E319AE" w:rsidP="00901404">
            <w:pPr>
              <w:widowControl w:val="0"/>
              <w:spacing w:before="20" w:after="20"/>
              <w:outlineLvl w:val="0"/>
              <w:rPr>
                <w:sz w:val="16"/>
                <w:szCs w:val="16"/>
              </w:rPr>
            </w:pPr>
            <w:r w:rsidRPr="00304F20">
              <w:rPr>
                <w:sz w:val="16"/>
                <w:szCs w:val="16"/>
              </w:rPr>
              <w:t>Red. Br.</w:t>
            </w:r>
          </w:p>
        </w:tc>
        <w:tc>
          <w:tcPr>
            <w:tcW w:w="3060" w:type="dxa"/>
          </w:tcPr>
          <w:p w:rsidR="00E319AE" w:rsidRPr="00C519D4" w:rsidRDefault="00E319AE" w:rsidP="00901404">
            <w:pPr>
              <w:jc w:val="center"/>
              <w:rPr>
                <w:sz w:val="22"/>
                <w:szCs w:val="22"/>
              </w:rPr>
            </w:pPr>
            <w:r w:rsidRPr="00C519D4">
              <w:rPr>
                <w:b/>
                <w:sz w:val="22"/>
                <w:szCs w:val="22"/>
              </w:rPr>
              <w:t>AKTIVNOST</w:t>
            </w:r>
          </w:p>
        </w:tc>
        <w:tc>
          <w:tcPr>
            <w:tcW w:w="2340" w:type="dxa"/>
          </w:tcPr>
          <w:p w:rsidR="00E319AE" w:rsidRPr="00C519D4" w:rsidRDefault="00E319AE" w:rsidP="00901404">
            <w:pPr>
              <w:widowControl w:val="0"/>
              <w:jc w:val="center"/>
              <w:rPr>
                <w:bCs/>
                <w:sz w:val="22"/>
                <w:szCs w:val="22"/>
              </w:rPr>
            </w:pPr>
            <w:r w:rsidRPr="00C519D4">
              <w:rPr>
                <w:b/>
                <w:sz w:val="22"/>
                <w:szCs w:val="22"/>
              </w:rPr>
              <w:t>ODGOVORNOST</w:t>
            </w:r>
          </w:p>
        </w:tc>
        <w:tc>
          <w:tcPr>
            <w:tcW w:w="1800" w:type="dxa"/>
          </w:tcPr>
          <w:p w:rsidR="00E319AE" w:rsidRPr="00C519D4" w:rsidRDefault="00E319AE" w:rsidP="00901404">
            <w:pPr>
              <w:widowControl w:val="0"/>
              <w:jc w:val="center"/>
              <w:rPr>
                <w:bCs/>
                <w:sz w:val="22"/>
                <w:szCs w:val="22"/>
              </w:rPr>
            </w:pPr>
            <w:r w:rsidRPr="00C519D4">
              <w:rPr>
                <w:b/>
                <w:sz w:val="22"/>
                <w:szCs w:val="22"/>
              </w:rPr>
              <w:t>DOKUMENT</w:t>
            </w:r>
          </w:p>
        </w:tc>
        <w:tc>
          <w:tcPr>
            <w:tcW w:w="1767" w:type="dxa"/>
          </w:tcPr>
          <w:p w:rsidR="00E319AE" w:rsidRPr="00C519D4" w:rsidRDefault="00E319AE" w:rsidP="00901404">
            <w:pPr>
              <w:widowControl w:val="0"/>
              <w:jc w:val="center"/>
              <w:rPr>
                <w:bCs/>
                <w:sz w:val="22"/>
                <w:szCs w:val="22"/>
              </w:rPr>
            </w:pPr>
            <w:r w:rsidRPr="00C519D4">
              <w:rPr>
                <w:b/>
                <w:sz w:val="22"/>
                <w:szCs w:val="22"/>
              </w:rPr>
              <w:t>ROK</w:t>
            </w:r>
          </w:p>
        </w:tc>
      </w:tr>
      <w:tr w:rsidR="00E319AE" w:rsidRPr="00C519D4" w:rsidTr="00901404">
        <w:trPr>
          <w:trHeight w:val="239"/>
        </w:trPr>
        <w:tc>
          <w:tcPr>
            <w:tcW w:w="9507" w:type="dxa"/>
            <w:gridSpan w:val="5"/>
          </w:tcPr>
          <w:p w:rsidR="00E319AE" w:rsidRPr="00C519D4" w:rsidRDefault="00E319AE" w:rsidP="00901404">
            <w:pPr>
              <w:widowControl w:val="0"/>
              <w:rPr>
                <w:b/>
                <w:sz w:val="22"/>
                <w:szCs w:val="22"/>
              </w:rPr>
            </w:pPr>
            <w:r>
              <w:rPr>
                <w:b/>
                <w:sz w:val="22"/>
                <w:szCs w:val="22"/>
              </w:rPr>
              <w:t xml:space="preserve">        Prijedlog za nabavu daju:</w:t>
            </w:r>
          </w:p>
        </w:tc>
      </w:tr>
      <w:tr w:rsidR="00E319AE" w:rsidRPr="00C519D4" w:rsidTr="00901404">
        <w:trPr>
          <w:trHeight w:val="363"/>
        </w:trPr>
        <w:tc>
          <w:tcPr>
            <w:tcW w:w="540" w:type="dxa"/>
          </w:tcPr>
          <w:p w:rsidR="00E319AE" w:rsidRPr="0035703A" w:rsidRDefault="00E319AE" w:rsidP="00901404">
            <w:pPr>
              <w:widowControl w:val="0"/>
              <w:spacing w:before="20" w:after="20"/>
              <w:outlineLvl w:val="0"/>
              <w:rPr>
                <w:sz w:val="18"/>
                <w:szCs w:val="18"/>
              </w:rPr>
            </w:pPr>
            <w:r w:rsidRPr="0035703A">
              <w:rPr>
                <w:sz w:val="18"/>
                <w:szCs w:val="18"/>
              </w:rPr>
              <w:t>1.</w:t>
            </w:r>
          </w:p>
        </w:tc>
        <w:tc>
          <w:tcPr>
            <w:tcW w:w="3060" w:type="dxa"/>
            <w:vAlign w:val="center"/>
          </w:tcPr>
          <w:p w:rsidR="00E319AE" w:rsidRPr="0035703A" w:rsidRDefault="00E319AE" w:rsidP="00901404">
            <w:pPr>
              <w:rPr>
                <w:sz w:val="18"/>
                <w:szCs w:val="18"/>
              </w:rPr>
            </w:pPr>
            <w:r>
              <w:rPr>
                <w:sz w:val="18"/>
                <w:szCs w:val="18"/>
              </w:rPr>
              <w:t>Materijal za čišćenje</w:t>
            </w:r>
          </w:p>
        </w:tc>
        <w:tc>
          <w:tcPr>
            <w:tcW w:w="2340" w:type="dxa"/>
            <w:vAlign w:val="center"/>
          </w:tcPr>
          <w:p w:rsidR="00E319AE" w:rsidRPr="0035703A" w:rsidRDefault="00E319AE" w:rsidP="00901404">
            <w:pPr>
              <w:widowControl w:val="0"/>
              <w:rPr>
                <w:bCs/>
                <w:sz w:val="18"/>
                <w:szCs w:val="18"/>
              </w:rPr>
            </w:pPr>
            <w:r>
              <w:rPr>
                <w:bCs/>
                <w:sz w:val="18"/>
                <w:szCs w:val="18"/>
              </w:rPr>
              <w:t>spremačice</w:t>
            </w:r>
          </w:p>
        </w:tc>
        <w:tc>
          <w:tcPr>
            <w:tcW w:w="1800" w:type="dxa"/>
            <w:vMerge w:val="restart"/>
            <w:vAlign w:val="center"/>
          </w:tcPr>
          <w:p w:rsidR="00E319AE" w:rsidRPr="0035703A" w:rsidRDefault="00E319AE" w:rsidP="00901404">
            <w:pPr>
              <w:widowControl w:val="0"/>
              <w:jc w:val="center"/>
              <w:rPr>
                <w:bCs/>
                <w:sz w:val="18"/>
                <w:szCs w:val="18"/>
              </w:rPr>
            </w:pPr>
            <w:r>
              <w:rPr>
                <w:bCs/>
                <w:sz w:val="18"/>
                <w:szCs w:val="18"/>
              </w:rPr>
              <w:t>Interni pismeni obrazac</w:t>
            </w:r>
          </w:p>
        </w:tc>
        <w:tc>
          <w:tcPr>
            <w:tcW w:w="1767" w:type="dxa"/>
            <w:shd w:val="clear" w:color="auto" w:fill="auto"/>
            <w:vAlign w:val="center"/>
          </w:tcPr>
          <w:p w:rsidR="00E319AE" w:rsidRPr="0035703A" w:rsidRDefault="00E319AE" w:rsidP="00901404">
            <w:pPr>
              <w:widowControl w:val="0"/>
              <w:rPr>
                <w:bCs/>
                <w:sz w:val="18"/>
                <w:szCs w:val="18"/>
              </w:rPr>
            </w:pPr>
            <w:r>
              <w:rPr>
                <w:bCs/>
                <w:sz w:val="18"/>
                <w:szCs w:val="18"/>
              </w:rPr>
              <w:t>Po potrebi</w:t>
            </w:r>
          </w:p>
        </w:tc>
      </w:tr>
      <w:tr w:rsidR="00E319AE" w:rsidRPr="00C519D4" w:rsidTr="00901404">
        <w:trPr>
          <w:trHeight w:val="345"/>
        </w:trPr>
        <w:tc>
          <w:tcPr>
            <w:tcW w:w="540" w:type="dxa"/>
          </w:tcPr>
          <w:p w:rsidR="00E319AE" w:rsidRPr="0035703A" w:rsidRDefault="00E319AE" w:rsidP="00901404">
            <w:pPr>
              <w:widowControl w:val="0"/>
              <w:spacing w:before="20" w:after="20"/>
              <w:outlineLvl w:val="0"/>
              <w:rPr>
                <w:sz w:val="18"/>
                <w:szCs w:val="18"/>
              </w:rPr>
            </w:pPr>
            <w:r w:rsidRPr="0035703A">
              <w:rPr>
                <w:sz w:val="18"/>
                <w:szCs w:val="18"/>
              </w:rPr>
              <w:t>2.</w:t>
            </w:r>
          </w:p>
        </w:tc>
        <w:tc>
          <w:tcPr>
            <w:tcW w:w="3060" w:type="dxa"/>
            <w:vAlign w:val="center"/>
          </w:tcPr>
          <w:p w:rsidR="00E319AE" w:rsidRPr="0035703A" w:rsidRDefault="00E319AE" w:rsidP="00901404">
            <w:pPr>
              <w:rPr>
                <w:sz w:val="18"/>
                <w:szCs w:val="18"/>
              </w:rPr>
            </w:pPr>
            <w:r>
              <w:rPr>
                <w:sz w:val="18"/>
                <w:szCs w:val="18"/>
              </w:rPr>
              <w:t>Potrošni materijal i d</w:t>
            </w:r>
            <w:r w:rsidR="00862083">
              <w:rPr>
                <w:sz w:val="18"/>
                <w:szCs w:val="18"/>
              </w:rPr>
              <w:t>i</w:t>
            </w:r>
            <w:r>
              <w:rPr>
                <w:sz w:val="18"/>
                <w:szCs w:val="18"/>
              </w:rPr>
              <w:t>jelove za tekuće održavanje</w:t>
            </w:r>
          </w:p>
        </w:tc>
        <w:tc>
          <w:tcPr>
            <w:tcW w:w="2340" w:type="dxa"/>
            <w:vAlign w:val="center"/>
          </w:tcPr>
          <w:p w:rsidR="00E319AE" w:rsidRPr="0035703A" w:rsidRDefault="00A53A6B" w:rsidP="00901404">
            <w:pPr>
              <w:widowControl w:val="0"/>
              <w:rPr>
                <w:bCs/>
                <w:sz w:val="18"/>
                <w:szCs w:val="18"/>
              </w:rPr>
            </w:pPr>
            <w:r>
              <w:rPr>
                <w:bCs/>
                <w:sz w:val="18"/>
                <w:szCs w:val="18"/>
              </w:rPr>
              <w:t>domar</w:t>
            </w:r>
            <w:bookmarkStart w:id="0" w:name="_GoBack"/>
            <w:bookmarkEnd w:id="0"/>
          </w:p>
        </w:tc>
        <w:tc>
          <w:tcPr>
            <w:tcW w:w="1800" w:type="dxa"/>
            <w:vMerge/>
            <w:vAlign w:val="center"/>
          </w:tcPr>
          <w:p w:rsidR="00E319AE" w:rsidRPr="0035703A" w:rsidRDefault="00E319AE" w:rsidP="00901404">
            <w:pPr>
              <w:widowControl w:val="0"/>
              <w:jc w:val="center"/>
              <w:rPr>
                <w:bCs/>
                <w:sz w:val="18"/>
                <w:szCs w:val="18"/>
              </w:rPr>
            </w:pPr>
          </w:p>
        </w:tc>
        <w:tc>
          <w:tcPr>
            <w:tcW w:w="1767" w:type="dxa"/>
            <w:shd w:val="clear" w:color="auto" w:fill="auto"/>
            <w:vAlign w:val="center"/>
          </w:tcPr>
          <w:p w:rsidR="00E319AE" w:rsidRPr="0035703A" w:rsidRDefault="00E319AE" w:rsidP="00901404">
            <w:pPr>
              <w:widowControl w:val="0"/>
              <w:rPr>
                <w:bCs/>
                <w:sz w:val="18"/>
                <w:szCs w:val="18"/>
              </w:rPr>
            </w:pPr>
            <w:r>
              <w:rPr>
                <w:bCs/>
                <w:sz w:val="18"/>
                <w:szCs w:val="18"/>
              </w:rPr>
              <w:t>Po potrebi</w:t>
            </w:r>
          </w:p>
        </w:tc>
      </w:tr>
      <w:tr w:rsidR="00E319AE" w:rsidRPr="00C519D4" w:rsidTr="00901404">
        <w:trPr>
          <w:trHeight w:val="450"/>
        </w:trPr>
        <w:tc>
          <w:tcPr>
            <w:tcW w:w="540" w:type="dxa"/>
          </w:tcPr>
          <w:p w:rsidR="00E319AE" w:rsidRPr="0035703A" w:rsidRDefault="00E319AE" w:rsidP="00901404">
            <w:pPr>
              <w:widowControl w:val="0"/>
              <w:spacing w:before="20" w:after="20"/>
              <w:outlineLvl w:val="0"/>
              <w:rPr>
                <w:sz w:val="18"/>
                <w:szCs w:val="18"/>
              </w:rPr>
            </w:pPr>
            <w:r w:rsidRPr="0035703A">
              <w:rPr>
                <w:sz w:val="18"/>
                <w:szCs w:val="18"/>
              </w:rPr>
              <w:t>3.</w:t>
            </w:r>
          </w:p>
        </w:tc>
        <w:tc>
          <w:tcPr>
            <w:tcW w:w="3060" w:type="dxa"/>
            <w:vAlign w:val="center"/>
          </w:tcPr>
          <w:p w:rsidR="00E319AE" w:rsidRPr="0035703A" w:rsidRDefault="00E319AE" w:rsidP="00901404">
            <w:pPr>
              <w:rPr>
                <w:sz w:val="18"/>
                <w:szCs w:val="18"/>
              </w:rPr>
            </w:pPr>
            <w:r>
              <w:rPr>
                <w:sz w:val="18"/>
                <w:szCs w:val="18"/>
              </w:rPr>
              <w:t>Nabavka uredskog materijala</w:t>
            </w:r>
          </w:p>
        </w:tc>
        <w:tc>
          <w:tcPr>
            <w:tcW w:w="2340" w:type="dxa"/>
            <w:vAlign w:val="center"/>
          </w:tcPr>
          <w:p w:rsidR="00E319AE" w:rsidRPr="0035703A" w:rsidRDefault="00E319AE" w:rsidP="00901404">
            <w:pPr>
              <w:widowControl w:val="0"/>
              <w:rPr>
                <w:bCs/>
                <w:sz w:val="18"/>
                <w:szCs w:val="18"/>
              </w:rPr>
            </w:pPr>
            <w:r>
              <w:rPr>
                <w:bCs/>
                <w:sz w:val="18"/>
                <w:szCs w:val="18"/>
              </w:rPr>
              <w:t>tajnica</w:t>
            </w:r>
          </w:p>
        </w:tc>
        <w:tc>
          <w:tcPr>
            <w:tcW w:w="1800" w:type="dxa"/>
            <w:vMerge/>
            <w:vAlign w:val="center"/>
          </w:tcPr>
          <w:p w:rsidR="00E319AE" w:rsidRPr="0035703A" w:rsidRDefault="00E319AE" w:rsidP="00901404">
            <w:pPr>
              <w:widowControl w:val="0"/>
              <w:jc w:val="center"/>
              <w:rPr>
                <w:bCs/>
                <w:sz w:val="18"/>
                <w:szCs w:val="18"/>
              </w:rPr>
            </w:pPr>
          </w:p>
        </w:tc>
        <w:tc>
          <w:tcPr>
            <w:tcW w:w="1767" w:type="dxa"/>
            <w:shd w:val="clear" w:color="auto" w:fill="auto"/>
            <w:vAlign w:val="center"/>
          </w:tcPr>
          <w:p w:rsidR="00E319AE" w:rsidRPr="0035703A" w:rsidRDefault="00E319AE" w:rsidP="00901404">
            <w:pPr>
              <w:widowControl w:val="0"/>
              <w:rPr>
                <w:bCs/>
                <w:sz w:val="18"/>
                <w:szCs w:val="18"/>
              </w:rPr>
            </w:pPr>
            <w:r>
              <w:rPr>
                <w:bCs/>
                <w:sz w:val="18"/>
                <w:szCs w:val="18"/>
              </w:rPr>
              <w:t>Po potrebi</w:t>
            </w:r>
          </w:p>
        </w:tc>
      </w:tr>
      <w:tr w:rsidR="00E319AE" w:rsidRPr="00C519D4" w:rsidTr="00901404">
        <w:trPr>
          <w:trHeight w:val="363"/>
        </w:trPr>
        <w:tc>
          <w:tcPr>
            <w:tcW w:w="540" w:type="dxa"/>
          </w:tcPr>
          <w:p w:rsidR="00E319AE" w:rsidRPr="0035703A" w:rsidRDefault="00E319AE" w:rsidP="00901404">
            <w:pPr>
              <w:widowControl w:val="0"/>
              <w:spacing w:before="20" w:after="20"/>
              <w:outlineLvl w:val="0"/>
              <w:rPr>
                <w:sz w:val="18"/>
                <w:szCs w:val="18"/>
              </w:rPr>
            </w:pPr>
            <w:r>
              <w:rPr>
                <w:sz w:val="18"/>
                <w:szCs w:val="18"/>
              </w:rPr>
              <w:t>4.</w:t>
            </w:r>
          </w:p>
        </w:tc>
        <w:tc>
          <w:tcPr>
            <w:tcW w:w="3060" w:type="dxa"/>
            <w:vAlign w:val="center"/>
          </w:tcPr>
          <w:p w:rsidR="00E319AE" w:rsidRPr="0035703A" w:rsidRDefault="00E319AE" w:rsidP="00901404">
            <w:pPr>
              <w:rPr>
                <w:sz w:val="18"/>
                <w:szCs w:val="18"/>
              </w:rPr>
            </w:pPr>
            <w:r>
              <w:rPr>
                <w:sz w:val="18"/>
                <w:szCs w:val="18"/>
              </w:rPr>
              <w:t>Nabavka namirnica za školsku kuhinju</w:t>
            </w:r>
          </w:p>
        </w:tc>
        <w:tc>
          <w:tcPr>
            <w:tcW w:w="2340" w:type="dxa"/>
            <w:vAlign w:val="center"/>
          </w:tcPr>
          <w:p w:rsidR="00E319AE" w:rsidRDefault="00E319AE" w:rsidP="00901404">
            <w:pPr>
              <w:widowControl w:val="0"/>
              <w:rPr>
                <w:bCs/>
                <w:sz w:val="18"/>
                <w:szCs w:val="18"/>
              </w:rPr>
            </w:pPr>
            <w:r>
              <w:rPr>
                <w:bCs/>
                <w:sz w:val="18"/>
                <w:szCs w:val="18"/>
              </w:rPr>
              <w:t>kuharica</w:t>
            </w:r>
          </w:p>
        </w:tc>
        <w:tc>
          <w:tcPr>
            <w:tcW w:w="1800" w:type="dxa"/>
            <w:vMerge/>
            <w:vAlign w:val="center"/>
          </w:tcPr>
          <w:p w:rsidR="00E319AE" w:rsidRPr="0035703A" w:rsidRDefault="00E319AE" w:rsidP="00901404">
            <w:pPr>
              <w:widowControl w:val="0"/>
              <w:jc w:val="center"/>
              <w:rPr>
                <w:bCs/>
                <w:sz w:val="18"/>
                <w:szCs w:val="18"/>
              </w:rPr>
            </w:pPr>
          </w:p>
        </w:tc>
        <w:tc>
          <w:tcPr>
            <w:tcW w:w="1767" w:type="dxa"/>
            <w:shd w:val="clear" w:color="auto" w:fill="auto"/>
            <w:vAlign w:val="center"/>
          </w:tcPr>
          <w:p w:rsidR="00E319AE" w:rsidRPr="0035703A" w:rsidRDefault="00E319AE" w:rsidP="00901404">
            <w:pPr>
              <w:widowControl w:val="0"/>
              <w:rPr>
                <w:bCs/>
                <w:sz w:val="18"/>
                <w:szCs w:val="18"/>
              </w:rPr>
            </w:pPr>
            <w:r>
              <w:rPr>
                <w:bCs/>
                <w:sz w:val="18"/>
                <w:szCs w:val="18"/>
              </w:rPr>
              <w:t>Jednom tjedno</w:t>
            </w:r>
          </w:p>
        </w:tc>
      </w:tr>
      <w:tr w:rsidR="00E319AE" w:rsidRPr="00C519D4" w:rsidTr="00901404">
        <w:trPr>
          <w:trHeight w:val="469"/>
        </w:trPr>
        <w:tc>
          <w:tcPr>
            <w:tcW w:w="540" w:type="dxa"/>
            <w:vAlign w:val="center"/>
          </w:tcPr>
          <w:p w:rsidR="00E319AE" w:rsidRPr="0035703A" w:rsidRDefault="00E319AE" w:rsidP="00901404">
            <w:pPr>
              <w:widowControl w:val="0"/>
              <w:spacing w:before="20" w:after="20"/>
              <w:outlineLvl w:val="0"/>
              <w:rPr>
                <w:sz w:val="18"/>
                <w:szCs w:val="18"/>
              </w:rPr>
            </w:pPr>
            <w:r>
              <w:rPr>
                <w:sz w:val="18"/>
                <w:szCs w:val="18"/>
              </w:rPr>
              <w:t>5.</w:t>
            </w:r>
          </w:p>
        </w:tc>
        <w:tc>
          <w:tcPr>
            <w:tcW w:w="3060" w:type="dxa"/>
            <w:vAlign w:val="center"/>
          </w:tcPr>
          <w:p w:rsidR="00E319AE" w:rsidRPr="0035703A" w:rsidRDefault="00E319AE" w:rsidP="00901404">
            <w:pPr>
              <w:rPr>
                <w:sz w:val="18"/>
                <w:szCs w:val="18"/>
              </w:rPr>
            </w:pPr>
            <w:r>
              <w:rPr>
                <w:sz w:val="18"/>
                <w:szCs w:val="18"/>
              </w:rPr>
              <w:t>Nabavka školske lektire</w:t>
            </w:r>
          </w:p>
        </w:tc>
        <w:tc>
          <w:tcPr>
            <w:tcW w:w="2340" w:type="dxa"/>
            <w:vAlign w:val="center"/>
          </w:tcPr>
          <w:p w:rsidR="00E319AE" w:rsidRDefault="00E319AE" w:rsidP="00901404">
            <w:pPr>
              <w:widowControl w:val="0"/>
              <w:rPr>
                <w:bCs/>
                <w:sz w:val="18"/>
                <w:szCs w:val="18"/>
              </w:rPr>
            </w:pPr>
          </w:p>
          <w:p w:rsidR="00E319AE" w:rsidRDefault="00E319AE" w:rsidP="00901404">
            <w:pPr>
              <w:widowControl w:val="0"/>
              <w:rPr>
                <w:bCs/>
                <w:sz w:val="18"/>
                <w:szCs w:val="18"/>
              </w:rPr>
            </w:pPr>
            <w:r>
              <w:rPr>
                <w:bCs/>
                <w:sz w:val="18"/>
                <w:szCs w:val="18"/>
              </w:rPr>
              <w:t>Knjižničarka</w:t>
            </w:r>
          </w:p>
          <w:p w:rsidR="00E319AE" w:rsidRDefault="00E319AE" w:rsidP="00901404">
            <w:pPr>
              <w:widowControl w:val="0"/>
              <w:rPr>
                <w:bCs/>
                <w:sz w:val="18"/>
                <w:szCs w:val="18"/>
              </w:rPr>
            </w:pPr>
          </w:p>
        </w:tc>
        <w:tc>
          <w:tcPr>
            <w:tcW w:w="1800" w:type="dxa"/>
            <w:vMerge/>
            <w:vAlign w:val="center"/>
          </w:tcPr>
          <w:p w:rsidR="00E319AE" w:rsidRPr="0035703A" w:rsidRDefault="00E319AE" w:rsidP="00901404">
            <w:pPr>
              <w:widowControl w:val="0"/>
              <w:jc w:val="center"/>
              <w:rPr>
                <w:bCs/>
                <w:sz w:val="18"/>
                <w:szCs w:val="18"/>
              </w:rPr>
            </w:pPr>
          </w:p>
        </w:tc>
        <w:tc>
          <w:tcPr>
            <w:tcW w:w="1767" w:type="dxa"/>
            <w:shd w:val="clear" w:color="auto" w:fill="auto"/>
            <w:vAlign w:val="center"/>
          </w:tcPr>
          <w:p w:rsidR="00E319AE" w:rsidRPr="0035703A" w:rsidRDefault="00E319AE" w:rsidP="00901404">
            <w:pPr>
              <w:widowControl w:val="0"/>
              <w:rPr>
                <w:bCs/>
                <w:sz w:val="18"/>
                <w:szCs w:val="18"/>
              </w:rPr>
            </w:pPr>
            <w:r>
              <w:rPr>
                <w:bCs/>
                <w:sz w:val="18"/>
                <w:szCs w:val="18"/>
              </w:rPr>
              <w:t>Po potrebi</w:t>
            </w:r>
          </w:p>
        </w:tc>
      </w:tr>
      <w:tr w:rsidR="00E319AE" w:rsidRPr="00C519D4" w:rsidTr="00901404">
        <w:trPr>
          <w:trHeight w:val="379"/>
        </w:trPr>
        <w:tc>
          <w:tcPr>
            <w:tcW w:w="540" w:type="dxa"/>
          </w:tcPr>
          <w:p w:rsidR="00E319AE" w:rsidRPr="0035703A" w:rsidRDefault="00E319AE" w:rsidP="00901404">
            <w:pPr>
              <w:widowControl w:val="0"/>
              <w:spacing w:before="20" w:after="20"/>
              <w:outlineLvl w:val="0"/>
              <w:rPr>
                <w:sz w:val="18"/>
                <w:szCs w:val="18"/>
              </w:rPr>
            </w:pPr>
            <w:r>
              <w:rPr>
                <w:sz w:val="18"/>
                <w:szCs w:val="18"/>
              </w:rPr>
              <w:t>6.</w:t>
            </w:r>
          </w:p>
        </w:tc>
        <w:tc>
          <w:tcPr>
            <w:tcW w:w="3060" w:type="dxa"/>
            <w:vAlign w:val="center"/>
          </w:tcPr>
          <w:p w:rsidR="00E319AE" w:rsidRPr="0035703A" w:rsidRDefault="00E319AE" w:rsidP="00901404">
            <w:pPr>
              <w:rPr>
                <w:sz w:val="18"/>
                <w:szCs w:val="18"/>
              </w:rPr>
            </w:pPr>
            <w:r>
              <w:rPr>
                <w:sz w:val="18"/>
                <w:szCs w:val="18"/>
              </w:rPr>
              <w:t>Nabavka pedagoške dokumentacije i literature</w:t>
            </w:r>
          </w:p>
        </w:tc>
        <w:tc>
          <w:tcPr>
            <w:tcW w:w="2340" w:type="dxa"/>
            <w:vAlign w:val="center"/>
          </w:tcPr>
          <w:p w:rsidR="00E319AE" w:rsidRDefault="00E319AE" w:rsidP="00901404">
            <w:pPr>
              <w:widowControl w:val="0"/>
              <w:rPr>
                <w:bCs/>
                <w:sz w:val="18"/>
                <w:szCs w:val="18"/>
              </w:rPr>
            </w:pPr>
            <w:r>
              <w:rPr>
                <w:bCs/>
                <w:sz w:val="18"/>
                <w:szCs w:val="18"/>
              </w:rPr>
              <w:t>pedagoginja</w:t>
            </w:r>
          </w:p>
        </w:tc>
        <w:tc>
          <w:tcPr>
            <w:tcW w:w="1800" w:type="dxa"/>
            <w:vMerge/>
            <w:vAlign w:val="center"/>
          </w:tcPr>
          <w:p w:rsidR="00E319AE" w:rsidRPr="0035703A" w:rsidRDefault="00E319AE" w:rsidP="00901404">
            <w:pPr>
              <w:widowControl w:val="0"/>
              <w:jc w:val="center"/>
              <w:rPr>
                <w:bCs/>
                <w:sz w:val="18"/>
                <w:szCs w:val="18"/>
              </w:rPr>
            </w:pPr>
          </w:p>
        </w:tc>
        <w:tc>
          <w:tcPr>
            <w:tcW w:w="1767" w:type="dxa"/>
            <w:shd w:val="clear" w:color="auto" w:fill="auto"/>
            <w:vAlign w:val="center"/>
          </w:tcPr>
          <w:p w:rsidR="00E319AE" w:rsidRPr="0035703A" w:rsidRDefault="00E319AE" w:rsidP="00901404">
            <w:pPr>
              <w:widowControl w:val="0"/>
              <w:rPr>
                <w:bCs/>
                <w:sz w:val="18"/>
                <w:szCs w:val="18"/>
              </w:rPr>
            </w:pPr>
            <w:r>
              <w:rPr>
                <w:bCs/>
                <w:sz w:val="18"/>
                <w:szCs w:val="18"/>
              </w:rPr>
              <w:t>Po potrebi</w:t>
            </w:r>
          </w:p>
        </w:tc>
      </w:tr>
      <w:tr w:rsidR="00E319AE" w:rsidRPr="00C519D4" w:rsidTr="00901404">
        <w:trPr>
          <w:trHeight w:val="319"/>
        </w:trPr>
        <w:tc>
          <w:tcPr>
            <w:tcW w:w="540" w:type="dxa"/>
          </w:tcPr>
          <w:p w:rsidR="00E319AE" w:rsidRPr="0035703A" w:rsidRDefault="00E319AE" w:rsidP="00901404">
            <w:pPr>
              <w:widowControl w:val="0"/>
              <w:spacing w:before="20" w:after="20"/>
              <w:outlineLvl w:val="0"/>
              <w:rPr>
                <w:sz w:val="18"/>
                <w:szCs w:val="18"/>
              </w:rPr>
            </w:pPr>
            <w:r>
              <w:rPr>
                <w:sz w:val="18"/>
                <w:szCs w:val="18"/>
              </w:rPr>
              <w:t>7.</w:t>
            </w:r>
          </w:p>
        </w:tc>
        <w:tc>
          <w:tcPr>
            <w:tcW w:w="3060" w:type="dxa"/>
            <w:vAlign w:val="center"/>
          </w:tcPr>
          <w:p w:rsidR="00E319AE" w:rsidRPr="0035703A" w:rsidRDefault="00E319AE" w:rsidP="00901404">
            <w:pPr>
              <w:rPr>
                <w:sz w:val="18"/>
                <w:szCs w:val="18"/>
              </w:rPr>
            </w:pPr>
            <w:r>
              <w:rPr>
                <w:sz w:val="18"/>
                <w:szCs w:val="18"/>
              </w:rPr>
              <w:t>Oprema i nastavna sredstva za učitelje</w:t>
            </w:r>
          </w:p>
        </w:tc>
        <w:tc>
          <w:tcPr>
            <w:tcW w:w="2340" w:type="dxa"/>
            <w:vAlign w:val="center"/>
          </w:tcPr>
          <w:p w:rsidR="00E319AE" w:rsidRDefault="00E319AE" w:rsidP="00901404">
            <w:pPr>
              <w:widowControl w:val="0"/>
              <w:rPr>
                <w:bCs/>
                <w:sz w:val="18"/>
                <w:szCs w:val="18"/>
              </w:rPr>
            </w:pPr>
            <w:r>
              <w:rPr>
                <w:bCs/>
                <w:sz w:val="18"/>
                <w:szCs w:val="18"/>
              </w:rPr>
              <w:t>učitelji</w:t>
            </w:r>
          </w:p>
        </w:tc>
        <w:tc>
          <w:tcPr>
            <w:tcW w:w="1800" w:type="dxa"/>
            <w:vMerge/>
            <w:vAlign w:val="center"/>
          </w:tcPr>
          <w:p w:rsidR="00E319AE" w:rsidRPr="0035703A" w:rsidRDefault="00E319AE" w:rsidP="00901404">
            <w:pPr>
              <w:widowControl w:val="0"/>
              <w:jc w:val="center"/>
              <w:rPr>
                <w:bCs/>
                <w:sz w:val="18"/>
                <w:szCs w:val="18"/>
              </w:rPr>
            </w:pPr>
          </w:p>
        </w:tc>
        <w:tc>
          <w:tcPr>
            <w:tcW w:w="1767" w:type="dxa"/>
            <w:shd w:val="clear" w:color="auto" w:fill="auto"/>
            <w:vAlign w:val="center"/>
          </w:tcPr>
          <w:p w:rsidR="00E319AE" w:rsidRPr="0035703A" w:rsidRDefault="00E319AE" w:rsidP="00901404">
            <w:pPr>
              <w:widowControl w:val="0"/>
              <w:rPr>
                <w:bCs/>
                <w:sz w:val="18"/>
                <w:szCs w:val="18"/>
              </w:rPr>
            </w:pPr>
            <w:r>
              <w:rPr>
                <w:bCs/>
                <w:sz w:val="18"/>
                <w:szCs w:val="18"/>
              </w:rPr>
              <w:t>Po potrebi</w:t>
            </w:r>
          </w:p>
        </w:tc>
      </w:tr>
      <w:tr w:rsidR="00E319AE" w:rsidRPr="00C519D4" w:rsidTr="00901404">
        <w:trPr>
          <w:trHeight w:val="542"/>
        </w:trPr>
        <w:tc>
          <w:tcPr>
            <w:tcW w:w="540" w:type="dxa"/>
          </w:tcPr>
          <w:p w:rsidR="00E319AE" w:rsidRPr="0035703A" w:rsidRDefault="00E319AE" w:rsidP="00901404">
            <w:pPr>
              <w:widowControl w:val="0"/>
              <w:spacing w:before="20" w:after="20"/>
              <w:outlineLvl w:val="0"/>
              <w:rPr>
                <w:sz w:val="18"/>
                <w:szCs w:val="18"/>
              </w:rPr>
            </w:pPr>
            <w:r>
              <w:rPr>
                <w:sz w:val="18"/>
                <w:szCs w:val="18"/>
              </w:rPr>
              <w:t>8.</w:t>
            </w:r>
          </w:p>
        </w:tc>
        <w:tc>
          <w:tcPr>
            <w:tcW w:w="3060" w:type="dxa"/>
            <w:vAlign w:val="center"/>
          </w:tcPr>
          <w:p w:rsidR="00E319AE" w:rsidRPr="0035703A" w:rsidRDefault="00E319AE" w:rsidP="00901404">
            <w:pPr>
              <w:rPr>
                <w:sz w:val="18"/>
                <w:szCs w:val="18"/>
              </w:rPr>
            </w:pPr>
            <w:r>
              <w:rPr>
                <w:sz w:val="18"/>
                <w:szCs w:val="18"/>
              </w:rPr>
              <w:t xml:space="preserve">Prijedlog za nabavu opreme/usluga/radova koji nisu predviđeni točkom 1. do 7. </w:t>
            </w:r>
          </w:p>
        </w:tc>
        <w:tc>
          <w:tcPr>
            <w:tcW w:w="2340" w:type="dxa"/>
            <w:vAlign w:val="center"/>
          </w:tcPr>
          <w:p w:rsidR="00E319AE" w:rsidRDefault="00E319AE" w:rsidP="00901404">
            <w:pPr>
              <w:widowControl w:val="0"/>
              <w:rPr>
                <w:bCs/>
                <w:sz w:val="18"/>
                <w:szCs w:val="18"/>
              </w:rPr>
            </w:pPr>
            <w:r>
              <w:rPr>
                <w:bCs/>
                <w:sz w:val="18"/>
                <w:szCs w:val="18"/>
              </w:rPr>
              <w:t>Radnici – nositelji pojedinih poslova i aktivnosti</w:t>
            </w:r>
          </w:p>
        </w:tc>
        <w:tc>
          <w:tcPr>
            <w:tcW w:w="1800" w:type="dxa"/>
            <w:vMerge/>
            <w:vAlign w:val="center"/>
          </w:tcPr>
          <w:p w:rsidR="00E319AE" w:rsidRPr="0035703A" w:rsidRDefault="00E319AE" w:rsidP="00901404">
            <w:pPr>
              <w:widowControl w:val="0"/>
              <w:jc w:val="center"/>
              <w:rPr>
                <w:bCs/>
                <w:sz w:val="18"/>
                <w:szCs w:val="18"/>
              </w:rPr>
            </w:pPr>
          </w:p>
        </w:tc>
        <w:tc>
          <w:tcPr>
            <w:tcW w:w="1767" w:type="dxa"/>
            <w:shd w:val="clear" w:color="auto" w:fill="auto"/>
            <w:vAlign w:val="center"/>
          </w:tcPr>
          <w:p w:rsidR="00E319AE" w:rsidRPr="0035703A" w:rsidRDefault="00E319AE" w:rsidP="00901404">
            <w:pPr>
              <w:widowControl w:val="0"/>
              <w:rPr>
                <w:bCs/>
                <w:sz w:val="18"/>
                <w:szCs w:val="18"/>
              </w:rPr>
            </w:pPr>
            <w:r>
              <w:rPr>
                <w:bCs/>
                <w:sz w:val="18"/>
                <w:szCs w:val="18"/>
              </w:rPr>
              <w:t>Po potrebi</w:t>
            </w:r>
          </w:p>
        </w:tc>
      </w:tr>
    </w:tbl>
    <w:p w:rsidR="00E319AE" w:rsidRDefault="00E319AE" w:rsidP="00E319AE">
      <w:pPr>
        <w:jc w:val="both"/>
        <w:rPr>
          <w:sz w:val="22"/>
          <w:szCs w:val="22"/>
        </w:rPr>
      </w:pPr>
    </w:p>
    <w:p w:rsidR="00E319AE" w:rsidRDefault="00E319AE" w:rsidP="00E319AE">
      <w:pPr>
        <w:pStyle w:val="Default"/>
        <w:jc w:val="center"/>
        <w:rPr>
          <w:rFonts w:ascii="Times New Roman" w:hAnsi="Times New Roman" w:cs="Times New Roman"/>
          <w:sz w:val="22"/>
          <w:szCs w:val="22"/>
        </w:rPr>
      </w:pPr>
      <w:r>
        <w:rPr>
          <w:rFonts w:ascii="Times New Roman" w:hAnsi="Times New Roman" w:cs="Times New Roman"/>
          <w:sz w:val="22"/>
          <w:szCs w:val="22"/>
        </w:rPr>
        <w:t>Članak 4</w:t>
      </w:r>
      <w:r w:rsidRPr="00490B94">
        <w:rPr>
          <w:rFonts w:ascii="Times New Roman" w:hAnsi="Times New Roman" w:cs="Times New Roman"/>
          <w:sz w:val="22"/>
          <w:szCs w:val="22"/>
        </w:rPr>
        <w:t>.</w:t>
      </w:r>
    </w:p>
    <w:p w:rsidR="00E319AE" w:rsidRDefault="00DC6CC7" w:rsidP="00E319AE">
      <w:pPr>
        <w:rPr>
          <w:sz w:val="22"/>
          <w:szCs w:val="22"/>
        </w:rPr>
      </w:pPr>
      <w:r>
        <w:rPr>
          <w:sz w:val="22"/>
          <w:szCs w:val="22"/>
        </w:rPr>
        <w:t xml:space="preserve">          </w:t>
      </w:r>
      <w:r w:rsidR="00E319AE">
        <w:rPr>
          <w:sz w:val="22"/>
          <w:szCs w:val="22"/>
        </w:rPr>
        <w:t>Narudžbenicu po odobrenju ravnatelja popunjava kuharica za namirnice za školsku kuhinju i tajnik škole za ostale narudžbe i dostavljaju dobavljaču. Narudžbenicu potpisuje ravnatelj i zaduženi radnik.</w:t>
      </w:r>
    </w:p>
    <w:p w:rsidR="00E319AE" w:rsidRDefault="00DC6CC7" w:rsidP="00E319AE">
      <w:pPr>
        <w:rPr>
          <w:sz w:val="22"/>
          <w:szCs w:val="22"/>
        </w:rPr>
      </w:pPr>
      <w:r>
        <w:rPr>
          <w:sz w:val="22"/>
          <w:szCs w:val="22"/>
        </w:rPr>
        <w:t xml:space="preserve">          </w:t>
      </w:r>
      <w:r w:rsidR="00E319AE">
        <w:rPr>
          <w:sz w:val="22"/>
          <w:szCs w:val="22"/>
        </w:rPr>
        <w:t>Narudžbenica treba biti ispunjena na način da je vidljivo tko je robu naručio, tko je nabavu odobrio, koja vrsta roba se nabavlja uz detaljnu specifikaciju jedinica mjere, količina, jediničnih cijena te ukupnih cijena, osim u iznim</w:t>
      </w:r>
      <w:r w:rsidR="00862083">
        <w:rPr>
          <w:sz w:val="22"/>
          <w:szCs w:val="22"/>
        </w:rPr>
        <w:t>nim</w:t>
      </w:r>
      <w:r w:rsidR="00E319AE">
        <w:rPr>
          <w:sz w:val="22"/>
          <w:szCs w:val="22"/>
        </w:rPr>
        <w:t xml:space="preserve"> situacijama kada to zbog prirode nabave nije moguće.</w:t>
      </w:r>
    </w:p>
    <w:p w:rsidR="00E319AE" w:rsidRDefault="00DC6CC7" w:rsidP="00E319AE">
      <w:pPr>
        <w:rPr>
          <w:sz w:val="22"/>
          <w:szCs w:val="22"/>
        </w:rPr>
      </w:pPr>
      <w:r>
        <w:rPr>
          <w:sz w:val="22"/>
          <w:szCs w:val="22"/>
        </w:rPr>
        <w:t xml:space="preserve">          </w:t>
      </w:r>
      <w:r w:rsidR="00E319AE">
        <w:rPr>
          <w:sz w:val="22"/>
          <w:szCs w:val="22"/>
        </w:rPr>
        <w:t xml:space="preserve">Zaduženi radnici preuzimaju i kontroliraju nabavljenu robu te svojim potpisom na primci, otpremnici ili drugom odgovarajućem dokumentu potvrđuju preuzimanje robe. </w:t>
      </w:r>
    </w:p>
    <w:p w:rsidR="00E319AE" w:rsidRDefault="00E319AE" w:rsidP="00E319AE">
      <w:pPr>
        <w:pStyle w:val="Default"/>
        <w:jc w:val="center"/>
        <w:rPr>
          <w:rFonts w:ascii="Times New Roman" w:hAnsi="Times New Roman" w:cs="Times New Roman"/>
          <w:sz w:val="22"/>
          <w:szCs w:val="22"/>
        </w:rPr>
      </w:pPr>
    </w:p>
    <w:p w:rsidR="00E319AE" w:rsidRDefault="00E319AE" w:rsidP="00E319AE">
      <w:pPr>
        <w:pStyle w:val="Default"/>
        <w:jc w:val="center"/>
        <w:rPr>
          <w:rFonts w:ascii="Times New Roman" w:hAnsi="Times New Roman" w:cs="Times New Roman"/>
          <w:sz w:val="22"/>
          <w:szCs w:val="22"/>
        </w:rPr>
      </w:pPr>
      <w:r>
        <w:rPr>
          <w:rFonts w:ascii="Times New Roman" w:hAnsi="Times New Roman" w:cs="Times New Roman"/>
          <w:sz w:val="22"/>
          <w:szCs w:val="22"/>
        </w:rPr>
        <w:t>Članak 5</w:t>
      </w:r>
      <w:r w:rsidRPr="00490B94">
        <w:rPr>
          <w:rFonts w:ascii="Times New Roman" w:hAnsi="Times New Roman" w:cs="Times New Roman"/>
          <w:sz w:val="22"/>
          <w:szCs w:val="22"/>
        </w:rPr>
        <w:t>.</w:t>
      </w:r>
    </w:p>
    <w:p w:rsidR="00E319AE" w:rsidRDefault="00862083" w:rsidP="00E319AE">
      <w:pPr>
        <w:jc w:val="both"/>
        <w:rPr>
          <w:sz w:val="22"/>
          <w:szCs w:val="22"/>
        </w:rPr>
      </w:pPr>
      <w:r>
        <w:rPr>
          <w:sz w:val="22"/>
          <w:szCs w:val="22"/>
        </w:rPr>
        <w:t xml:space="preserve">          </w:t>
      </w:r>
      <w:r w:rsidR="00E319AE">
        <w:rPr>
          <w:sz w:val="22"/>
          <w:szCs w:val="22"/>
        </w:rPr>
        <w:t>Za nabavku kontinuiranih i uobičajenih rashoda poslovanja dopuštena je kupnja u gotovini bez prethodnog ispisivanja narudžbenice.</w:t>
      </w:r>
    </w:p>
    <w:p w:rsidR="00E319AE" w:rsidRDefault="00862083" w:rsidP="00E319AE">
      <w:pPr>
        <w:jc w:val="both"/>
        <w:rPr>
          <w:sz w:val="22"/>
          <w:szCs w:val="22"/>
        </w:rPr>
      </w:pPr>
      <w:r>
        <w:rPr>
          <w:sz w:val="22"/>
          <w:szCs w:val="22"/>
        </w:rPr>
        <w:lastRenderedPageBreak/>
        <w:t xml:space="preserve">           </w:t>
      </w:r>
      <w:r w:rsidR="00E319AE">
        <w:rPr>
          <w:sz w:val="22"/>
          <w:szCs w:val="22"/>
        </w:rPr>
        <w:t>Osoba koja ide u kupovinu mora dobiti odobrenu zahtjevnicu s parafom voditelja računovodstva koji potvrđuje da su sredstva osigurana u financijskom planu i parafom ravnatelja kojim se odobrava kupnja u gotovini do maksimalnog iznosa navedenog na zahtjevnici.</w:t>
      </w:r>
    </w:p>
    <w:p w:rsidR="00E319AE" w:rsidRDefault="00E319AE" w:rsidP="00E319AE">
      <w:pPr>
        <w:jc w:val="both"/>
        <w:rPr>
          <w:sz w:val="22"/>
          <w:szCs w:val="22"/>
        </w:rPr>
      </w:pPr>
    </w:p>
    <w:p w:rsidR="00E319AE" w:rsidRDefault="00E319AE" w:rsidP="00E319AE">
      <w:pPr>
        <w:jc w:val="center"/>
        <w:rPr>
          <w:b/>
          <w:sz w:val="22"/>
          <w:szCs w:val="22"/>
        </w:rPr>
      </w:pPr>
      <w:r w:rsidRPr="00451E32">
        <w:rPr>
          <w:b/>
          <w:sz w:val="22"/>
          <w:szCs w:val="22"/>
        </w:rPr>
        <w:t>Nabava putem ugovora</w:t>
      </w:r>
    </w:p>
    <w:p w:rsidR="00E319AE" w:rsidRDefault="00E319AE" w:rsidP="00E319AE">
      <w:pPr>
        <w:jc w:val="center"/>
        <w:rPr>
          <w:b/>
          <w:sz w:val="22"/>
          <w:szCs w:val="22"/>
        </w:rPr>
      </w:pPr>
    </w:p>
    <w:p w:rsidR="00E319AE" w:rsidRDefault="00E319AE" w:rsidP="00E319AE">
      <w:pPr>
        <w:pStyle w:val="Default"/>
        <w:jc w:val="center"/>
        <w:rPr>
          <w:rFonts w:ascii="Times New Roman" w:hAnsi="Times New Roman" w:cs="Times New Roman"/>
          <w:sz w:val="22"/>
          <w:szCs w:val="22"/>
        </w:rPr>
      </w:pPr>
      <w:r>
        <w:rPr>
          <w:rFonts w:ascii="Times New Roman" w:hAnsi="Times New Roman" w:cs="Times New Roman"/>
          <w:sz w:val="22"/>
          <w:szCs w:val="22"/>
        </w:rPr>
        <w:t>Članak 6</w:t>
      </w:r>
      <w:r w:rsidRPr="00490B94">
        <w:rPr>
          <w:rFonts w:ascii="Times New Roman" w:hAnsi="Times New Roman" w:cs="Times New Roman"/>
          <w:sz w:val="22"/>
          <w:szCs w:val="22"/>
        </w:rPr>
        <w:t>.</w:t>
      </w:r>
    </w:p>
    <w:p w:rsidR="00E319AE" w:rsidRDefault="00862083" w:rsidP="00E319AE">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E319AE">
        <w:rPr>
          <w:rFonts w:ascii="Times New Roman" w:hAnsi="Times New Roman" w:cs="Times New Roman"/>
          <w:sz w:val="22"/>
          <w:szCs w:val="22"/>
        </w:rPr>
        <w:t>Ugovore s dobavljačima/pružateljima usluga/izvršiteljima radova potpisuje ravnatelj škole. U ugovoru se mora detaljno utvrditi vrsta robe/usluga/radova koje se nabavlja.</w:t>
      </w:r>
    </w:p>
    <w:p w:rsidR="00E319AE" w:rsidRDefault="00862083" w:rsidP="00E319AE">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E319AE">
        <w:rPr>
          <w:rFonts w:ascii="Times New Roman" w:hAnsi="Times New Roman" w:cs="Times New Roman"/>
          <w:sz w:val="22"/>
          <w:szCs w:val="22"/>
        </w:rPr>
        <w:t xml:space="preserve">Ravnatelj prati provedbu ugovora te svojim potpisom na računu potvrđuje da je izvršena usluga/radovi i da su obavljene sve potrebne provjere: </w:t>
      </w:r>
    </w:p>
    <w:p w:rsidR="00E319AE" w:rsidRDefault="00E319AE" w:rsidP="00E319AE">
      <w:pPr>
        <w:pStyle w:val="Default"/>
        <w:rPr>
          <w:rFonts w:ascii="Times New Roman" w:hAnsi="Times New Roman" w:cs="Times New Roman"/>
          <w:sz w:val="22"/>
          <w:szCs w:val="22"/>
        </w:rPr>
      </w:pPr>
      <w:r>
        <w:rPr>
          <w:rFonts w:ascii="Times New Roman" w:hAnsi="Times New Roman" w:cs="Times New Roman"/>
          <w:sz w:val="22"/>
          <w:szCs w:val="22"/>
        </w:rPr>
        <w:t>- roba/ isporučena usluga/obavljena radovi/izvedeni na način utvrđen ugovorom</w:t>
      </w:r>
    </w:p>
    <w:p w:rsidR="00E319AE" w:rsidRDefault="00E319AE" w:rsidP="00E319AE">
      <w:pPr>
        <w:pStyle w:val="Default"/>
        <w:rPr>
          <w:rFonts w:ascii="Times New Roman" w:hAnsi="Times New Roman" w:cs="Times New Roman"/>
          <w:sz w:val="22"/>
          <w:szCs w:val="22"/>
        </w:rPr>
      </w:pPr>
      <w:r>
        <w:rPr>
          <w:rFonts w:ascii="Times New Roman" w:hAnsi="Times New Roman" w:cs="Times New Roman"/>
          <w:sz w:val="22"/>
          <w:szCs w:val="22"/>
        </w:rPr>
        <w:t>-</w:t>
      </w:r>
      <w:r w:rsidRPr="00D414E7">
        <w:rPr>
          <w:rFonts w:ascii="Times New Roman" w:hAnsi="Times New Roman" w:cs="Times New Roman"/>
          <w:sz w:val="22"/>
          <w:szCs w:val="22"/>
        </w:rPr>
        <w:t xml:space="preserve"> </w:t>
      </w:r>
      <w:r>
        <w:rPr>
          <w:rFonts w:ascii="Times New Roman" w:hAnsi="Times New Roman" w:cs="Times New Roman"/>
          <w:sz w:val="22"/>
          <w:szCs w:val="22"/>
        </w:rPr>
        <w:t>roba/ isporučena usluga/obavljena radovi/izvedeni u skladu s vremenskim rokovima iz ugovora</w:t>
      </w:r>
    </w:p>
    <w:p w:rsidR="00E319AE" w:rsidRDefault="00E319AE" w:rsidP="00E319AE">
      <w:pPr>
        <w:pStyle w:val="Default"/>
        <w:rPr>
          <w:rFonts w:ascii="Times New Roman" w:hAnsi="Times New Roman" w:cs="Times New Roman"/>
          <w:sz w:val="22"/>
          <w:szCs w:val="22"/>
        </w:rPr>
      </w:pPr>
      <w:r>
        <w:rPr>
          <w:rFonts w:ascii="Times New Roman" w:hAnsi="Times New Roman" w:cs="Times New Roman"/>
          <w:sz w:val="22"/>
          <w:szCs w:val="22"/>
        </w:rPr>
        <w:t>-</w:t>
      </w:r>
      <w:r w:rsidRPr="00D414E7">
        <w:rPr>
          <w:rFonts w:ascii="Times New Roman" w:hAnsi="Times New Roman" w:cs="Times New Roman"/>
          <w:sz w:val="22"/>
          <w:szCs w:val="22"/>
        </w:rPr>
        <w:t xml:space="preserve"> </w:t>
      </w:r>
      <w:r>
        <w:rPr>
          <w:rFonts w:ascii="Times New Roman" w:hAnsi="Times New Roman" w:cs="Times New Roman"/>
          <w:sz w:val="22"/>
          <w:szCs w:val="22"/>
        </w:rPr>
        <w:t>roba/ isporučena usluga/obavljena radovi/izvedeni u skladu sa zahtjevima količine i kvalitete iz ugovora</w:t>
      </w:r>
    </w:p>
    <w:p w:rsidR="00E319AE" w:rsidRDefault="00E319AE" w:rsidP="00E319AE">
      <w:pPr>
        <w:pStyle w:val="Default"/>
        <w:rPr>
          <w:rFonts w:ascii="Times New Roman" w:hAnsi="Times New Roman" w:cs="Times New Roman"/>
          <w:sz w:val="22"/>
          <w:szCs w:val="22"/>
        </w:rPr>
      </w:pPr>
      <w:r>
        <w:rPr>
          <w:rFonts w:ascii="Times New Roman" w:hAnsi="Times New Roman" w:cs="Times New Roman"/>
          <w:sz w:val="22"/>
          <w:szCs w:val="22"/>
        </w:rPr>
        <w:t>- roba/ isporučena usluga/obavljena radovi/izvedeni na lokacijama koje su navedene u ugovoru</w:t>
      </w:r>
    </w:p>
    <w:p w:rsidR="00E319AE" w:rsidRDefault="00E319AE" w:rsidP="00E319AE">
      <w:pPr>
        <w:pStyle w:val="Default"/>
        <w:rPr>
          <w:rFonts w:ascii="Times New Roman" w:hAnsi="Times New Roman" w:cs="Times New Roman"/>
          <w:sz w:val="22"/>
          <w:szCs w:val="22"/>
        </w:rPr>
      </w:pPr>
      <w:r>
        <w:rPr>
          <w:rFonts w:ascii="Times New Roman" w:hAnsi="Times New Roman" w:cs="Times New Roman"/>
          <w:sz w:val="22"/>
          <w:szCs w:val="22"/>
        </w:rPr>
        <w:t>-</w:t>
      </w:r>
      <w:r w:rsidRPr="00D414E7">
        <w:rPr>
          <w:rFonts w:ascii="Times New Roman" w:hAnsi="Times New Roman" w:cs="Times New Roman"/>
          <w:sz w:val="22"/>
          <w:szCs w:val="22"/>
        </w:rPr>
        <w:t xml:space="preserve"> </w:t>
      </w:r>
      <w:r>
        <w:rPr>
          <w:rFonts w:ascii="Times New Roman" w:hAnsi="Times New Roman" w:cs="Times New Roman"/>
          <w:sz w:val="22"/>
          <w:szCs w:val="22"/>
        </w:rPr>
        <w:t>roba/ isporučena usluga/obavljena radovi/izvedeni prema opisu iz ugovora</w:t>
      </w:r>
    </w:p>
    <w:p w:rsidR="00E319AE" w:rsidRDefault="00E319AE" w:rsidP="00E319AE">
      <w:pPr>
        <w:pStyle w:val="Default"/>
        <w:rPr>
          <w:rFonts w:ascii="Times New Roman" w:hAnsi="Times New Roman" w:cs="Times New Roman"/>
          <w:sz w:val="22"/>
          <w:szCs w:val="22"/>
        </w:rPr>
      </w:pPr>
      <w:r>
        <w:rPr>
          <w:rFonts w:ascii="Times New Roman" w:hAnsi="Times New Roman" w:cs="Times New Roman"/>
          <w:sz w:val="22"/>
          <w:szCs w:val="22"/>
        </w:rPr>
        <w:t>- roba/ isporučena usluga/obavljena radovi/izvedeni sukladno nacrtima, analizama, modelima, uzorcima iz ugovora</w:t>
      </w:r>
    </w:p>
    <w:p w:rsidR="00E319AE" w:rsidRDefault="00E319AE" w:rsidP="00E319AE">
      <w:pPr>
        <w:pStyle w:val="Default"/>
        <w:rPr>
          <w:rFonts w:ascii="Times New Roman" w:hAnsi="Times New Roman" w:cs="Times New Roman"/>
          <w:sz w:val="22"/>
          <w:szCs w:val="22"/>
        </w:rPr>
      </w:pPr>
      <w:r>
        <w:rPr>
          <w:rFonts w:ascii="Times New Roman" w:hAnsi="Times New Roman" w:cs="Times New Roman"/>
          <w:sz w:val="22"/>
          <w:szCs w:val="22"/>
        </w:rPr>
        <w:t>- roba je instalirana i u upotrebi</w:t>
      </w:r>
    </w:p>
    <w:p w:rsidR="00E319AE" w:rsidRDefault="00E319AE" w:rsidP="00E319AE">
      <w:pPr>
        <w:pStyle w:val="Default"/>
        <w:jc w:val="center"/>
        <w:rPr>
          <w:rFonts w:ascii="Times New Roman" w:hAnsi="Times New Roman" w:cs="Times New Roman"/>
          <w:b/>
          <w:sz w:val="22"/>
          <w:szCs w:val="22"/>
        </w:rPr>
      </w:pPr>
      <w:r w:rsidRPr="00451E32">
        <w:rPr>
          <w:rFonts w:ascii="Times New Roman" w:hAnsi="Times New Roman" w:cs="Times New Roman"/>
          <w:b/>
          <w:sz w:val="22"/>
          <w:szCs w:val="22"/>
        </w:rPr>
        <w:t>Vođenje registra ugovora</w:t>
      </w:r>
    </w:p>
    <w:p w:rsidR="00E319AE" w:rsidRDefault="00E319AE" w:rsidP="00E319AE">
      <w:pPr>
        <w:pStyle w:val="Default"/>
        <w:jc w:val="center"/>
        <w:rPr>
          <w:rFonts w:ascii="Times New Roman" w:hAnsi="Times New Roman" w:cs="Times New Roman"/>
          <w:b/>
          <w:sz w:val="22"/>
          <w:szCs w:val="22"/>
        </w:rPr>
      </w:pPr>
    </w:p>
    <w:p w:rsidR="00E319AE" w:rsidRDefault="00E319AE" w:rsidP="00E319AE">
      <w:pPr>
        <w:pStyle w:val="Default"/>
        <w:jc w:val="center"/>
        <w:rPr>
          <w:rFonts w:ascii="Times New Roman" w:hAnsi="Times New Roman" w:cs="Times New Roman"/>
          <w:sz w:val="22"/>
          <w:szCs w:val="22"/>
        </w:rPr>
      </w:pPr>
      <w:r>
        <w:rPr>
          <w:rFonts w:ascii="Times New Roman" w:hAnsi="Times New Roman" w:cs="Times New Roman"/>
          <w:sz w:val="22"/>
          <w:szCs w:val="22"/>
        </w:rPr>
        <w:t>Članak 7</w:t>
      </w:r>
      <w:r w:rsidRPr="00451E32">
        <w:rPr>
          <w:rFonts w:ascii="Times New Roman" w:hAnsi="Times New Roman" w:cs="Times New Roman"/>
          <w:sz w:val="22"/>
          <w:szCs w:val="22"/>
        </w:rPr>
        <w:t>.</w:t>
      </w:r>
    </w:p>
    <w:p w:rsidR="00E319AE" w:rsidRPr="00451E32" w:rsidRDefault="00DC6CC7" w:rsidP="00E319AE">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E319AE">
        <w:rPr>
          <w:rFonts w:ascii="Times New Roman" w:hAnsi="Times New Roman" w:cs="Times New Roman"/>
          <w:sz w:val="22"/>
          <w:szCs w:val="22"/>
        </w:rPr>
        <w:t>Radi praćenja ugovora i njihovog izvršenja te čuvanja vodi se registar u kojem se evidentiraju bitni podaci za ugovore.</w:t>
      </w:r>
    </w:p>
    <w:p w:rsidR="00E319AE" w:rsidRDefault="00E319AE" w:rsidP="00E319AE">
      <w:pPr>
        <w:pStyle w:val="Default"/>
        <w:rPr>
          <w:rFonts w:ascii="Times New Roman" w:hAnsi="Times New Roman" w:cs="Times New Roman"/>
          <w:sz w:val="22"/>
          <w:szCs w:val="22"/>
        </w:rPr>
      </w:pPr>
      <w:r>
        <w:rPr>
          <w:rFonts w:ascii="Times New Roman" w:hAnsi="Times New Roman" w:cs="Times New Roman"/>
          <w:sz w:val="22"/>
          <w:szCs w:val="22"/>
        </w:rPr>
        <w:tab/>
        <w:t>Registar ugovora se vodi u obliku tablice koja sadrži:</w:t>
      </w:r>
    </w:p>
    <w:p w:rsidR="00E319AE" w:rsidRDefault="00E319AE" w:rsidP="00E319AE">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klasifikacijsku oznaku ili broj ugovora, naziv dobavljača, predmet ugovora, datum zaključenja, rok na koje je sklopljen, datum izvršenja, rok čuvanja i mjesto.</w:t>
      </w:r>
    </w:p>
    <w:p w:rsidR="00E319AE" w:rsidRDefault="00DC6CC7" w:rsidP="00E319AE">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E319AE">
        <w:rPr>
          <w:rFonts w:ascii="Times New Roman" w:hAnsi="Times New Roman" w:cs="Times New Roman"/>
          <w:sz w:val="22"/>
          <w:szCs w:val="22"/>
        </w:rPr>
        <w:t xml:space="preserve">Ugovori i sva dokumentacija o provedenom postupku javne nabave čuva se najmanje četiri godine od završetka postupka javne nabave, a ostali ugovori čuvaju i arhiviraju sukladno posebnom popisu koji je privitak Pravilnika o zaštiti arhivskog i </w:t>
      </w:r>
      <w:proofErr w:type="spellStart"/>
      <w:r w:rsidR="00E319AE">
        <w:rPr>
          <w:rFonts w:ascii="Times New Roman" w:hAnsi="Times New Roman" w:cs="Times New Roman"/>
          <w:sz w:val="22"/>
          <w:szCs w:val="22"/>
        </w:rPr>
        <w:t>registraturnog</w:t>
      </w:r>
      <w:proofErr w:type="spellEnd"/>
      <w:r w:rsidR="00E319AE">
        <w:rPr>
          <w:rFonts w:ascii="Times New Roman" w:hAnsi="Times New Roman" w:cs="Times New Roman"/>
          <w:sz w:val="22"/>
          <w:szCs w:val="22"/>
        </w:rPr>
        <w:t xml:space="preserve"> gradiva naše škole</w:t>
      </w:r>
    </w:p>
    <w:p w:rsidR="00E319AE" w:rsidRDefault="00E319AE" w:rsidP="00E319AE">
      <w:pPr>
        <w:jc w:val="center"/>
        <w:rPr>
          <w:b/>
          <w:sz w:val="22"/>
          <w:szCs w:val="22"/>
        </w:rPr>
      </w:pPr>
    </w:p>
    <w:p w:rsidR="00E319AE" w:rsidRDefault="00E319AE" w:rsidP="00E319AE">
      <w:pPr>
        <w:jc w:val="center"/>
        <w:rPr>
          <w:sz w:val="22"/>
          <w:szCs w:val="22"/>
        </w:rPr>
      </w:pPr>
      <w:r w:rsidRPr="00062687">
        <w:rPr>
          <w:sz w:val="22"/>
          <w:szCs w:val="22"/>
        </w:rPr>
        <w:t>Članak 8.</w:t>
      </w:r>
    </w:p>
    <w:p w:rsidR="00E319AE" w:rsidRPr="00062687" w:rsidRDefault="00DC6CC7" w:rsidP="00E319AE">
      <w:pPr>
        <w:rPr>
          <w:sz w:val="22"/>
          <w:szCs w:val="22"/>
        </w:rPr>
      </w:pPr>
      <w:r>
        <w:rPr>
          <w:sz w:val="22"/>
          <w:szCs w:val="22"/>
        </w:rPr>
        <w:t xml:space="preserve">          </w:t>
      </w:r>
      <w:r w:rsidR="00E319AE" w:rsidRPr="0080023A">
        <w:rPr>
          <w:sz w:val="22"/>
          <w:szCs w:val="22"/>
        </w:rPr>
        <w:t>Primljeni i prihvaćeni predračuni, ponude i slično istovjetni su ugovorima ili narudžbenicama. Takvi dokumenti smatraju se prijedlozima za sklapanje ugovora koji su sačinjeni za točno određene situacije. Ugovor se smatra sklopljen u trenutku kada ponuditelj primi izjavu o prihvaćanju ponude i nije potrebno ispisivanje narudžbenice.</w:t>
      </w:r>
    </w:p>
    <w:p w:rsidR="00E319AE" w:rsidRPr="00451E32" w:rsidRDefault="00E319AE" w:rsidP="00E319AE">
      <w:pPr>
        <w:jc w:val="center"/>
        <w:rPr>
          <w:b/>
          <w:sz w:val="22"/>
          <w:szCs w:val="22"/>
        </w:rPr>
      </w:pPr>
    </w:p>
    <w:p w:rsidR="00E319AE" w:rsidRDefault="00E319AE" w:rsidP="00E319AE">
      <w:pPr>
        <w:pStyle w:val="Default"/>
        <w:jc w:val="center"/>
        <w:rPr>
          <w:rFonts w:ascii="Times New Roman" w:hAnsi="Times New Roman" w:cs="Times New Roman"/>
          <w:sz w:val="22"/>
          <w:szCs w:val="22"/>
        </w:rPr>
      </w:pPr>
      <w:r>
        <w:rPr>
          <w:rFonts w:ascii="Times New Roman" w:hAnsi="Times New Roman" w:cs="Times New Roman"/>
          <w:sz w:val="22"/>
          <w:szCs w:val="22"/>
        </w:rPr>
        <w:t>Članak 9</w:t>
      </w:r>
      <w:r w:rsidRPr="00451E32">
        <w:rPr>
          <w:rFonts w:ascii="Times New Roman" w:hAnsi="Times New Roman" w:cs="Times New Roman"/>
          <w:sz w:val="22"/>
          <w:szCs w:val="22"/>
        </w:rPr>
        <w:t>.</w:t>
      </w:r>
    </w:p>
    <w:p w:rsidR="00E319AE" w:rsidRDefault="00DC6CC7" w:rsidP="00E319AE">
      <w:pPr>
        <w:jc w:val="both"/>
        <w:rPr>
          <w:sz w:val="22"/>
          <w:szCs w:val="22"/>
        </w:rPr>
      </w:pPr>
      <w:r>
        <w:rPr>
          <w:sz w:val="22"/>
          <w:szCs w:val="22"/>
        </w:rPr>
        <w:t xml:space="preserve">          </w:t>
      </w:r>
      <w:r w:rsidR="00E319AE">
        <w:rPr>
          <w:sz w:val="22"/>
          <w:szCs w:val="22"/>
        </w:rPr>
        <w:t>U privitku se nalazi  interni obrazac prijedloga nabave robe putem narudžbenice</w:t>
      </w:r>
    </w:p>
    <w:p w:rsidR="00E319AE" w:rsidRDefault="00E319AE" w:rsidP="00E319AE">
      <w:pPr>
        <w:jc w:val="both"/>
        <w:rPr>
          <w:sz w:val="22"/>
          <w:szCs w:val="22"/>
        </w:rPr>
      </w:pPr>
    </w:p>
    <w:p w:rsidR="00E319AE" w:rsidRDefault="00E319AE" w:rsidP="00E319AE">
      <w:pPr>
        <w:pStyle w:val="Default"/>
        <w:jc w:val="center"/>
        <w:rPr>
          <w:rFonts w:ascii="Times New Roman" w:hAnsi="Times New Roman" w:cs="Times New Roman"/>
          <w:sz w:val="22"/>
          <w:szCs w:val="22"/>
        </w:rPr>
      </w:pPr>
      <w:r>
        <w:rPr>
          <w:rFonts w:ascii="Times New Roman" w:hAnsi="Times New Roman" w:cs="Times New Roman"/>
          <w:sz w:val="22"/>
          <w:szCs w:val="22"/>
        </w:rPr>
        <w:t>Članak 10</w:t>
      </w:r>
      <w:r w:rsidRPr="00451E32">
        <w:rPr>
          <w:rFonts w:ascii="Times New Roman" w:hAnsi="Times New Roman" w:cs="Times New Roman"/>
          <w:sz w:val="22"/>
          <w:szCs w:val="22"/>
        </w:rPr>
        <w:t>.</w:t>
      </w:r>
    </w:p>
    <w:p w:rsidR="00E319AE" w:rsidRPr="007F67F2" w:rsidRDefault="00DC6CC7" w:rsidP="00E319AE">
      <w:pPr>
        <w:rPr>
          <w:rFonts w:eastAsia="Calibri"/>
          <w:sz w:val="22"/>
          <w:szCs w:val="22"/>
          <w:lang w:eastAsia="en-US"/>
        </w:rPr>
      </w:pPr>
      <w:r>
        <w:rPr>
          <w:rFonts w:eastAsia="Calibri"/>
          <w:sz w:val="22"/>
          <w:szCs w:val="22"/>
          <w:lang w:eastAsia="en-US"/>
        </w:rPr>
        <w:t xml:space="preserve">         </w:t>
      </w:r>
      <w:r w:rsidR="00E319AE" w:rsidRPr="007F67F2">
        <w:rPr>
          <w:rFonts w:eastAsia="Calibri"/>
          <w:sz w:val="22"/>
          <w:szCs w:val="22"/>
          <w:lang w:eastAsia="en-US"/>
        </w:rPr>
        <w:t>Ova Procedura objavit će se na oglasnoj ploči i web stranici Škole, a stupa na snagu danom donošenja.</w:t>
      </w:r>
    </w:p>
    <w:p w:rsidR="00E319AE" w:rsidRDefault="00E319AE" w:rsidP="00E319AE">
      <w:pPr>
        <w:pStyle w:val="Default"/>
        <w:rPr>
          <w:rFonts w:ascii="Times New Roman" w:hAnsi="Times New Roman" w:cs="Times New Roman"/>
          <w:sz w:val="22"/>
          <w:szCs w:val="22"/>
        </w:rPr>
      </w:pPr>
    </w:p>
    <w:p w:rsidR="00E319AE" w:rsidRDefault="00E319AE" w:rsidP="00DC6CC7">
      <w:pPr>
        <w:ind w:left="7080"/>
        <w:jc w:val="right"/>
        <w:rPr>
          <w:sz w:val="22"/>
          <w:szCs w:val="22"/>
        </w:rPr>
      </w:pPr>
      <w:r>
        <w:rPr>
          <w:sz w:val="22"/>
          <w:szCs w:val="22"/>
        </w:rPr>
        <w:t>Ravnateljica:</w:t>
      </w:r>
    </w:p>
    <w:p w:rsidR="00E319AE" w:rsidRDefault="00E319AE" w:rsidP="00DC6CC7">
      <w:pPr>
        <w:ind w:left="7080"/>
        <w:jc w:val="right"/>
        <w:rPr>
          <w:sz w:val="22"/>
          <w:szCs w:val="22"/>
        </w:rPr>
      </w:pPr>
    </w:p>
    <w:p w:rsidR="00E319AE" w:rsidRDefault="00E319AE" w:rsidP="00DC6CC7">
      <w:pPr>
        <w:ind w:left="7080"/>
        <w:jc w:val="right"/>
        <w:rPr>
          <w:sz w:val="22"/>
          <w:szCs w:val="22"/>
        </w:rPr>
      </w:pPr>
      <w:r>
        <w:rPr>
          <w:sz w:val="22"/>
          <w:szCs w:val="22"/>
        </w:rPr>
        <w:t>______________</w:t>
      </w:r>
      <w:r w:rsidR="00DC6CC7">
        <w:rPr>
          <w:sz w:val="22"/>
          <w:szCs w:val="22"/>
        </w:rPr>
        <w:t>____</w:t>
      </w:r>
    </w:p>
    <w:p w:rsidR="00E319AE" w:rsidRDefault="00DC6CC7" w:rsidP="00DC6CC7">
      <w:pPr>
        <w:jc w:val="right"/>
        <w:rPr>
          <w:sz w:val="22"/>
          <w:szCs w:val="22"/>
        </w:rPr>
      </w:pPr>
      <w:r>
        <w:rPr>
          <w:sz w:val="22"/>
          <w:szCs w:val="22"/>
        </w:rPr>
        <w:t>Branka Mack Savanović</w:t>
      </w:r>
    </w:p>
    <w:p w:rsidR="00E319AE" w:rsidRDefault="00E319AE" w:rsidP="00E319AE">
      <w:pPr>
        <w:jc w:val="both"/>
        <w:rPr>
          <w:sz w:val="22"/>
          <w:szCs w:val="22"/>
        </w:rPr>
      </w:pPr>
    </w:p>
    <w:p w:rsidR="00E319AE" w:rsidRDefault="00E319AE" w:rsidP="00E319AE">
      <w:pPr>
        <w:jc w:val="both"/>
        <w:rPr>
          <w:sz w:val="22"/>
          <w:szCs w:val="22"/>
        </w:rPr>
      </w:pPr>
    </w:p>
    <w:p w:rsidR="00E319AE" w:rsidRDefault="00E319AE" w:rsidP="00E319AE">
      <w:pPr>
        <w:jc w:val="both"/>
        <w:rPr>
          <w:sz w:val="22"/>
          <w:szCs w:val="22"/>
        </w:rPr>
      </w:pPr>
    </w:p>
    <w:p w:rsidR="00E319AE" w:rsidRDefault="00E319AE" w:rsidP="00E319AE">
      <w:pPr>
        <w:jc w:val="both"/>
        <w:rPr>
          <w:sz w:val="22"/>
          <w:szCs w:val="22"/>
        </w:rPr>
      </w:pPr>
    </w:p>
    <w:p w:rsidR="00E319AE" w:rsidRDefault="00E319AE" w:rsidP="00E319AE">
      <w:pPr>
        <w:jc w:val="both"/>
        <w:rPr>
          <w:sz w:val="22"/>
          <w:szCs w:val="22"/>
        </w:rPr>
      </w:pPr>
    </w:p>
    <w:p w:rsidR="00E319AE" w:rsidRPr="00DC6CC7" w:rsidRDefault="00E319AE" w:rsidP="00E319AE">
      <w:pPr>
        <w:rPr>
          <w:sz w:val="22"/>
          <w:szCs w:val="22"/>
        </w:rPr>
      </w:pPr>
    </w:p>
    <w:p w:rsidR="00E319AE" w:rsidRDefault="00E319AE" w:rsidP="00E319AE">
      <w:pPr>
        <w:rPr>
          <w:rFonts w:ascii="Cambria" w:hAnsi="Cambria"/>
        </w:rPr>
      </w:pPr>
    </w:p>
    <w:p w:rsidR="00E319AE" w:rsidRDefault="00E319AE" w:rsidP="00E319AE">
      <w:pPr>
        <w:jc w:val="both"/>
        <w:rPr>
          <w:sz w:val="22"/>
          <w:szCs w:val="22"/>
        </w:rPr>
      </w:pPr>
      <w:r>
        <w:rPr>
          <w:sz w:val="22"/>
          <w:szCs w:val="22"/>
        </w:rPr>
        <w:t xml:space="preserve">OSNOVNA ŠKOLA </w:t>
      </w:r>
      <w:r w:rsidR="00DC6CC7">
        <w:rPr>
          <w:sz w:val="22"/>
          <w:szCs w:val="22"/>
        </w:rPr>
        <w:t>MIROSLAVA KRLEŽE</w:t>
      </w:r>
    </w:p>
    <w:p w:rsidR="00DC6CC7" w:rsidRDefault="00DC6CC7" w:rsidP="00E319AE">
      <w:pPr>
        <w:jc w:val="both"/>
        <w:rPr>
          <w:sz w:val="22"/>
          <w:szCs w:val="22"/>
        </w:rPr>
      </w:pPr>
      <w:r>
        <w:rPr>
          <w:sz w:val="22"/>
          <w:szCs w:val="22"/>
        </w:rPr>
        <w:t xml:space="preserve">                               Č E P I N </w:t>
      </w:r>
    </w:p>
    <w:p w:rsidR="00E319AE" w:rsidRDefault="00DC6CC7" w:rsidP="00E319AE">
      <w:pPr>
        <w:jc w:val="both"/>
        <w:rPr>
          <w:sz w:val="22"/>
          <w:szCs w:val="22"/>
        </w:rPr>
      </w:pPr>
      <w:r>
        <w:rPr>
          <w:sz w:val="22"/>
          <w:szCs w:val="22"/>
        </w:rPr>
        <w:t>Kralja Zvonimira 100.</w:t>
      </w:r>
    </w:p>
    <w:p w:rsidR="00E319AE" w:rsidRDefault="00DC6CC7" w:rsidP="00E319AE">
      <w:pPr>
        <w:rPr>
          <w:rFonts w:ascii="Cambria" w:hAnsi="Cambria"/>
        </w:rPr>
      </w:pPr>
      <w:r>
        <w:rPr>
          <w:rFonts w:ascii="Cambria" w:hAnsi="Cambria"/>
        </w:rPr>
        <w:t>Čepin</w:t>
      </w:r>
      <w:r w:rsidR="00E319AE">
        <w:rPr>
          <w:rFonts w:ascii="Cambria" w:hAnsi="Cambria"/>
        </w:rPr>
        <w:t>, _________________________</w:t>
      </w:r>
    </w:p>
    <w:p w:rsidR="00E319AE" w:rsidRDefault="00E319AE" w:rsidP="00E319AE">
      <w:pPr>
        <w:rPr>
          <w:rFonts w:ascii="Cambria" w:hAnsi="Cambria"/>
        </w:rPr>
      </w:pPr>
    </w:p>
    <w:p w:rsidR="00E319AE" w:rsidRDefault="00E319AE" w:rsidP="00E319AE">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E319AE" w:rsidRDefault="00E319AE" w:rsidP="00E319AE">
      <w:pPr>
        <w:ind w:left="6372" w:firstLine="708"/>
        <w:rPr>
          <w:rFonts w:ascii="Cambria" w:hAnsi="Cambria"/>
        </w:rPr>
      </w:pPr>
      <w:r>
        <w:rPr>
          <w:rFonts w:ascii="Cambria" w:hAnsi="Cambria"/>
        </w:rPr>
        <w:t>n/r ravnateljice</w:t>
      </w:r>
    </w:p>
    <w:p w:rsidR="00E319AE" w:rsidRDefault="00E319AE" w:rsidP="00E319AE">
      <w:pPr>
        <w:ind w:left="6372" w:firstLine="708"/>
        <w:rPr>
          <w:rFonts w:ascii="Cambria" w:hAnsi="Cambria"/>
        </w:rPr>
      </w:pPr>
    </w:p>
    <w:p w:rsidR="00E319AE" w:rsidRDefault="00E319AE" w:rsidP="00E319AE">
      <w:pPr>
        <w:rPr>
          <w:rFonts w:ascii="Cambria" w:hAnsi="Cambria"/>
        </w:rPr>
      </w:pPr>
      <w:r>
        <w:rPr>
          <w:rFonts w:ascii="Cambria" w:hAnsi="Cambria"/>
        </w:rPr>
        <w:t>PREDMET: Prijedlog nabavu robe putem narudžbenice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221"/>
        <w:gridCol w:w="1523"/>
        <w:gridCol w:w="1530"/>
        <w:gridCol w:w="1496"/>
        <w:gridCol w:w="1496"/>
      </w:tblGrid>
      <w:tr w:rsidR="00E319AE" w:rsidRPr="007F67F2" w:rsidTr="00901404">
        <w:tc>
          <w:tcPr>
            <w:tcW w:w="828" w:type="dxa"/>
            <w:shd w:val="clear" w:color="auto" w:fill="auto"/>
          </w:tcPr>
          <w:p w:rsidR="00E319AE" w:rsidRPr="007F67F2" w:rsidRDefault="00E319AE" w:rsidP="00901404">
            <w:pPr>
              <w:rPr>
                <w:rFonts w:ascii="Cambria" w:hAnsi="Cambria"/>
              </w:rPr>
            </w:pPr>
            <w:proofErr w:type="spellStart"/>
            <w:r w:rsidRPr="007F67F2">
              <w:rPr>
                <w:rFonts w:ascii="Cambria" w:hAnsi="Cambria"/>
              </w:rPr>
              <w:t>Rbr</w:t>
            </w:r>
            <w:proofErr w:type="spellEnd"/>
            <w:r w:rsidRPr="007F67F2">
              <w:rPr>
                <w:rFonts w:ascii="Cambria" w:hAnsi="Cambria"/>
              </w:rPr>
              <w:t>.</w:t>
            </w:r>
          </w:p>
        </w:tc>
        <w:tc>
          <w:tcPr>
            <w:tcW w:w="2430" w:type="dxa"/>
            <w:shd w:val="clear" w:color="auto" w:fill="auto"/>
          </w:tcPr>
          <w:p w:rsidR="00E319AE" w:rsidRPr="007F67F2" w:rsidRDefault="00E319AE" w:rsidP="00901404">
            <w:pPr>
              <w:rPr>
                <w:rFonts w:ascii="Cambria" w:hAnsi="Cambria"/>
              </w:rPr>
            </w:pPr>
            <w:r w:rsidRPr="007F67F2">
              <w:rPr>
                <w:rFonts w:ascii="Cambria" w:hAnsi="Cambria"/>
              </w:rPr>
              <w:t>Naziv predmeta nabave</w:t>
            </w:r>
          </w:p>
        </w:tc>
        <w:tc>
          <w:tcPr>
            <w:tcW w:w="1630" w:type="dxa"/>
            <w:shd w:val="clear" w:color="auto" w:fill="auto"/>
          </w:tcPr>
          <w:p w:rsidR="00E319AE" w:rsidRPr="007F67F2" w:rsidRDefault="00E319AE" w:rsidP="00901404">
            <w:pPr>
              <w:rPr>
                <w:rFonts w:ascii="Cambria" w:hAnsi="Cambria"/>
              </w:rPr>
            </w:pPr>
            <w:r w:rsidRPr="007F67F2">
              <w:rPr>
                <w:rFonts w:ascii="Cambria" w:hAnsi="Cambria"/>
              </w:rPr>
              <w:t>Za kojeg radnika</w:t>
            </w:r>
          </w:p>
        </w:tc>
        <w:tc>
          <w:tcPr>
            <w:tcW w:w="1630" w:type="dxa"/>
            <w:shd w:val="clear" w:color="auto" w:fill="auto"/>
          </w:tcPr>
          <w:p w:rsidR="00E319AE" w:rsidRPr="007F67F2" w:rsidRDefault="00E319AE" w:rsidP="00901404">
            <w:pPr>
              <w:rPr>
                <w:rFonts w:ascii="Cambria" w:hAnsi="Cambria"/>
              </w:rPr>
            </w:pPr>
            <w:r w:rsidRPr="007F67F2">
              <w:rPr>
                <w:rFonts w:ascii="Cambria" w:hAnsi="Cambria"/>
              </w:rPr>
              <w:t>Količina</w:t>
            </w:r>
          </w:p>
        </w:tc>
        <w:tc>
          <w:tcPr>
            <w:tcW w:w="1630" w:type="dxa"/>
            <w:shd w:val="clear" w:color="auto" w:fill="auto"/>
          </w:tcPr>
          <w:p w:rsidR="00E319AE" w:rsidRPr="007F67F2" w:rsidRDefault="00E319AE" w:rsidP="00901404">
            <w:pPr>
              <w:rPr>
                <w:rFonts w:ascii="Cambria" w:hAnsi="Cambria"/>
              </w:rPr>
            </w:pPr>
            <w:r w:rsidRPr="007F67F2">
              <w:rPr>
                <w:rFonts w:ascii="Cambria" w:hAnsi="Cambria"/>
              </w:rPr>
              <w:t>Cijena bez PDV</w:t>
            </w:r>
          </w:p>
        </w:tc>
        <w:tc>
          <w:tcPr>
            <w:tcW w:w="1630" w:type="dxa"/>
            <w:shd w:val="clear" w:color="auto" w:fill="auto"/>
          </w:tcPr>
          <w:p w:rsidR="00E319AE" w:rsidRPr="007F67F2" w:rsidRDefault="00E319AE" w:rsidP="00901404">
            <w:pPr>
              <w:rPr>
                <w:rFonts w:ascii="Cambria" w:hAnsi="Cambria"/>
              </w:rPr>
            </w:pPr>
            <w:r w:rsidRPr="007F67F2">
              <w:rPr>
                <w:rFonts w:ascii="Cambria" w:hAnsi="Cambria"/>
              </w:rPr>
              <w:t>Cijena s PDV</w:t>
            </w: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r w:rsidR="00E319AE" w:rsidRPr="007F67F2" w:rsidTr="00901404">
        <w:tc>
          <w:tcPr>
            <w:tcW w:w="828" w:type="dxa"/>
            <w:shd w:val="clear" w:color="auto" w:fill="auto"/>
          </w:tcPr>
          <w:p w:rsidR="00E319AE" w:rsidRPr="007F67F2" w:rsidRDefault="00E319AE" w:rsidP="00901404">
            <w:pPr>
              <w:rPr>
                <w:rFonts w:ascii="Cambria" w:hAnsi="Cambria"/>
              </w:rPr>
            </w:pPr>
          </w:p>
        </w:tc>
        <w:tc>
          <w:tcPr>
            <w:tcW w:w="24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c>
          <w:tcPr>
            <w:tcW w:w="1630" w:type="dxa"/>
            <w:shd w:val="clear" w:color="auto" w:fill="auto"/>
          </w:tcPr>
          <w:p w:rsidR="00E319AE" w:rsidRPr="007F67F2" w:rsidRDefault="00E319AE" w:rsidP="00901404">
            <w:pPr>
              <w:rPr>
                <w:rFonts w:ascii="Cambria" w:hAnsi="Cambria"/>
              </w:rPr>
            </w:pPr>
          </w:p>
        </w:tc>
      </w:tr>
    </w:tbl>
    <w:p w:rsidR="00E319AE" w:rsidRDefault="00E319AE" w:rsidP="00E319AE">
      <w:pPr>
        <w:rPr>
          <w:rFonts w:ascii="Cambria" w:hAnsi="Cambria"/>
        </w:rPr>
      </w:pPr>
    </w:p>
    <w:p w:rsidR="00E319AE" w:rsidRDefault="00E319AE" w:rsidP="00E319AE">
      <w:pPr>
        <w:rPr>
          <w:rFonts w:ascii="Cambria" w:hAnsi="Cambria"/>
        </w:rPr>
      </w:pPr>
      <w:r>
        <w:rPr>
          <w:rFonts w:ascii="Cambria" w:hAnsi="Cambria"/>
        </w:rPr>
        <w:t>Ime i prezime radnika koji predlaže nabavu:</w:t>
      </w:r>
      <w:r>
        <w:rPr>
          <w:rFonts w:ascii="Cambria" w:hAnsi="Cambria"/>
        </w:rPr>
        <w:tab/>
      </w:r>
      <w:r>
        <w:rPr>
          <w:rFonts w:ascii="Cambria" w:hAnsi="Cambria"/>
        </w:rPr>
        <w:tab/>
      </w:r>
      <w:r>
        <w:rPr>
          <w:rFonts w:ascii="Cambria" w:hAnsi="Cambria"/>
        </w:rPr>
        <w:tab/>
      </w:r>
      <w:r>
        <w:rPr>
          <w:rFonts w:ascii="Cambria" w:hAnsi="Cambria"/>
        </w:rPr>
        <w:tab/>
        <w:t>Odobrio nabavu:</w:t>
      </w:r>
    </w:p>
    <w:p w:rsidR="00E319AE" w:rsidRDefault="00E319AE" w:rsidP="00E319AE">
      <w:pPr>
        <w:rPr>
          <w:rFonts w:ascii="Cambria" w:hAnsi="Cambria"/>
        </w:rPr>
      </w:pPr>
      <w:r>
        <w:rPr>
          <w:rFonts w:ascii="Cambria" w:hAnsi="Cambria"/>
        </w:rPr>
        <w:t>___________________________________________________</w:t>
      </w:r>
      <w:r>
        <w:rPr>
          <w:rFonts w:ascii="Cambria" w:hAnsi="Cambria"/>
        </w:rPr>
        <w:tab/>
      </w:r>
      <w:r>
        <w:rPr>
          <w:rFonts w:ascii="Cambria" w:hAnsi="Cambria"/>
        </w:rPr>
        <w:tab/>
      </w:r>
      <w:r>
        <w:rPr>
          <w:rFonts w:ascii="Cambria" w:hAnsi="Cambria"/>
        </w:rPr>
        <w:tab/>
      </w:r>
      <w:r>
        <w:rPr>
          <w:rFonts w:ascii="Cambria" w:hAnsi="Cambria"/>
        </w:rPr>
        <w:tab/>
        <w:t>Ravnateljica</w:t>
      </w:r>
    </w:p>
    <w:p w:rsidR="00E319AE" w:rsidRDefault="00DC6CC7" w:rsidP="00DC6CC7">
      <w:pPr>
        <w:jc w:val="right"/>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Branka Mack Savanović</w:t>
      </w:r>
    </w:p>
    <w:p w:rsidR="00E319AE" w:rsidRDefault="00E319AE" w:rsidP="00E319AE">
      <w:pPr>
        <w:rPr>
          <w:rFonts w:ascii="Cambria" w:hAnsi="Cambria"/>
        </w:rPr>
      </w:pPr>
      <w:r>
        <w:rPr>
          <w:rFonts w:ascii="Cambria" w:hAnsi="Cambria"/>
        </w:rPr>
        <w:t>___________________________________________________</w:t>
      </w:r>
      <w:r>
        <w:rPr>
          <w:rFonts w:ascii="Cambria" w:hAnsi="Cambria"/>
        </w:rPr>
        <w:tab/>
      </w:r>
      <w:r>
        <w:rPr>
          <w:rFonts w:ascii="Cambria" w:hAnsi="Cambria"/>
        </w:rPr>
        <w:tab/>
      </w:r>
      <w:r>
        <w:rPr>
          <w:rFonts w:ascii="Cambria" w:hAnsi="Cambria"/>
        </w:rPr>
        <w:tab/>
      </w:r>
      <w:r>
        <w:rPr>
          <w:rFonts w:ascii="Cambria" w:hAnsi="Cambria"/>
        </w:rPr>
        <w:tab/>
        <w:t>_____________________</w:t>
      </w:r>
    </w:p>
    <w:p w:rsidR="00B71524" w:rsidRDefault="00E319AE" w:rsidP="00E319AE">
      <w:r>
        <w:rPr>
          <w:rFonts w:ascii="Cambria" w:hAnsi="Cambria"/>
        </w:rPr>
        <w:t xml:space="preserve">              (vlastoručni potpis)</w:t>
      </w:r>
      <w:r>
        <w:rPr>
          <w:rFonts w:ascii="Cambria" w:hAnsi="Cambria"/>
        </w:rPr>
        <w:tab/>
        <w:t xml:space="preserve">                                                  </w:t>
      </w:r>
      <w:r w:rsidR="00DC6CC7">
        <w:rPr>
          <w:rFonts w:ascii="Cambria" w:hAnsi="Cambria"/>
        </w:rPr>
        <w:t xml:space="preserve">                              </w:t>
      </w:r>
    </w:p>
    <w:sectPr w:rsidR="00B71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7C6E"/>
    <w:multiLevelType w:val="hybridMultilevel"/>
    <w:tmpl w:val="7B80503C"/>
    <w:lvl w:ilvl="0" w:tplc="6DDE74E8">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218E4"/>
    <w:multiLevelType w:val="hybridMultilevel"/>
    <w:tmpl w:val="81A895CC"/>
    <w:lvl w:ilvl="0" w:tplc="C5CCDF92">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AE"/>
    <w:rsid w:val="00862083"/>
    <w:rsid w:val="00A53A6B"/>
    <w:rsid w:val="00B71524"/>
    <w:rsid w:val="00DC6CC7"/>
    <w:rsid w:val="00E319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06E7"/>
  <w15:chartTrackingRefBased/>
  <w15:docId w15:val="{9B011371-6649-4D27-89D9-168577B2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A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E319AE"/>
    <w:pPr>
      <w:autoSpaceDE w:val="0"/>
      <w:autoSpaceDN w:val="0"/>
      <w:adjustRightInd w:val="0"/>
      <w:spacing w:after="0" w:line="240" w:lineRule="auto"/>
    </w:pPr>
    <w:rPr>
      <w:rFonts w:ascii="Calibri" w:eastAsia="Times New Roman" w:hAnsi="Calibri" w:cs="Calibri"/>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1234</Words>
  <Characters>7039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3</cp:revision>
  <dcterms:created xsi:type="dcterms:W3CDTF">2020-01-16T08:58:00Z</dcterms:created>
  <dcterms:modified xsi:type="dcterms:W3CDTF">2020-02-28T11:32:00Z</dcterms:modified>
</cp:coreProperties>
</file>