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7629" w14:textId="1307ED60" w:rsidR="008751CE" w:rsidRPr="007E06D2" w:rsidRDefault="00FC585C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>
        <w:rPr>
          <w:b/>
          <w:bCs/>
          <w:sz w:val="28"/>
          <w:szCs w:val="28"/>
          <w:lang w:eastAsia="hr-HR"/>
        </w:rPr>
        <w:t>1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BA3933" w14:paraId="511E4856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BA3933" w:rsidRDefault="00BA3933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BA3933" w:rsidRDefault="00BA3933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BA3933" w:rsidRDefault="00BA3933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F25C9AE" w14:textId="77777777" w:rsidTr="00BA3933">
        <w:tc>
          <w:tcPr>
            <w:tcW w:w="3249" w:type="dxa"/>
          </w:tcPr>
          <w:p w14:paraId="4E12026B" w14:textId="77777777" w:rsidR="00BA3933" w:rsidRPr="00F20031" w:rsidRDefault="00BA3933" w:rsidP="00FC58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F2003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A.1.1.</w:t>
            </w:r>
          </w:p>
          <w:p w14:paraId="23F3B237" w14:textId="77777777" w:rsidR="00BA3933" w:rsidRPr="00F20031" w:rsidRDefault="00BA3933" w:rsidP="00FC58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</w:t>
            </w:r>
            <w:r w:rsidRPr="00F2003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čenik prepoznaje umjetnost kao način komunikacije i odgovara na različite poticaje likovnim izražavanjem.</w:t>
            </w:r>
          </w:p>
          <w:p w14:paraId="4A0DC5E7" w14:textId="1318FF19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708BEAC" w14:textId="77777777" w:rsidR="00BA3933" w:rsidRPr="00F20031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Učenik odgovara likovnim i vizualnim izražavanjem na razne vrste poticaja.</w:t>
            </w:r>
          </w:p>
          <w:p w14:paraId="0587AC65" w14:textId="77777777" w:rsidR="00BA3933" w:rsidRPr="00F20031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Učenik, u stvaralačkom procesu i izražavanju koristi:</w:t>
            </w:r>
          </w:p>
          <w:p w14:paraId="40ED6559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likovni jezik (obvezni pojmovi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F20031">
              <w:rPr>
                <w:rFonts w:eastAsia="Times New Roman" w:cstheme="minorHAnsi"/>
                <w:color w:val="231F20"/>
                <w:lang w:eastAsia="hr-HR"/>
              </w:rPr>
              <w:t>likovnog jezika i oni za koje učitelj smatra da mu mogu pomoći pri realizaciji ideje u određenom zadatku)</w:t>
            </w:r>
          </w:p>
          <w:p w14:paraId="6E55EC2F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14:paraId="7152B3A5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izražavanje pokretom, zvukom, glumom koje povezuje s likovnim izražavanjem kroz kreativnu igru</w:t>
            </w:r>
          </w:p>
          <w:p w14:paraId="0D6E1C04" w14:textId="0CC2A26D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doživljaj temeljen na osjećajima, iskustvu, mislima i informacijama.</w:t>
            </w:r>
          </w:p>
        </w:tc>
        <w:tc>
          <w:tcPr>
            <w:tcW w:w="3249" w:type="dxa"/>
          </w:tcPr>
          <w:p w14:paraId="6558B8DE" w14:textId="77777777" w:rsidR="00BA3933" w:rsidRDefault="00BA3933" w:rsidP="00FC585C">
            <w:pPr>
              <w:rPr>
                <w:rFonts w:cstheme="minorHAnsi"/>
              </w:rPr>
            </w:pPr>
            <w:r w:rsidRPr="00F20031">
              <w:rPr>
                <w:rFonts w:cstheme="minorHAnsi"/>
              </w:rPr>
              <w:t>Učenik u stvaralačkom procesu i izražavanju koristi likovni jezik tako da kreće od doživljaja cjeline prema detalju.</w:t>
            </w:r>
          </w:p>
          <w:p w14:paraId="7EF8AB40" w14:textId="77777777" w:rsidR="00BA3933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FC585C">
              <w:rPr>
                <w:rFonts w:ascii="Calibri" w:eastAsia="Calibri" w:hAnsi="Calibri" w:cs="Times New Roman"/>
                <w:lang w:eastAsia="hr-HR"/>
              </w:rPr>
              <w:t>Obvezni likovni pojmovi:</w:t>
            </w:r>
          </w:p>
          <w:p w14:paraId="24CEB687" w14:textId="77777777" w:rsidR="00BA3933" w:rsidRPr="00F20031" w:rsidRDefault="00BA3933" w:rsidP="00FC585C">
            <w:r w:rsidRPr="00F20031">
              <w:t>Točka, crta.</w:t>
            </w:r>
          </w:p>
          <w:p w14:paraId="293D31AF" w14:textId="77777777" w:rsidR="00BA3933" w:rsidRPr="00F20031" w:rsidRDefault="00BA3933" w:rsidP="00FC585C">
            <w:r w:rsidRPr="00F20031">
              <w:t>Dugine boje, osnovne i izvedene boje, miješanje boja.</w:t>
            </w:r>
          </w:p>
          <w:p w14:paraId="2BA7DBD8" w14:textId="77777777" w:rsidR="00BA3933" w:rsidRPr="00F20031" w:rsidRDefault="00BA3933" w:rsidP="00FC585C">
            <w:r w:rsidRPr="00F20031">
              <w:t>Razlika između lika i tijela.</w:t>
            </w:r>
          </w:p>
          <w:p w14:paraId="61A9BC11" w14:textId="77777777" w:rsidR="00BA3933" w:rsidRPr="00F20031" w:rsidRDefault="00BA3933" w:rsidP="00FC585C">
            <w:r w:rsidRPr="00F20031">
              <w:t>Ploha, lik, geometrijski i slobodni likovi, mrlja, potez.</w:t>
            </w:r>
          </w:p>
          <w:p w14:paraId="47A0C6C5" w14:textId="77777777" w:rsidR="00BA3933" w:rsidRPr="00F20031" w:rsidRDefault="00BA3933" w:rsidP="00FC585C">
            <w:r w:rsidRPr="00F20031">
              <w:t>Hrapava i glatka površina.</w:t>
            </w:r>
          </w:p>
          <w:p w14:paraId="7DF6514C" w14:textId="77777777" w:rsidR="00BA3933" w:rsidRPr="00F20031" w:rsidRDefault="00BA3933" w:rsidP="00FC585C">
            <w:r w:rsidRPr="00F20031">
              <w:t>Masa i prostor: puno, prazno, geometrijska i slobodna tijela, obla i uglata tijela; građenje, dodavanje i oduzimanje oblika.</w:t>
            </w:r>
          </w:p>
          <w:p w14:paraId="6D99D9BA" w14:textId="77777777" w:rsidR="00BA3933" w:rsidRPr="00F20031" w:rsidRDefault="00BA3933" w:rsidP="00FC585C">
            <w:r w:rsidRPr="00F20031">
              <w:t>Ritam: ponavljanje i izmjena oblika na plohi i u prostoru.</w:t>
            </w:r>
          </w:p>
          <w:p w14:paraId="42429DFF" w14:textId="77777777" w:rsidR="00BA3933" w:rsidRPr="00F20031" w:rsidRDefault="00BA3933" w:rsidP="00FC585C">
            <w:r w:rsidRPr="00F20031">
              <w:t>Odnosi: veće, manje, jednako na plohi i u prostoru; dodavanje i oduzimanje oblika.</w:t>
            </w:r>
          </w:p>
          <w:p w14:paraId="10B408FF" w14:textId="77777777" w:rsidR="00BA3933" w:rsidRPr="00F20031" w:rsidRDefault="00BA3933" w:rsidP="00FC585C">
            <w:r w:rsidRPr="00F20031">
              <w:t>Smještaj: okomito, vodoravno, koso, iznad, ispod, gore, dolje, između, unutar, izvan; na plohi i u prostoru.</w:t>
            </w:r>
          </w:p>
          <w:p w14:paraId="65C9CB71" w14:textId="77777777" w:rsidR="00BA3933" w:rsidRPr="00F20031" w:rsidRDefault="00BA3933" w:rsidP="00FC585C">
            <w:r w:rsidRPr="00F20031">
              <w:t>Učenik odgovara likovnim i vizualnim izražavanjem na razne vrste poticaja:</w:t>
            </w:r>
          </w:p>
          <w:p w14:paraId="098E9FB8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ind w:left="0"/>
            </w:pPr>
            <w:r w:rsidRPr="00F20031">
              <w:t>osobni sadržaji (osjećaji, misli, iskustva, stavovi i vrijednosti)</w:t>
            </w:r>
          </w:p>
          <w:p w14:paraId="3F921E60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ind w:left="0"/>
            </w:pPr>
            <w:r w:rsidRPr="00F20031">
              <w:lastRenderedPageBreak/>
              <w:t>sadržaji likovne i vizualne umjetnosti ili sadržaji/izraz drugih umjetničkih područja</w:t>
            </w:r>
          </w:p>
          <w:p w14:paraId="587EAFA9" w14:textId="63A41C1E" w:rsidR="00BA3933" w:rsidRPr="00FC585C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F20031">
              <w:t>sadržaji iz svakodnevnog života i neposredne okoline (informacije).</w:t>
            </w:r>
          </w:p>
        </w:tc>
      </w:tr>
      <w:tr w:rsidR="00BA3933" w14:paraId="72A300CF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A3933" w14:paraId="272D529B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71FDBA96" w14:textId="77777777" w:rsidTr="00BA3933">
        <w:tc>
          <w:tcPr>
            <w:tcW w:w="3249" w:type="dxa"/>
            <w:shd w:val="clear" w:color="auto" w:fill="auto"/>
          </w:tcPr>
          <w:p w14:paraId="68371A0C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 učenik prepoznaje različite oblike umjetničkog izražavanja, izražava se slijedeći pravila kreativne igre, koristi likovni jezik.</w:t>
            </w:r>
          </w:p>
          <w:p w14:paraId="0BF0F57A" w14:textId="57852ECD" w:rsidR="00BA3933" w:rsidRPr="00C5067B" w:rsidRDefault="00BA3933" w:rsidP="00FC585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24EF37AC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prepoznaje različite oblike umjetničkog izražavanja, izražava se putem kreativne igre, pomoću likovnog jezika. </w:t>
            </w:r>
          </w:p>
          <w:p w14:paraId="36060257" w14:textId="4E9F7CD7" w:rsidR="00BA3933" w:rsidRPr="00C5067B" w:rsidRDefault="00BA3933" w:rsidP="00FC585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1F94A637" w14:textId="083777E3" w:rsidR="00BA3933" w:rsidRPr="00501B52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prepoznaje različite oblike umjetničkog izražavanja, uz pomoć učitelja varira početna pravila kreativne igre u različitim oblicima vlastitog izražavanja pomoću likovnog jezika.</w:t>
            </w:r>
          </w:p>
        </w:tc>
        <w:tc>
          <w:tcPr>
            <w:tcW w:w="3249" w:type="dxa"/>
            <w:shd w:val="clear" w:color="auto" w:fill="auto"/>
          </w:tcPr>
          <w:p w14:paraId="24B940F5" w14:textId="52FEEDFF" w:rsidR="00BA3933" w:rsidRPr="00C5067B" w:rsidRDefault="00BA3933" w:rsidP="00FC585C">
            <w:pPr>
              <w:rPr>
                <w:rFonts w:ascii="Calibri" w:eastAsia="Calibri" w:hAnsi="Calibri" w:cs="Calibri"/>
                <w:b/>
              </w:rPr>
            </w:pPr>
            <w:r w:rsidRPr="0012113A">
              <w:rPr>
                <w:rFonts w:cstheme="minorHAnsi"/>
              </w:rPr>
              <w:t>Učenik prepoznaje različite oblike umjetničkog izražavanja, varira početna pravila kreativne igre u različitim oblicima vlastitog izražavanja te pomoću likovnog jezika.</w:t>
            </w:r>
          </w:p>
        </w:tc>
      </w:tr>
      <w:tr w:rsidR="00BA3933" w14:paraId="7CFE9DD1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1CF23380" w14:textId="77777777" w:rsidTr="00BA3933">
        <w:tc>
          <w:tcPr>
            <w:tcW w:w="3249" w:type="dxa"/>
          </w:tcPr>
          <w:p w14:paraId="367E770B" w14:textId="77777777" w:rsidR="00BA3933" w:rsidRDefault="00BA3933" w:rsidP="00FC58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A.1.2.</w:t>
            </w:r>
          </w:p>
          <w:p w14:paraId="50CD7FDA" w14:textId="2CA9B991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46F2A">
              <w:rPr>
                <w:rFonts w:cstheme="minorHAnsi"/>
                <w:color w:val="231F20"/>
              </w:rPr>
              <w:t>Učenik demonstrira poznavanje osobitosti različitih likovnih materijala i postupaka pri likovnom izražavanju.</w:t>
            </w:r>
          </w:p>
        </w:tc>
        <w:tc>
          <w:tcPr>
            <w:tcW w:w="6498" w:type="dxa"/>
            <w:gridSpan w:val="2"/>
          </w:tcPr>
          <w:p w14:paraId="2F6EB243" w14:textId="5C36BAC4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46F2A">
              <w:rPr>
                <w:rFonts w:eastAsia="Times New Roman" w:cstheme="minorHAns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3249" w:type="dxa"/>
          </w:tcPr>
          <w:p w14:paraId="4321DE97" w14:textId="77777777" w:rsidR="00BA3933" w:rsidRDefault="00BA3933" w:rsidP="00FC585C">
            <w:pPr>
              <w:rPr>
                <w:rFonts w:cstheme="minorHAnsi"/>
              </w:rPr>
            </w:pPr>
            <w:r w:rsidRPr="00946F2A">
              <w:rPr>
                <w:rFonts w:cstheme="minorHAnsi"/>
              </w:rPr>
              <w:t>Učenik koristi neke od predloženih likovnih materijala i tehnika:</w:t>
            </w:r>
          </w:p>
          <w:p w14:paraId="0AF2624E" w14:textId="5C36D4D5" w:rsidR="00BA3933" w:rsidRDefault="00BA3933" w:rsidP="00FC585C">
            <w:r>
              <w:t>Crtački: olovka, ugljen, kreda, flomaster, tuš i drvce, tuš i kist.</w:t>
            </w:r>
          </w:p>
          <w:p w14:paraId="0FB20D7A" w14:textId="77777777" w:rsidR="00BA3933" w:rsidRDefault="00BA3933" w:rsidP="00FC585C">
            <w:r>
              <w:t>Slikarski: akvarel, gvaš, tempere, pastel, kolaž papir, kolaž iz časopisa.</w:t>
            </w:r>
          </w:p>
          <w:p w14:paraId="44B98A0F" w14:textId="3CBBAB35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Prostorno-</w:t>
            </w:r>
            <w:proofErr w:type="spellStart"/>
            <w: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materijali.</w:t>
            </w:r>
          </w:p>
        </w:tc>
      </w:tr>
      <w:tr w:rsidR="00BA3933" w14:paraId="4765B759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7ABCA078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212C27E0" w14:textId="77777777" w:rsidTr="00BA3933">
        <w:tc>
          <w:tcPr>
            <w:tcW w:w="3249" w:type="dxa"/>
          </w:tcPr>
          <w:p w14:paraId="19B239FB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posredovanje učitelja, učenik upotrebljava likovne materijale i postupke u svrhu izrade svog likovnog rada.</w:t>
            </w:r>
          </w:p>
          <w:p w14:paraId="316522FE" w14:textId="4FE04BF4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FC2672" w14:textId="4CD6CE7B" w:rsidR="00BA3933" w:rsidRPr="00BA3933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 xml:space="preserve">uz povremeno posredovanje učitelja </w:t>
            </w:r>
            <w:r w:rsidRPr="0012113A">
              <w:rPr>
                <w:rFonts w:cstheme="minorHAnsi"/>
              </w:rPr>
              <w:t>upotrebljava likovne materijale i postupke u svrhu izrade svog likovnog rada.</w:t>
            </w:r>
          </w:p>
        </w:tc>
        <w:tc>
          <w:tcPr>
            <w:tcW w:w="3249" w:type="dxa"/>
          </w:tcPr>
          <w:p w14:paraId="575B916B" w14:textId="638D4351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113A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 xml:space="preserve">samostalno </w:t>
            </w:r>
            <w:r w:rsidRPr="0012113A">
              <w:rPr>
                <w:rFonts w:cstheme="minorHAnsi"/>
              </w:rPr>
              <w:t>upotrebljava likovne materijale i postupke u svrhu izrade svog likovnog rada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EE6A3F0" w14:textId="36ED68B6" w:rsidR="00BA3933" w:rsidRPr="00BA3933" w:rsidRDefault="00BA3933" w:rsidP="00BA3933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 </w:t>
            </w:r>
            <w:r>
              <w:rPr>
                <w:rFonts w:cstheme="minorHAnsi"/>
              </w:rPr>
              <w:t xml:space="preserve">samostalno </w:t>
            </w:r>
            <w:r w:rsidRPr="0012113A">
              <w:rPr>
                <w:rFonts w:cstheme="minorHAnsi"/>
              </w:rPr>
              <w:t>upotrebljava likovne materijale i postupke u svrhu izrade svog likovnog rada, uz povremeno  istraživanje postupaka i mogućnosti tehnika.</w:t>
            </w:r>
          </w:p>
        </w:tc>
      </w:tr>
      <w:tr w:rsidR="00BA3933" w14:paraId="61E09A4C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2BD6F30E" w14:textId="77777777" w:rsidTr="00BA3933">
        <w:tc>
          <w:tcPr>
            <w:tcW w:w="3249" w:type="dxa"/>
          </w:tcPr>
          <w:p w14:paraId="4D8EFB6F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lastRenderedPageBreak/>
              <w:t>OŠ LK B.1.1.</w:t>
            </w:r>
          </w:p>
          <w:p w14:paraId="1F0A892C" w14:textId="0150B62F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razlikuje likovno i vizualno umjetničko djelo te prepoznaje osobni doživljaj, likovni jezik i tematski sadržaj djela.</w:t>
            </w:r>
          </w:p>
        </w:tc>
        <w:tc>
          <w:tcPr>
            <w:tcW w:w="6498" w:type="dxa"/>
            <w:gridSpan w:val="2"/>
          </w:tcPr>
          <w:p w14:paraId="1069C8EC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454DC0C7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opisuje:</w:t>
            </w:r>
          </w:p>
          <w:p w14:paraId="52E97CBA" w14:textId="77777777" w:rsidR="00BA3933" w:rsidRPr="006655D4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materijale i postupke</w:t>
            </w:r>
          </w:p>
          <w:p w14:paraId="6262D96A" w14:textId="77777777" w:rsidR="00BA3933" w:rsidRPr="006655D4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likovne elemente i kompozicijska načela</w:t>
            </w:r>
          </w:p>
          <w:p w14:paraId="5547D582" w14:textId="053B9C4A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tematski sadržaj djela (motiv, teme, asocijacije).</w:t>
            </w:r>
          </w:p>
        </w:tc>
        <w:tc>
          <w:tcPr>
            <w:tcW w:w="3249" w:type="dxa"/>
          </w:tcPr>
          <w:p w14:paraId="583B29EB" w14:textId="77777777" w:rsidR="00BA3933" w:rsidRDefault="00BA3933" w:rsidP="00FC585C">
            <w:pPr>
              <w:rPr>
                <w:rFonts w:cstheme="minorHAnsi"/>
              </w:rPr>
            </w:pPr>
            <w:r w:rsidRPr="006655D4">
              <w:rPr>
                <w:rFonts w:cstheme="minorHAnsi"/>
              </w:rPr>
              <w:t xml:space="preserve">Učenik prepoznaje različite oblike </w:t>
            </w:r>
            <w:r>
              <w:rPr>
                <w:rFonts w:cstheme="minorHAnsi"/>
              </w:rPr>
              <w:t>likovnih i vizualnih umjetnosti:</w:t>
            </w:r>
          </w:p>
          <w:p w14:paraId="7B2A92D2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crtež</w:t>
            </w:r>
            <w:r w:rsidRPr="006655D4">
              <w:t xml:space="preserve"> </w:t>
            </w:r>
          </w:p>
          <w:p w14:paraId="2B4F790D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slikarstvo</w:t>
            </w:r>
            <w:r w:rsidRPr="006655D4">
              <w:t xml:space="preserve"> </w:t>
            </w:r>
          </w:p>
          <w:p w14:paraId="22E3BDD1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skulptura</w:t>
            </w:r>
          </w:p>
          <w:p w14:paraId="15F5C974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vizualne komunikacije i dizajn</w:t>
            </w:r>
          </w:p>
          <w:p w14:paraId="113E2868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 xml:space="preserve">arhitektura i urbanizam (skulptura u javnom prostoru ili </w:t>
            </w:r>
            <w:r w:rsidRPr="006655D4">
              <w:t>elementi grada/sela</w:t>
            </w:r>
            <w:r>
              <w:t>)</w:t>
            </w:r>
          </w:p>
          <w:p w14:paraId="18A0D947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 w:rsidRPr="006655D4">
              <w:t>animiran</w:t>
            </w:r>
            <w:r>
              <w:t>i film</w:t>
            </w:r>
          </w:p>
          <w:p w14:paraId="6DBC34CF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ilustracija</w:t>
            </w:r>
          </w:p>
          <w:p w14:paraId="3FD6BB29" w14:textId="6842D5FE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>
              <w:t>lutkarstvo</w:t>
            </w:r>
            <w:proofErr w:type="spellEnd"/>
          </w:p>
        </w:tc>
      </w:tr>
      <w:tr w:rsidR="00BA3933" w14:paraId="0FE45FB9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114A873E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25599825" w14:textId="77777777" w:rsidTr="00BA3933">
        <w:tc>
          <w:tcPr>
            <w:tcW w:w="3249" w:type="dxa"/>
          </w:tcPr>
          <w:p w14:paraId="3BBD1532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 učenik prepoznaje osnovne tematske sadržaje stvarajući poveznice s osobnim doživljajem.</w:t>
            </w:r>
          </w:p>
          <w:p w14:paraId="73330D31" w14:textId="3D5C383B" w:rsidR="00BA3933" w:rsidRPr="00501B52" w:rsidRDefault="00BA3933" w:rsidP="00FC585C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5FE2FDF2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prepoznaje osnovne tematske, likovne i/ili vizualne sadržaje (likovni jezik, materijali, primjeri iz okoline) stvarajući poveznice s osobnim doživljajem.</w:t>
            </w:r>
          </w:p>
          <w:p w14:paraId="088E0F6F" w14:textId="43916F00" w:rsidR="00BA3933" w:rsidRPr="00501B52" w:rsidRDefault="00BA3933" w:rsidP="00FC585C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CF2C7E6" w14:textId="22352480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113A">
              <w:rPr>
                <w:rFonts w:cstheme="minorHAnsi"/>
              </w:rPr>
              <w:t>Uz pomoć učitelja učenik opisuje veći broj detalja i karakteristika tematskih i likovnih i/ili vizualnih sadržaja (likovni jezik, materijali, primjeri iz okoline) stvarajući p</w:t>
            </w:r>
            <w:r>
              <w:rPr>
                <w:rFonts w:cstheme="minorHAnsi"/>
              </w:rPr>
              <w:t>oveznice s osobnim doživljajem.</w:t>
            </w:r>
          </w:p>
        </w:tc>
        <w:tc>
          <w:tcPr>
            <w:tcW w:w="3249" w:type="dxa"/>
          </w:tcPr>
          <w:p w14:paraId="18EBB3B3" w14:textId="6BC61871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113A">
              <w:rPr>
                <w:rFonts w:cstheme="minorHAnsi"/>
              </w:rPr>
              <w:t xml:space="preserve">Učenik samostalno opisuje neke detalje i karakteristike tematskih i likovnih i/ili vizualnih sadržaja (likovni jezik, materijali, primjeri iz okoline) stvarajući poveznice s osobnim doživljajem.  </w:t>
            </w:r>
          </w:p>
        </w:tc>
      </w:tr>
      <w:tr w:rsidR="00BA3933" w14:paraId="23900D39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A0F03D8" w14:textId="77777777" w:rsidTr="00BA3933">
        <w:tc>
          <w:tcPr>
            <w:tcW w:w="3249" w:type="dxa"/>
          </w:tcPr>
          <w:p w14:paraId="7D38D5C2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OŠ LK B.1.2.</w:t>
            </w:r>
          </w:p>
          <w:p w14:paraId="1586CBA6" w14:textId="086D6E23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uspoređuje svoj likovni ili vizualni rad i radove drugih učenika te opisuje svoj rad i vlastiti doživljaj stvaranja</w:t>
            </w: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.</w:t>
            </w:r>
          </w:p>
        </w:tc>
        <w:tc>
          <w:tcPr>
            <w:tcW w:w="6498" w:type="dxa"/>
            <w:gridSpan w:val="2"/>
          </w:tcPr>
          <w:p w14:paraId="6926F587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 xml:space="preserve">Učenik opisuje i uspoređuje likovne ili vizualne radove prema kriterijima: osobnog doživljaja, likovnog jezika, likovnih materijala, tehnika i/ili vizualnih medija, prikaza teme ili motiva te </w:t>
            </w:r>
            <w:r>
              <w:rPr>
                <w:rFonts w:eastAsia="Times New Roman" w:cstheme="minorHAnsi"/>
                <w:color w:val="231F20"/>
                <w:lang w:eastAsia="hr-HR"/>
              </w:rPr>
              <w:t>originalnosti i uloženog truda.</w:t>
            </w:r>
          </w:p>
          <w:p w14:paraId="16A61A75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 prepoznaje poticaj i način na </w:t>
            </w:r>
            <w:r w:rsidRPr="006655D4">
              <w:rPr>
                <w:rFonts w:eastAsia="Times New Roman" w:cstheme="minorHAnsi"/>
                <w:color w:val="231F20"/>
                <w:lang w:eastAsia="hr-HR"/>
              </w:rPr>
              <w:t>koji je izražen u likovnom ili vizualnom radu.</w:t>
            </w:r>
          </w:p>
          <w:p w14:paraId="52386B60" w14:textId="7D51A8E2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prepoznaje osobno zadovoljstvo u stvaralačkom procesu.</w:t>
            </w:r>
          </w:p>
        </w:tc>
        <w:tc>
          <w:tcPr>
            <w:tcW w:w="3249" w:type="dxa"/>
          </w:tcPr>
          <w:p w14:paraId="24CCF4E3" w14:textId="77777777" w:rsidR="00BA3933" w:rsidRDefault="00BA3933" w:rsidP="00FC585C">
            <w:pPr>
              <w:rPr>
                <w:rFonts w:cstheme="minorHAnsi"/>
              </w:rPr>
            </w:pPr>
            <w:r w:rsidRPr="006655D4">
              <w:rPr>
                <w:rFonts w:cstheme="minorHAnsi"/>
              </w:rPr>
              <w:t>Učenik u stvaralačkom procesu i izražavanju koristi likovni jezik tako da kreće od doživljaja cjeline prema detalju.</w:t>
            </w:r>
          </w:p>
          <w:p w14:paraId="65DB6DC6" w14:textId="77777777" w:rsidR="00BA3933" w:rsidRDefault="00BA3933" w:rsidP="00FC585C">
            <w:pPr>
              <w:rPr>
                <w:rFonts w:cstheme="minorHAnsi"/>
              </w:rPr>
            </w:pPr>
          </w:p>
          <w:p w14:paraId="2E0F1F72" w14:textId="77777777" w:rsidR="00BA3933" w:rsidRDefault="00BA3933" w:rsidP="00FC585C">
            <w:pPr>
              <w:rPr>
                <w:rFonts w:cstheme="minorHAnsi"/>
              </w:rPr>
            </w:pPr>
          </w:p>
          <w:p w14:paraId="597C211C" w14:textId="15361C14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(</w:t>
            </w:r>
            <w:r w:rsidRPr="006655D4">
              <w:rPr>
                <w:rFonts w:cstheme="minorHAnsi"/>
              </w:rPr>
              <w:t>Sadržaji ishoda B.1.2. istovjetni su sadržajima ishoda A.1.1.</w:t>
            </w:r>
            <w:r>
              <w:rPr>
                <w:rFonts w:cstheme="minorHAnsi"/>
              </w:rPr>
              <w:t>)</w:t>
            </w:r>
          </w:p>
        </w:tc>
      </w:tr>
      <w:tr w:rsidR="00BA3933" w14:paraId="648C4CC6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6EC70FBD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6FA1B96A" w14:textId="77777777" w:rsidTr="00BA3933">
        <w:tc>
          <w:tcPr>
            <w:tcW w:w="3249" w:type="dxa"/>
          </w:tcPr>
          <w:p w14:paraId="65B3A7AA" w14:textId="06A2E5E7" w:rsidR="00BA3933" w:rsidRPr="00680ADB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učitelja, učenik opisuje vlastiti doživljaj stvaranja</w:t>
            </w:r>
            <w:r>
              <w:rPr>
                <w:sz w:val="18"/>
              </w:rPr>
              <w:t xml:space="preserve"> </w:t>
            </w:r>
            <w:r w:rsidRPr="00BA3933">
              <w:lastRenderedPageBreak/>
              <w:t xml:space="preserve">(uključujući i osobno zadovoljstvo), </w:t>
            </w:r>
            <w:r w:rsidRPr="00BA39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opisuje i </w:t>
            </w:r>
            <w:r w:rsidRPr="0012113A">
              <w:rPr>
                <w:rFonts w:cstheme="minorHAnsi"/>
              </w:rPr>
              <w:t>uspoređuje svoj likovni ili vizualni rad i radove drugih učenika prepoznajući upotrebu likovnih pojmova, likovnih materijala, prikaza mo</w:t>
            </w:r>
            <w:r>
              <w:rPr>
                <w:rFonts w:cstheme="minorHAnsi"/>
              </w:rPr>
              <w:t>tiva i izražene ideje.</w:t>
            </w:r>
          </w:p>
        </w:tc>
        <w:tc>
          <w:tcPr>
            <w:tcW w:w="3249" w:type="dxa"/>
          </w:tcPr>
          <w:p w14:paraId="38341513" w14:textId="6EFA008C" w:rsidR="00BA3933" w:rsidRPr="00AB1075" w:rsidRDefault="00BA3933" w:rsidP="00FC585C">
            <w:r w:rsidRPr="0012113A">
              <w:rPr>
                <w:rFonts w:cstheme="minorHAnsi"/>
              </w:rPr>
              <w:lastRenderedPageBreak/>
              <w:t xml:space="preserve">Učenik opisuje vlastiti doživljaj stvaranja, opisuje i uspoređuje </w:t>
            </w:r>
            <w:r w:rsidRPr="0012113A">
              <w:rPr>
                <w:rFonts w:cstheme="minorHAnsi"/>
              </w:rPr>
              <w:lastRenderedPageBreak/>
              <w:t>svoj likovni ili vizualni rad i radove drugih učenika prepoznajući  upotrebu likovnih pojmova, likovnih materijala, prikaza motiva i izražene ideje.</w:t>
            </w:r>
          </w:p>
        </w:tc>
        <w:tc>
          <w:tcPr>
            <w:tcW w:w="3249" w:type="dxa"/>
          </w:tcPr>
          <w:p w14:paraId="41195E75" w14:textId="68E1EC53" w:rsidR="00BA3933" w:rsidRPr="00BA3933" w:rsidRDefault="00BA3933" w:rsidP="00BA3933">
            <w:pPr>
              <w:rPr>
                <w:rFonts w:cstheme="minorHAnsi"/>
              </w:rPr>
            </w:pPr>
            <w:r w:rsidRPr="00BA3933">
              <w:lastRenderedPageBreak/>
              <w:t>Uz podršku učitelja i sudjelovanje drugih učenika,</w:t>
            </w:r>
            <w:r>
              <w:rPr>
                <w:sz w:val="18"/>
              </w:rPr>
              <w:t xml:space="preserve"> u</w:t>
            </w:r>
            <w:r w:rsidRPr="0012113A">
              <w:rPr>
                <w:rFonts w:cstheme="minorHAnsi"/>
              </w:rPr>
              <w:t xml:space="preserve">čenik opisuje </w:t>
            </w:r>
            <w:r w:rsidRPr="0012113A">
              <w:rPr>
                <w:rFonts w:cstheme="minorHAnsi"/>
              </w:rPr>
              <w:lastRenderedPageBreak/>
              <w:t>vlastiti doživljaj stvaranja</w:t>
            </w:r>
            <w:r>
              <w:rPr>
                <w:rFonts w:cstheme="minorHAnsi"/>
              </w:rPr>
              <w:t xml:space="preserve"> (uključujući i osobno zadovoljstvo)</w:t>
            </w:r>
            <w:r w:rsidRPr="0012113A">
              <w:rPr>
                <w:rFonts w:cstheme="minorHAnsi"/>
              </w:rPr>
              <w:t>, opisuje i uspoređuje svoj likovni ili vizualni rad i radove drugih učenika, uz podršku učitelja uspoređuje upotrebu likovnih pojmova, likovnih materijala, pr</w:t>
            </w:r>
            <w:r>
              <w:rPr>
                <w:rFonts w:cstheme="minorHAnsi"/>
              </w:rPr>
              <w:t xml:space="preserve">ikaza motiva i izražene ideje. </w:t>
            </w:r>
          </w:p>
        </w:tc>
        <w:tc>
          <w:tcPr>
            <w:tcW w:w="3249" w:type="dxa"/>
          </w:tcPr>
          <w:p w14:paraId="31393D15" w14:textId="4B5F19D3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</w:t>
            </w:r>
            <w:r>
              <w:rPr>
                <w:rFonts w:cstheme="minorHAnsi"/>
              </w:rPr>
              <w:t xml:space="preserve">samostalno </w:t>
            </w:r>
            <w:r w:rsidRPr="0012113A">
              <w:rPr>
                <w:rFonts w:cstheme="minorHAnsi"/>
              </w:rPr>
              <w:t>opisuje vlastiti doživljaj stvaranja</w:t>
            </w:r>
            <w:r>
              <w:rPr>
                <w:rFonts w:cstheme="minorHAnsi"/>
              </w:rPr>
              <w:t xml:space="preserve"> (uključujući i </w:t>
            </w:r>
            <w:r>
              <w:rPr>
                <w:rFonts w:cstheme="minorHAnsi"/>
              </w:rPr>
              <w:lastRenderedPageBreak/>
              <w:t>osobno zadovoljstvo)</w:t>
            </w:r>
            <w:r w:rsidRPr="0012113A">
              <w:rPr>
                <w:rFonts w:cstheme="minorHAnsi"/>
              </w:rPr>
              <w:t>, opisuje i uspoređuje svoj likovni ili vizualni rad i radove drugih učenika uspoređujući upotrebu likovnih pojmova, likovnih materijala, prikaza motiva i izražene ideje.</w:t>
            </w:r>
          </w:p>
          <w:p w14:paraId="05497F35" w14:textId="1A6E9BF5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A3933" w14:paraId="4C044580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6CC7AEB" w14:textId="77777777" w:rsidTr="00BA3933">
        <w:tc>
          <w:tcPr>
            <w:tcW w:w="3249" w:type="dxa"/>
          </w:tcPr>
          <w:p w14:paraId="1A901082" w14:textId="77777777" w:rsidR="00BA3933" w:rsidRPr="00A43B5A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C.1.1.</w:t>
            </w:r>
          </w:p>
          <w:p w14:paraId="0796F786" w14:textId="23D60453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6498" w:type="dxa"/>
            <w:gridSpan w:val="2"/>
          </w:tcPr>
          <w:p w14:paraId="6470A75C" w14:textId="77777777" w:rsidR="00BA3933" w:rsidRPr="00A43B5A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Kroz kreativne igre u prostoru te likovno i vizualno izražavanje učenik:</w:t>
            </w:r>
          </w:p>
          <w:p w14:paraId="50D17200" w14:textId="77777777" w:rsidR="00BA3933" w:rsidRPr="00A43B5A" w:rsidRDefault="00BA3933" w:rsidP="00FC585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59C0AB3E" w14:textId="0E0F5454" w:rsidR="00BA3933" w:rsidRPr="000553F0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3249" w:type="dxa"/>
          </w:tcPr>
          <w:p w14:paraId="0626C054" w14:textId="77777777" w:rsidR="00BA3933" w:rsidRDefault="00BA3933" w:rsidP="00FC585C">
            <w:pPr>
              <w:rPr>
                <w:rFonts w:cstheme="minorHAnsi"/>
              </w:rPr>
            </w:pPr>
            <w:r w:rsidRPr="00A43B5A">
              <w:rPr>
                <w:rFonts w:cstheme="minorHAnsi"/>
              </w:rPr>
              <w:t>Kroz likovno izražavanje i kreativnu igru učenik istražuje pr</w:t>
            </w:r>
            <w:r>
              <w:rPr>
                <w:rFonts w:cstheme="minorHAnsi"/>
              </w:rPr>
              <w:t>ostor u kojem se kreće i boravi.</w:t>
            </w:r>
          </w:p>
          <w:p w14:paraId="1D6A0EEA" w14:textId="77777777" w:rsidR="00BA3933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FC585C">
              <w:rPr>
                <w:rFonts w:ascii="Calibri" w:eastAsia="Calibri" w:hAnsi="Calibri" w:cs="Times New Roman"/>
                <w:lang w:eastAsia="hr-HR"/>
              </w:rPr>
              <w:t xml:space="preserve">Istraživanje prostora uključuje: </w:t>
            </w:r>
          </w:p>
          <w:p w14:paraId="08CADE15" w14:textId="77777777" w:rsidR="00BA3933" w:rsidRPr="00A43B5A" w:rsidRDefault="00BA3933" w:rsidP="00FC585C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karakteristike prostora: otvoreni/zatvoreni i unutrašnji/vanjski, mali/veliki</w:t>
            </w:r>
          </w:p>
          <w:p w14:paraId="69B69282" w14:textId="77777777" w:rsidR="00BA3933" w:rsidRPr="00A43B5A" w:rsidRDefault="00BA3933" w:rsidP="00FC585C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funkcija prostora povezano s učenikovim aktivnostima i potrebama (potreba za sigurnošću, kretanjem, odmorom, učenjem i igrom i drugim)</w:t>
            </w:r>
          </w:p>
          <w:p w14:paraId="4F7641F0" w14:textId="1C1F7EFD" w:rsidR="00BA3933" w:rsidRPr="00FC585C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jednostavni vizualni znakovi i poruke (reklama, plakat, zaštitni znak, prometni znak, piktogram).</w:t>
            </w:r>
          </w:p>
        </w:tc>
      </w:tr>
      <w:tr w:rsidR="00BA3933" w14:paraId="6B1A4090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199EB367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3B63EC6A" w14:textId="77777777" w:rsidTr="00BA3933">
        <w:trPr>
          <w:trHeight w:val="598"/>
        </w:trPr>
        <w:tc>
          <w:tcPr>
            <w:tcW w:w="3249" w:type="dxa"/>
          </w:tcPr>
          <w:p w14:paraId="78553E32" w14:textId="435AC3F1" w:rsidR="00BA3933" w:rsidRPr="00BA3933" w:rsidRDefault="00BA3933" w:rsidP="00BA3933">
            <w:pPr>
              <w:rPr>
                <w:rFonts w:cstheme="minorHAnsi"/>
              </w:rPr>
            </w:pPr>
            <w:r w:rsidRPr="00BA3933">
              <w:t xml:space="preserve">Uz posredovanje učitelja učenik </w:t>
            </w:r>
            <w:r w:rsidRPr="00BA3933">
              <w:rPr>
                <w:color w:val="0000FF"/>
              </w:rPr>
              <w:t>r</w:t>
            </w:r>
            <w:r w:rsidRPr="00BA3933">
              <w:t xml:space="preserve">azlikuje osobine i namjenu prostora, uporabnih predmeta i vizualnih znakova u svojoj okolini; </w:t>
            </w:r>
            <w:r w:rsidRPr="00BA3933">
              <w:lastRenderedPageBreak/>
              <w:t>uočeno interp</w:t>
            </w:r>
            <w:r>
              <w:t>r</w:t>
            </w:r>
            <w:r w:rsidRPr="00BA3933">
              <w:t>etira u vlastitom likovnom ili vizualnom uratku.</w:t>
            </w:r>
          </w:p>
        </w:tc>
        <w:tc>
          <w:tcPr>
            <w:tcW w:w="3249" w:type="dxa"/>
          </w:tcPr>
          <w:p w14:paraId="794004D0" w14:textId="66208E5E" w:rsidR="00BA3933" w:rsidRPr="00BA3933" w:rsidRDefault="00BA3933" w:rsidP="00BA3933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BA3933">
              <w:lastRenderedPageBreak/>
              <w:t xml:space="preserve">Učenik uz povremeno posredovanje učitelja </w:t>
            </w:r>
            <w:r w:rsidRPr="00BA3933">
              <w:rPr>
                <w:color w:val="0000FF"/>
              </w:rPr>
              <w:t>r</w:t>
            </w:r>
            <w:r w:rsidRPr="00BA3933">
              <w:t>azlikuje osobine i namjenu prostora, uporabnih</w:t>
            </w:r>
            <w:r w:rsidRPr="00BA3933">
              <w:rPr>
                <w:spacing w:val="-4"/>
              </w:rPr>
              <w:t xml:space="preserve"> </w:t>
            </w:r>
            <w:r w:rsidRPr="00BA3933">
              <w:t xml:space="preserve">predmeta i vizualnih znakova u svojoj okolini; uočeno </w:t>
            </w:r>
            <w:r w:rsidRPr="00BA3933">
              <w:lastRenderedPageBreak/>
              <w:t>interpr</w:t>
            </w:r>
            <w:r>
              <w:t>e</w:t>
            </w:r>
            <w:r w:rsidRPr="00BA3933">
              <w:t>tira u vlastitom likovnom ili vizualnom</w:t>
            </w:r>
            <w:r w:rsidRPr="00BA3933">
              <w:rPr>
                <w:spacing w:val="-2"/>
              </w:rPr>
              <w:t xml:space="preserve"> </w:t>
            </w:r>
            <w:r w:rsidRPr="00BA3933">
              <w:t>uratku.</w:t>
            </w:r>
          </w:p>
        </w:tc>
        <w:tc>
          <w:tcPr>
            <w:tcW w:w="3249" w:type="dxa"/>
          </w:tcPr>
          <w:p w14:paraId="28059B1F" w14:textId="779E4018" w:rsidR="00BA3933" w:rsidRPr="00BA3933" w:rsidRDefault="00BA3933" w:rsidP="00BA3933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BA3933">
              <w:lastRenderedPageBreak/>
              <w:t xml:space="preserve">Učenik samostalno </w:t>
            </w:r>
            <w:r w:rsidRPr="00BA3933">
              <w:rPr>
                <w:color w:val="0000FF"/>
              </w:rPr>
              <w:t>r</w:t>
            </w:r>
            <w:r w:rsidRPr="00BA3933">
              <w:t>azlikuje osobine i namjenu prostora, uporabnih predmeta i vizualnih znakova u svojoj</w:t>
            </w:r>
            <w:r w:rsidRPr="00BA3933">
              <w:rPr>
                <w:spacing w:val="-3"/>
              </w:rPr>
              <w:t xml:space="preserve"> </w:t>
            </w:r>
            <w:r w:rsidRPr="00BA3933">
              <w:t xml:space="preserve">okolini; uočeno </w:t>
            </w:r>
            <w:r w:rsidRPr="00BA3933">
              <w:lastRenderedPageBreak/>
              <w:t>interp</w:t>
            </w:r>
            <w:r>
              <w:t>re</w:t>
            </w:r>
            <w:r w:rsidRPr="00BA3933">
              <w:t>tira u vlastitom likovnom ili vizualnom uratku</w:t>
            </w:r>
            <w:r>
              <w:t>.</w:t>
            </w:r>
          </w:p>
        </w:tc>
        <w:tc>
          <w:tcPr>
            <w:tcW w:w="3249" w:type="dxa"/>
          </w:tcPr>
          <w:p w14:paraId="7A1CBBF7" w14:textId="47ADF509" w:rsidR="00BA3933" w:rsidRPr="00BA3933" w:rsidRDefault="00BA3933" w:rsidP="00BA3933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BA3933">
              <w:lastRenderedPageBreak/>
              <w:t xml:space="preserve">Učenik samostalno povezuje </w:t>
            </w:r>
            <w:proofErr w:type="spellStart"/>
            <w:r w:rsidRPr="00BA3933">
              <w:t>povezuje</w:t>
            </w:r>
            <w:proofErr w:type="spellEnd"/>
            <w:r w:rsidRPr="00BA3933">
              <w:t xml:space="preserve"> osobine i namjenu </w:t>
            </w:r>
            <w:r w:rsidRPr="00BA3933">
              <w:rPr>
                <w:rFonts w:cstheme="minorHAnsi"/>
              </w:rPr>
              <w:t xml:space="preserve">prostora, uporabnih predmeta i vizualnih znakova u svojoj okolini; </w:t>
            </w:r>
            <w:r w:rsidRPr="00BA3933">
              <w:rPr>
                <w:rFonts w:cstheme="minorHAnsi"/>
              </w:rPr>
              <w:lastRenderedPageBreak/>
              <w:t>uočeno interpr</w:t>
            </w:r>
            <w:r>
              <w:rPr>
                <w:rFonts w:cstheme="minorHAnsi"/>
              </w:rPr>
              <w:t>e</w:t>
            </w:r>
            <w:r w:rsidRPr="00BA3933">
              <w:rPr>
                <w:rFonts w:cstheme="minorHAnsi"/>
              </w:rPr>
              <w:t>tira u vlastitom likovnom</w:t>
            </w:r>
            <w:r w:rsidRPr="00BA3933">
              <w:rPr>
                <w:rFonts w:cstheme="minorHAnsi"/>
                <w:spacing w:val="-2"/>
              </w:rPr>
              <w:t xml:space="preserve"> </w:t>
            </w:r>
            <w:r w:rsidRPr="00BA3933">
              <w:rPr>
                <w:rFonts w:cstheme="minorHAnsi"/>
              </w:rPr>
              <w:t>ili</w:t>
            </w:r>
            <w:r>
              <w:rPr>
                <w:rFonts w:cstheme="minorHAnsi"/>
              </w:rPr>
              <w:t xml:space="preserve"> </w:t>
            </w:r>
            <w:r w:rsidRPr="00BA3933">
              <w:rPr>
                <w:rFonts w:cstheme="minorHAnsi"/>
              </w:rPr>
              <w:t>vizualnom uratku</w:t>
            </w:r>
            <w:r>
              <w:rPr>
                <w:rFonts w:cstheme="minorHAnsi"/>
              </w:rPr>
              <w:t>.</w:t>
            </w:r>
          </w:p>
        </w:tc>
      </w:tr>
      <w:tr w:rsidR="00BA3933" w14:paraId="5CE206DF" w14:textId="6A69A0AA" w:rsidTr="00BA3933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B61D038" w14:textId="14E2D30B" w:rsidTr="00BA3933">
        <w:tc>
          <w:tcPr>
            <w:tcW w:w="3249" w:type="dxa"/>
          </w:tcPr>
          <w:p w14:paraId="51F483EE" w14:textId="77777777" w:rsidR="00BA3933" w:rsidRPr="00A43B5A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C.1.2.</w:t>
            </w:r>
          </w:p>
          <w:p w14:paraId="20157A11" w14:textId="2C762DF5" w:rsidR="00BA3933" w:rsidRDefault="00BA3933" w:rsidP="00BA3933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aspekt umjetničkog djela s iskustvima iz svakodnevnog života te društvenim kontekstom.</w:t>
            </w:r>
          </w:p>
        </w:tc>
        <w:tc>
          <w:tcPr>
            <w:tcW w:w="6498" w:type="dxa"/>
            <w:gridSpan w:val="2"/>
          </w:tcPr>
          <w:p w14:paraId="4CCDEA71" w14:textId="77777777" w:rsidR="00BA3933" w:rsidRPr="00A43B5A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od aspekata umjetničkog djela (likovni, vizualni i tematski sadržaj) s iskustvom iz svako</w:t>
            </w:r>
            <w:r>
              <w:rPr>
                <w:rFonts w:eastAsia="Times New Roman" w:cstheme="minorHAnsi"/>
                <w:color w:val="231F20"/>
                <w:lang w:eastAsia="hr-HR"/>
              </w:rPr>
              <w:t>dnevnog života i svoje okoline.</w:t>
            </w:r>
          </w:p>
          <w:p w14:paraId="288384C1" w14:textId="12A7D41C" w:rsidR="00BA3933" w:rsidRDefault="00BA3933" w:rsidP="00BA3933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3249" w:type="dxa"/>
          </w:tcPr>
          <w:p w14:paraId="498CDAFE" w14:textId="77777777" w:rsidR="00BA3933" w:rsidRPr="00125618" w:rsidRDefault="00BA3933" w:rsidP="00BA3933">
            <w:pPr>
              <w:rPr>
                <w:rFonts w:cstheme="minorHAnsi"/>
              </w:rPr>
            </w:pPr>
            <w:r w:rsidRPr="00062498">
              <w:rPr>
                <w:rFonts w:cstheme="minorHAnsi"/>
              </w:rPr>
              <w:t>Učenik prepoznaje njemu bliske sadržaje kao produkt likovnog i vizualnog izražavanja (crtež, slika, kip, spomenik, animirani i igrani film, fotografija, kazališna/lutkarska predstava, slikovnica/ilustracija).</w:t>
            </w:r>
          </w:p>
          <w:p w14:paraId="588898FC" w14:textId="3BBA293A" w:rsidR="00BA3933" w:rsidRPr="0074613F" w:rsidRDefault="00BA3933" w:rsidP="00BA3933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062498">
              <w:rPr>
                <w:rFonts w:cstheme="minorHAnsi"/>
              </w:rPr>
              <w:t xml:space="preserve">čenik na konkretnim primjerima iz svakodnevnog života i svoje okoline prepoznaje i imenuje neke vrste zanimanja (slikar, kipar, fotograf), institucija i spomenika iz svog kraja s područja likovnih i vizualnih umjetnosti te kulturno – </w:t>
            </w:r>
            <w:r>
              <w:rPr>
                <w:rFonts w:cstheme="minorHAnsi"/>
              </w:rPr>
              <w:t xml:space="preserve">umjetničkih događanja (izložba, </w:t>
            </w:r>
            <w:r w:rsidRPr="00062498">
              <w:rPr>
                <w:rFonts w:cstheme="minorHAnsi"/>
              </w:rPr>
              <w:t>kazališna predstava itd.).</w:t>
            </w:r>
          </w:p>
        </w:tc>
      </w:tr>
      <w:tr w:rsidR="00BA3933" w14:paraId="6B11A425" w14:textId="5C04D5A0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4E62F009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31803BBF" w14:textId="0DDAE352" w:rsidTr="00BA3933">
        <w:tc>
          <w:tcPr>
            <w:tcW w:w="12996" w:type="dxa"/>
            <w:gridSpan w:val="4"/>
          </w:tcPr>
          <w:p w14:paraId="376B690B" w14:textId="77777777" w:rsidR="00BA3933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Ostvarivanje ishoda se prati i ne podliježe vrednovanju.</w:t>
            </w:r>
          </w:p>
          <w:p w14:paraId="3A31796D" w14:textId="77777777" w:rsidR="00BA3933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062498">
              <w:rPr>
                <w:rFonts w:eastAsia="Times New Roman" w:cstheme="minorHAnsi"/>
                <w:color w:val="231F20"/>
                <w:lang w:eastAsia="hr-HR"/>
              </w:rPr>
              <w:t>izvanučioničke</w:t>
            </w:r>
            <w:proofErr w:type="spellEnd"/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 nastave.</w:t>
            </w:r>
          </w:p>
          <w:p w14:paraId="5E4C55B0" w14:textId="79404028" w:rsidR="00BA3933" w:rsidRPr="00FC585C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3A15" w14:textId="77777777" w:rsidR="00BD3252" w:rsidRDefault="00BD3252">
      <w:pPr>
        <w:spacing w:after="0" w:line="240" w:lineRule="auto"/>
      </w:pPr>
      <w:r>
        <w:separator/>
      </w:r>
    </w:p>
  </w:endnote>
  <w:endnote w:type="continuationSeparator" w:id="0">
    <w:p w14:paraId="6B28FD50" w14:textId="77777777" w:rsidR="00BD3252" w:rsidRDefault="00BD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811F" w14:textId="77777777" w:rsidR="00BD3252" w:rsidRDefault="00BD3252">
      <w:pPr>
        <w:spacing w:after="0" w:line="240" w:lineRule="auto"/>
      </w:pPr>
      <w:r>
        <w:separator/>
      </w:r>
    </w:p>
  </w:footnote>
  <w:footnote w:type="continuationSeparator" w:id="0">
    <w:p w14:paraId="4D43A079" w14:textId="77777777" w:rsidR="00BD3252" w:rsidRDefault="00BD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0245C"/>
    <w:rsid w:val="0019112E"/>
    <w:rsid w:val="001A4B7E"/>
    <w:rsid w:val="00221315"/>
    <w:rsid w:val="002F4BBF"/>
    <w:rsid w:val="00306EF5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6256A"/>
    <w:rsid w:val="009B76F9"/>
    <w:rsid w:val="009B7E27"/>
    <w:rsid w:val="009E3D06"/>
    <w:rsid w:val="00A87A60"/>
    <w:rsid w:val="00AB1075"/>
    <w:rsid w:val="00B50A12"/>
    <w:rsid w:val="00BA3933"/>
    <w:rsid w:val="00BD3252"/>
    <w:rsid w:val="00BE18A7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F16D07"/>
    <w:rsid w:val="00F46914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Ana Aužina</cp:lastModifiedBy>
  <cp:revision>2</cp:revision>
  <dcterms:created xsi:type="dcterms:W3CDTF">2021-09-21T20:07:00Z</dcterms:created>
  <dcterms:modified xsi:type="dcterms:W3CDTF">2021-09-21T20:07:00Z</dcterms:modified>
</cp:coreProperties>
</file>